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FC" w:rsidRPr="0012194A" w:rsidRDefault="000B6904" w:rsidP="0012194A">
      <w:pPr>
        <w:pStyle w:val="Bezodstpw"/>
        <w:jc w:val="center"/>
        <w:rPr>
          <w:rFonts w:ascii="Arial" w:hAnsi="Arial" w:cs="Arial"/>
          <w:b/>
        </w:rPr>
      </w:pPr>
      <w:r w:rsidRPr="0012194A">
        <w:rPr>
          <w:rFonts w:ascii="Arial" w:hAnsi="Arial" w:cs="Arial"/>
          <w:b/>
        </w:rPr>
        <w:t>PLAN PRACY</w:t>
      </w:r>
    </w:p>
    <w:p w:rsidR="00447DCF" w:rsidRPr="0012194A" w:rsidRDefault="000B6904" w:rsidP="0012194A">
      <w:pPr>
        <w:pStyle w:val="Bezodstpw"/>
        <w:jc w:val="center"/>
        <w:rPr>
          <w:rFonts w:ascii="Arial" w:hAnsi="Arial" w:cs="Arial"/>
          <w:b/>
        </w:rPr>
      </w:pPr>
      <w:r w:rsidRPr="0012194A">
        <w:rPr>
          <w:rFonts w:ascii="Arial" w:hAnsi="Arial" w:cs="Arial"/>
          <w:b/>
        </w:rPr>
        <w:t>KOMISJI FINANSÓW I SKARBU MIASTA</w:t>
      </w:r>
      <w:r w:rsidR="00A30DF1" w:rsidRPr="0012194A">
        <w:rPr>
          <w:rFonts w:ascii="Arial" w:hAnsi="Arial" w:cs="Arial"/>
          <w:b/>
        </w:rPr>
        <w:t xml:space="preserve"> NA 2018 ROK</w:t>
      </w:r>
    </w:p>
    <w:p w:rsidR="000B6904" w:rsidRPr="0012194A" w:rsidRDefault="000B6904" w:rsidP="000B6904">
      <w:pPr>
        <w:jc w:val="both"/>
        <w:rPr>
          <w:rFonts w:ascii="Arial" w:hAnsi="Arial" w:cs="Arial"/>
          <w:b/>
        </w:rPr>
      </w:pPr>
      <w:r w:rsidRPr="0012194A">
        <w:rPr>
          <w:rFonts w:ascii="Arial" w:hAnsi="Arial" w:cs="Arial"/>
          <w:b/>
        </w:rPr>
        <w:t>KWARTAŁ I</w:t>
      </w:r>
    </w:p>
    <w:p w:rsidR="000B6904" w:rsidRPr="0012194A" w:rsidRDefault="000B6904" w:rsidP="000B69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struktury rzeczowej i podmiotowej dotacji na realizację zadań własnych miasta udzielonych podmiotom spoza sektora finansów publicznych w roku 2017.</w:t>
      </w:r>
    </w:p>
    <w:p w:rsidR="0012380F" w:rsidRPr="0012194A" w:rsidRDefault="0012380F" w:rsidP="000B69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Bieżąca analiza poziomu i struktury zadłużenia miasta z uwzględnieniem aktualnej sytuacji na rynku finansowym.</w:t>
      </w:r>
    </w:p>
    <w:p w:rsidR="0012380F" w:rsidRPr="0012194A" w:rsidRDefault="0012380F" w:rsidP="000B69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Opiniowanie projektów zmian w budżecie miasta przedstawianych przez Prezydenta Miasta.</w:t>
      </w:r>
    </w:p>
    <w:p w:rsidR="0012380F" w:rsidRPr="0012194A" w:rsidRDefault="0012380F" w:rsidP="000B69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zmian w budżecie miasta dokonanych w formie zarządzeń Prezydenta Miasta (raz w miesiącu).</w:t>
      </w:r>
    </w:p>
    <w:p w:rsidR="0012380F" w:rsidRPr="0012194A" w:rsidRDefault="0012380F" w:rsidP="0012380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finansowania systemu gospodarki odpadami.</w:t>
      </w:r>
    </w:p>
    <w:p w:rsidR="0012380F" w:rsidRPr="0012194A" w:rsidRDefault="0012380F" w:rsidP="0012380F">
      <w:pPr>
        <w:jc w:val="both"/>
        <w:rPr>
          <w:rFonts w:ascii="Arial" w:hAnsi="Arial" w:cs="Arial"/>
          <w:b/>
        </w:rPr>
      </w:pPr>
      <w:r w:rsidRPr="0012194A">
        <w:rPr>
          <w:rFonts w:ascii="Arial" w:hAnsi="Arial" w:cs="Arial"/>
          <w:b/>
        </w:rPr>
        <w:t>KWARTAŁ II</w:t>
      </w:r>
    </w:p>
    <w:p w:rsidR="0047707A" w:rsidRPr="0012194A" w:rsidRDefault="00857C23" w:rsidP="00857C2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porównawcza struktury wydatków budżetowych w działach 801 i 854 w</w:t>
      </w:r>
      <w:r w:rsidR="00F02229" w:rsidRPr="0012194A">
        <w:rPr>
          <w:rFonts w:ascii="Arial" w:hAnsi="Arial" w:cs="Arial"/>
        </w:rPr>
        <w:t> </w:t>
      </w:r>
      <w:r w:rsidRPr="0012194A">
        <w:rPr>
          <w:rFonts w:ascii="Arial" w:hAnsi="Arial" w:cs="Arial"/>
        </w:rPr>
        <w:t>latach 2016 i 2017 z uwzględnieniem źródeł finansowania tych wydatków w</w:t>
      </w:r>
      <w:r w:rsidR="00F02229" w:rsidRPr="0012194A">
        <w:rPr>
          <w:rFonts w:ascii="Arial" w:hAnsi="Arial" w:cs="Arial"/>
        </w:rPr>
        <w:t> </w:t>
      </w:r>
      <w:r w:rsidRPr="0012194A">
        <w:rPr>
          <w:rFonts w:ascii="Arial" w:hAnsi="Arial" w:cs="Arial"/>
        </w:rPr>
        <w:t>poszczególnych rozdziałach w/w działów budżetu.</w:t>
      </w:r>
    </w:p>
    <w:p w:rsidR="00857C23" w:rsidRPr="0012194A" w:rsidRDefault="00857C23" w:rsidP="00857C2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Bieżąca analiza poziomu i struktury zadłużenia miasta z uwzględnieniem aktualnej sytuacji na rynku finansowym.</w:t>
      </w:r>
    </w:p>
    <w:p w:rsidR="00857C23" w:rsidRPr="0012194A" w:rsidRDefault="00857C23" w:rsidP="00857C2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Opiniowanie projektów zmian w budżecie miasta przedstawianych przez Prezydenta Miasta.</w:t>
      </w:r>
    </w:p>
    <w:p w:rsidR="00857C23" w:rsidRPr="0012194A" w:rsidRDefault="00857C23" w:rsidP="0012194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zmian w budżecie miasta dokonanych w formie zarządzeń Prezydenta Miasta (raz w miesiącu).</w:t>
      </w:r>
    </w:p>
    <w:p w:rsidR="00857C23" w:rsidRPr="0012194A" w:rsidRDefault="00857C23" w:rsidP="00857C23">
      <w:pPr>
        <w:jc w:val="both"/>
        <w:rPr>
          <w:rFonts w:ascii="Arial" w:hAnsi="Arial" w:cs="Arial"/>
          <w:b/>
        </w:rPr>
      </w:pPr>
      <w:r w:rsidRPr="0012194A">
        <w:rPr>
          <w:rFonts w:ascii="Arial" w:hAnsi="Arial" w:cs="Arial"/>
          <w:b/>
        </w:rPr>
        <w:t>KWARTAŁ III</w:t>
      </w:r>
    </w:p>
    <w:p w:rsidR="00857C23" w:rsidRPr="0012194A" w:rsidRDefault="00857C23" w:rsidP="00857C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Ocena finansowa realizacji wydatków niewygasłych z 2017 roku.</w:t>
      </w:r>
    </w:p>
    <w:p w:rsidR="00857C23" w:rsidRPr="0012194A" w:rsidRDefault="00857C23" w:rsidP="00857C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Ocena realizacji budżetu miasta za I półrocze 2018 roku.</w:t>
      </w:r>
    </w:p>
    <w:p w:rsidR="00857C23" w:rsidRPr="0012194A" w:rsidRDefault="00857C23" w:rsidP="00857C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Bieżąca analiza poziomu i struktury zadłużenia miasta z uwzględnieniem aktualnej sytuacji na rynku finansowym.</w:t>
      </w:r>
    </w:p>
    <w:p w:rsidR="00857C23" w:rsidRPr="0012194A" w:rsidRDefault="00857C23" w:rsidP="00857C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Opiniowanie projektów zmian w budżecie miasta przedstawianych przez Prezydenta Miasta.</w:t>
      </w:r>
    </w:p>
    <w:p w:rsidR="00857C23" w:rsidRPr="0012194A" w:rsidRDefault="00857C23" w:rsidP="0012194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zmian w budżecie miasta dokonanych w formie zarządzeń Prezydenta Miasta (raz w miesiącu).</w:t>
      </w:r>
    </w:p>
    <w:p w:rsidR="00857C23" w:rsidRPr="0012194A" w:rsidRDefault="00857C23" w:rsidP="00857C23">
      <w:pPr>
        <w:jc w:val="both"/>
        <w:rPr>
          <w:rFonts w:ascii="Arial" w:hAnsi="Arial" w:cs="Arial"/>
          <w:b/>
        </w:rPr>
      </w:pPr>
      <w:r w:rsidRPr="0012194A">
        <w:rPr>
          <w:rFonts w:ascii="Arial" w:hAnsi="Arial" w:cs="Arial"/>
          <w:b/>
        </w:rPr>
        <w:t>KWARTAŁ IV</w:t>
      </w:r>
    </w:p>
    <w:p w:rsidR="00857C23" w:rsidRPr="0012194A" w:rsidRDefault="00857C23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Zaopiniowanie stawek podatków na 2019 rok.</w:t>
      </w:r>
    </w:p>
    <w:p w:rsidR="00857C23" w:rsidRPr="0012194A" w:rsidRDefault="00857C23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Bieżąca analiza poziomu i struktury zadłużenia miasta z uwzględnieniem aktualnej sytuacji na rynku finansowym.</w:t>
      </w:r>
    </w:p>
    <w:p w:rsidR="00857C23" w:rsidRPr="0012194A" w:rsidRDefault="00857C23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projektu budżetu miasta na 2019 rok w zakresie struktury dochodów i</w:t>
      </w:r>
      <w:r w:rsidR="00F02229" w:rsidRPr="0012194A">
        <w:rPr>
          <w:rFonts w:ascii="Arial" w:hAnsi="Arial" w:cs="Arial"/>
        </w:rPr>
        <w:t> </w:t>
      </w:r>
      <w:r w:rsidRPr="0012194A">
        <w:rPr>
          <w:rFonts w:ascii="Arial" w:hAnsi="Arial" w:cs="Arial"/>
        </w:rPr>
        <w:t>wydatków w poszczególnych działach oraz rozdziałach klasyfikacji budżetowej.</w:t>
      </w:r>
    </w:p>
    <w:p w:rsidR="00857C23" w:rsidRPr="0012194A" w:rsidRDefault="00857C23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Wypracowanie końcowej opinii w sprawie projektu budżetu miasta na 2019 rok.</w:t>
      </w:r>
    </w:p>
    <w:p w:rsidR="00857C23" w:rsidRPr="0012194A" w:rsidRDefault="00857C23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Opiniowanie projektów zmian w budżecie miasta przedstawianych przez Prezydenta Miasta.</w:t>
      </w:r>
    </w:p>
    <w:p w:rsidR="00857C23" w:rsidRPr="0012194A" w:rsidRDefault="00857C23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194A">
        <w:rPr>
          <w:rFonts w:ascii="Arial" w:hAnsi="Arial" w:cs="Arial"/>
        </w:rPr>
        <w:t>Analiza zmian w budżecie miasta dokonanych w formie zarządzeń Prezydenta Miasta (raz w miesiącu).</w:t>
      </w:r>
    </w:p>
    <w:p w:rsidR="00857C23" w:rsidRPr="0012194A" w:rsidRDefault="00F02229" w:rsidP="0012194A">
      <w:pPr>
        <w:pStyle w:val="Bezodstpw"/>
        <w:ind w:left="5664" w:firstLine="708"/>
        <w:rPr>
          <w:rFonts w:ascii="Arial" w:hAnsi="Arial" w:cs="Arial"/>
        </w:rPr>
      </w:pPr>
      <w:r w:rsidRPr="0012194A">
        <w:rPr>
          <w:rFonts w:ascii="Arial" w:hAnsi="Arial" w:cs="Arial"/>
        </w:rPr>
        <w:t>Przewodnicząca</w:t>
      </w:r>
    </w:p>
    <w:p w:rsidR="00F02229" w:rsidRDefault="00F02229" w:rsidP="00F02229">
      <w:pPr>
        <w:pStyle w:val="Bezodstpw"/>
        <w:rPr>
          <w:rFonts w:ascii="Arial" w:hAnsi="Arial" w:cs="Arial"/>
        </w:rPr>
      </w:pP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  <w:t>Komisji Finansów i Skarbu Miasta</w:t>
      </w:r>
    </w:p>
    <w:p w:rsidR="0012194A" w:rsidRPr="0012194A" w:rsidRDefault="0012194A" w:rsidP="00F02229">
      <w:pPr>
        <w:pStyle w:val="Bezodstpw"/>
        <w:rPr>
          <w:rFonts w:ascii="Arial" w:hAnsi="Arial" w:cs="Arial"/>
        </w:rPr>
      </w:pPr>
    </w:p>
    <w:p w:rsidR="0012380F" w:rsidRPr="0012194A" w:rsidRDefault="00F02229" w:rsidP="00F02229">
      <w:pPr>
        <w:pStyle w:val="Bezodstpw"/>
        <w:rPr>
          <w:rFonts w:ascii="Arial" w:hAnsi="Arial" w:cs="Arial"/>
        </w:rPr>
      </w:pP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</w:r>
      <w:r w:rsidRPr="0012194A">
        <w:rPr>
          <w:rFonts w:ascii="Arial" w:hAnsi="Arial" w:cs="Arial"/>
        </w:rPr>
        <w:tab/>
        <w:t xml:space="preserve">Marianna </w:t>
      </w:r>
      <w:proofErr w:type="spellStart"/>
      <w:r w:rsidRPr="0012194A">
        <w:rPr>
          <w:rFonts w:ascii="Arial" w:hAnsi="Arial" w:cs="Arial"/>
        </w:rPr>
        <w:t>Jóskowiak</w:t>
      </w:r>
      <w:bookmarkStart w:id="0" w:name="_GoBack"/>
      <w:bookmarkEnd w:id="0"/>
      <w:proofErr w:type="spellEnd"/>
    </w:p>
    <w:sectPr w:rsidR="0012380F" w:rsidRPr="0012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B7DB2"/>
    <w:multiLevelType w:val="hybridMultilevel"/>
    <w:tmpl w:val="D226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950"/>
    <w:multiLevelType w:val="hybridMultilevel"/>
    <w:tmpl w:val="FDE0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51D4"/>
    <w:multiLevelType w:val="hybridMultilevel"/>
    <w:tmpl w:val="9EE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CFC"/>
    <w:multiLevelType w:val="hybridMultilevel"/>
    <w:tmpl w:val="2C588A82"/>
    <w:lvl w:ilvl="0" w:tplc="64D47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04"/>
    <w:rsid w:val="000B6904"/>
    <w:rsid w:val="0012194A"/>
    <w:rsid w:val="0012380F"/>
    <w:rsid w:val="00447DCF"/>
    <w:rsid w:val="0047707A"/>
    <w:rsid w:val="004C2EFC"/>
    <w:rsid w:val="00857C23"/>
    <w:rsid w:val="00A30DF1"/>
    <w:rsid w:val="00A36FF3"/>
    <w:rsid w:val="00F0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ABC7-4A9F-487F-A2FA-A181C1B8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904"/>
    <w:pPr>
      <w:ind w:left="720"/>
      <w:contextualSpacing/>
    </w:pPr>
  </w:style>
  <w:style w:type="paragraph" w:styleId="Bezodstpw">
    <w:name w:val="No Spacing"/>
    <w:uiPriority w:val="1"/>
    <w:qFormat/>
    <w:rsid w:val="00F02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J.Zawisniewska</dc:creator>
  <cp:keywords/>
  <dc:description/>
  <cp:lastModifiedBy>J.Zawisniewska</cp:lastModifiedBy>
  <cp:revision>8</cp:revision>
  <dcterms:created xsi:type="dcterms:W3CDTF">2018-01-22T14:01:00Z</dcterms:created>
  <dcterms:modified xsi:type="dcterms:W3CDTF">2018-01-30T06:52:00Z</dcterms:modified>
</cp:coreProperties>
</file>