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Łomży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mieście</w:t>
      </w:r>
      <w:proofErr w:type="spellEnd"/>
      <w:r w:rsidRPr="00F01437">
        <w:rPr>
          <w:lang w:val="en-US"/>
        </w:rPr>
        <w:t xml:space="preserve"> Łomża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Łomży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>15 czerwca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Łomży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3016FFA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7D5B7A3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396D9A0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3CBAE1F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687BE8B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749BBDD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15CE1F7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1F9A13F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74FBB3C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772BDD9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68E0A1A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0CA7502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09B9B32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341A4BE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6FDF0FB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5B6A08A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0DDA417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090F1DF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23FC95F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2C1228C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4FB24FE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06B017F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2C93A69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376B86A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3318FE7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60E81B7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4372691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17366E6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lastRenderedPageBreak/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1E3701A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>15 czerwca 2020 r. o godz. 12:00</w:t>
      </w:r>
      <w:r w:rsidRPr="00F01437">
        <w:t xml:space="preserve"> w siedzibie </w:t>
      </w:r>
      <w:r w:rsidR="00652D1E" w:rsidRPr="00F01437">
        <w:rPr>
          <w:b/>
        </w:rPr>
        <w:t>Urzędu Miejskiego w Łomży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Łomży</w:t>
      </w:r>
      <w:proofErr w:type="spellEnd"/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Jan Leszczewski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57CD9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Aldona Zientalska</cp:lastModifiedBy>
  <cp:revision>2</cp:revision>
  <dcterms:created xsi:type="dcterms:W3CDTF">2020-06-15T05:50:00Z</dcterms:created>
  <dcterms:modified xsi:type="dcterms:W3CDTF">2020-06-15T05:50:00Z</dcterms:modified>
</cp:coreProperties>
</file>