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E8" w:rsidRDefault="00D969E8" w:rsidP="00D969E8">
      <w:pPr>
        <w:pStyle w:val="Standard"/>
        <w:rPr>
          <w:i/>
          <w:color w:val="FF0000"/>
        </w:rPr>
      </w:pPr>
    </w:p>
    <w:p w:rsidR="00D969E8" w:rsidRDefault="00D969E8" w:rsidP="00D969E8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GŁOSOWANIE KORESPONDENCYJNE – GŁOSOWANIE PONOWNE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5823"/>
        <w:gridCol w:w="5105"/>
      </w:tblGrid>
      <w:tr w:rsidR="00D969E8" w:rsidTr="007D22E7">
        <w:tc>
          <w:tcPr>
            <w:tcW w:w="145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I. KAŻDY WYBORCA</w:t>
            </w:r>
          </w:p>
        </w:tc>
      </w:tr>
      <w:tr w:rsidR="00D969E8" w:rsidTr="007D22E7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5"/>
              </w:numPr>
            </w:pPr>
            <w:r>
              <w:t xml:space="preserve">Zgłasza zamiar głosowania korespondencyjnego – najpóźniej </w:t>
            </w:r>
            <w:r>
              <w:rPr>
                <w:b/>
                <w:bCs/>
              </w:rPr>
              <w:t>do dnia 30 czerwca 2020 r.</w:t>
            </w:r>
          </w:p>
          <w:p w:rsidR="00D969E8" w:rsidRDefault="00D969E8" w:rsidP="00D969E8">
            <w:pPr>
              <w:pStyle w:val="TableContents"/>
            </w:pPr>
            <w:r>
              <w:t>(ustnie, pisemnie lub w formie elektronicznej za pośrednictwem usługi udostępnionej na platformie e-PUAP)</w:t>
            </w:r>
          </w:p>
        </w:tc>
      </w:tr>
      <w:tr w:rsidR="00D969E8" w:rsidTr="007D22E7">
        <w:tc>
          <w:tcPr>
            <w:tcW w:w="145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  <w:r>
              <w:t>DORĘCZENIE PAKIETU WYBORCZEGO ZA POŚREDNICTWEM: (</w:t>
            </w:r>
            <w:r w:rsidRPr="009D3B46">
              <w:rPr>
                <w:b/>
              </w:rPr>
              <w:t>do dnia 7 lipca 2020 r</w:t>
            </w:r>
            <w:r>
              <w:t>.)</w:t>
            </w:r>
          </w:p>
        </w:tc>
      </w:tr>
      <w:tr w:rsidR="00D969E8" w:rsidTr="007D22E7"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I. Poczty Polskiej</w:t>
            </w:r>
          </w:p>
        </w:tc>
        <w:tc>
          <w:tcPr>
            <w:tcW w:w="5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II. Upoważnionego pracownika urzędu gminy/miasta</w:t>
            </w: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III. Odbiór osobisty z urzędu gminy/miasta </w:t>
            </w:r>
          </w:p>
          <w:p w:rsidR="00D969E8" w:rsidRDefault="00D969E8" w:rsidP="007D22E7">
            <w:pPr>
              <w:pStyle w:val="TableContents"/>
              <w:ind w:left="400" w:hanging="400"/>
              <w:rPr>
                <w:b/>
                <w:bCs/>
              </w:rPr>
            </w:pPr>
            <w:r>
              <w:rPr>
                <w:b/>
                <w:bCs/>
              </w:rPr>
              <w:t>(do zgłoszenia dołączyć deklarację)</w:t>
            </w:r>
          </w:p>
        </w:tc>
      </w:tr>
      <w:tr w:rsidR="00D969E8" w:rsidTr="007D22E7"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2"/>
              </w:numPr>
              <w:ind w:left="651" w:hanging="425"/>
            </w:pPr>
            <w:r>
              <w:t>doręcza zespół 2 pracowników Poczty Polskiej</w:t>
            </w:r>
          </w:p>
        </w:tc>
        <w:tc>
          <w:tcPr>
            <w:tcW w:w="5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</w:p>
        </w:tc>
      </w:tr>
      <w:tr w:rsidR="00D969E8" w:rsidTr="007D22E7"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2"/>
              </w:numPr>
              <w:ind w:left="651" w:hanging="425"/>
            </w:pPr>
            <w:r>
              <w:t>do skrzynki oddawczej</w:t>
            </w:r>
          </w:p>
        </w:tc>
        <w:tc>
          <w:tcPr>
            <w:tcW w:w="5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2"/>
              </w:numPr>
              <w:ind w:left="695" w:hanging="284"/>
            </w:pPr>
            <w:r>
              <w:t>do skrzynki oddawczej</w:t>
            </w: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</w:p>
        </w:tc>
      </w:tr>
      <w:tr w:rsidR="00D969E8" w:rsidTr="007D22E7">
        <w:tc>
          <w:tcPr>
            <w:tcW w:w="36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3"/>
              </w:numPr>
              <w:ind w:left="651" w:hanging="425"/>
            </w:pPr>
            <w:r>
              <w:rPr>
                <w:u w:val="single"/>
              </w:rPr>
              <w:t xml:space="preserve">w przypadku osoby niepełnosprawnej </w:t>
            </w:r>
            <w:r>
              <w:t>do dr</w:t>
            </w:r>
            <w:r w:rsidR="004D455B">
              <w:t>zwi lokalu, którego adres został</w:t>
            </w:r>
            <w:r>
              <w:t xml:space="preserve"> wskazany w zgłoszeniu</w:t>
            </w:r>
          </w:p>
        </w:tc>
        <w:tc>
          <w:tcPr>
            <w:tcW w:w="5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3"/>
              </w:numPr>
              <w:ind w:left="695" w:hanging="284"/>
            </w:pPr>
            <w:r>
              <w:rPr>
                <w:u w:val="single"/>
              </w:rPr>
              <w:t>w przypadku osoby niepełnosprawnej</w:t>
            </w:r>
            <w:r>
              <w:t xml:space="preserve"> do dr</w:t>
            </w:r>
            <w:r w:rsidR="004D455B">
              <w:t>zwi lokalu, którego adres został</w:t>
            </w:r>
            <w:r>
              <w:t xml:space="preserve"> wskazany w zgłoszeniu</w:t>
            </w:r>
          </w:p>
        </w:tc>
        <w:tc>
          <w:tcPr>
            <w:tcW w:w="5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</w:p>
        </w:tc>
      </w:tr>
    </w:tbl>
    <w:p w:rsidR="00D969E8" w:rsidRDefault="00D969E8" w:rsidP="00D969E8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969E8" w:rsidTr="007D22E7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CCCC00"/>
            </w:pPr>
            <w:r>
              <w:rPr>
                <w:b/>
                <w:bCs/>
              </w:rPr>
              <w:t>PAKIETY WYBORCZE</w:t>
            </w:r>
            <w:r>
              <w:t xml:space="preserve"> niedoręczone lub nieodebrane osobiście są przekazywane obwodowej komisji wyborczej do zakończenia głosowania – jeżeli nie było to możliwe pakiety takie przekazywane są dyrektorowi delegatury KBW w Łomży</w:t>
            </w:r>
          </w:p>
          <w:p w:rsidR="00D969E8" w:rsidRDefault="00D969E8" w:rsidP="007D22E7">
            <w:pPr>
              <w:pStyle w:val="TableContents"/>
              <w:shd w:val="clear" w:color="auto" w:fill="CCCC00"/>
            </w:pPr>
          </w:p>
        </w:tc>
      </w:tr>
    </w:tbl>
    <w:p w:rsidR="00D969E8" w:rsidRDefault="00D969E8" w:rsidP="00D969E8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969E8" w:rsidTr="007D22E7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0000FF"/>
            </w:pPr>
            <w:r>
              <w:t>WYKAZ PAKIETÓW WYBORCZYCH</w:t>
            </w:r>
          </w:p>
          <w:p w:rsidR="00D969E8" w:rsidRDefault="00D969E8" w:rsidP="007D22E7">
            <w:pPr>
              <w:pStyle w:val="TableContents"/>
            </w:pPr>
            <w:r>
              <w:t>Urząd gminy prowadzi wykaz pakietów wyborczych, w którym odnotowuje się fakt przygotowania, wysłania lub odbioru pakietu wyborczego</w:t>
            </w:r>
          </w:p>
        </w:tc>
      </w:tr>
    </w:tbl>
    <w:p w:rsidR="00D969E8" w:rsidRDefault="00D969E8" w:rsidP="00D969E8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7485"/>
      </w:tblGrid>
      <w:tr w:rsidR="00D969E8" w:rsidTr="007D22E7">
        <w:tc>
          <w:tcPr>
            <w:tcW w:w="14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00FF00"/>
              <w:rPr>
                <w:b/>
                <w:bCs/>
              </w:rPr>
            </w:pPr>
            <w:r>
              <w:rPr>
                <w:b/>
                <w:bCs/>
              </w:rPr>
              <w:t>NADANIE KOPERTY ZWROTNEJ</w:t>
            </w:r>
          </w:p>
        </w:tc>
      </w:tr>
      <w:tr w:rsidR="00D969E8" w:rsidTr="007D22E7">
        <w:tc>
          <w:tcPr>
            <w:tcW w:w="14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</w:pPr>
          </w:p>
        </w:tc>
      </w:tr>
      <w:tr w:rsidR="00D969E8" w:rsidTr="007D22E7">
        <w:tc>
          <w:tcPr>
            <w:tcW w:w="7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  <w:r>
              <w:t xml:space="preserve">I. wrzucić do skrzynki pocztowej Poczty Polskiej (najpóźniej do </w:t>
            </w:r>
            <w:r w:rsidRPr="009D3B46">
              <w:rPr>
                <w:b/>
              </w:rPr>
              <w:t>10 lipca</w:t>
            </w:r>
            <w:r w:rsidRPr="009D3B46">
              <w:rPr>
                <w:b/>
                <w:bCs/>
              </w:rPr>
              <w:t xml:space="preserve"> 2020 r.</w:t>
            </w:r>
            <w:r>
              <w:rPr>
                <w:b/>
                <w:bCs/>
              </w:rPr>
              <w:t>)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  <w:r>
              <w:t xml:space="preserve">II. Dostarczyć osobiście lub za pośrednictwem innej osoby do urzędu gminy/miasta (najpóźniej do </w:t>
            </w:r>
            <w:r w:rsidRPr="009D3B46">
              <w:rPr>
                <w:b/>
              </w:rPr>
              <w:t>10 lipca</w:t>
            </w:r>
            <w:r w:rsidRPr="009D3B46">
              <w:rPr>
                <w:b/>
                <w:bCs/>
              </w:rPr>
              <w:t xml:space="preserve"> 2020 r.</w:t>
            </w:r>
            <w:r>
              <w:rPr>
                <w:b/>
                <w:bCs/>
              </w:rPr>
              <w:t>)</w:t>
            </w:r>
            <w:r>
              <w:t xml:space="preserve"> ;</w:t>
            </w:r>
          </w:p>
          <w:p w:rsidR="00D969E8" w:rsidRDefault="00D969E8" w:rsidP="007D22E7">
            <w:pPr>
              <w:pStyle w:val="TableContents"/>
            </w:pPr>
          </w:p>
          <w:p w:rsidR="00D969E8" w:rsidRDefault="00D969E8" w:rsidP="007D22E7">
            <w:pPr>
              <w:pStyle w:val="TableContents"/>
            </w:pPr>
            <w:r>
              <w:t xml:space="preserve">III. Dostarczyć osobiście lub za pośrednictwem innej osoby w godzinach głosowania do obwodowej komisji wyborczej w obwodzie głosowania, </w:t>
            </w:r>
            <w:r>
              <w:br/>
              <w:t xml:space="preserve">w którym jest wpisany do spisu wyborców </w:t>
            </w:r>
          </w:p>
        </w:tc>
      </w:tr>
    </w:tbl>
    <w:p w:rsidR="00D969E8" w:rsidRDefault="00D969E8" w:rsidP="00D969E8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969E8" w:rsidTr="007D22E7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CCCC00"/>
            </w:pPr>
            <w:r>
              <w:rPr>
                <w:b/>
                <w:bCs/>
              </w:rPr>
              <w:t>KOPERTY ZWROTNE</w:t>
            </w:r>
            <w:r>
              <w:t xml:space="preserve"> niedoręczone do obwodowej komisji wyborczej do zakończenia głosowania – przekazywane są Dyrektorowi Delegatury KBW w Łomży</w:t>
            </w:r>
          </w:p>
        </w:tc>
      </w:tr>
    </w:tbl>
    <w:p w:rsidR="00D969E8" w:rsidRDefault="00D969E8" w:rsidP="00D969E8">
      <w:pPr>
        <w:pStyle w:val="Textbody"/>
        <w:rPr>
          <w:b/>
          <w:bCs/>
          <w:sz w:val="28"/>
          <w:szCs w:val="28"/>
        </w:rPr>
      </w:pPr>
    </w:p>
    <w:p w:rsidR="00D969E8" w:rsidRDefault="00D969E8" w:rsidP="00D969E8">
      <w:pPr>
        <w:pStyle w:val="Text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GŁOSOWANIE KORESPONDENCYJNE</w:t>
      </w:r>
    </w:p>
    <w:p w:rsidR="00D969E8" w:rsidRDefault="00D969E8" w:rsidP="00D969E8">
      <w:pPr>
        <w:pStyle w:val="Standard"/>
      </w:pPr>
    </w:p>
    <w:tbl>
      <w:tblPr>
        <w:tblW w:w="14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0"/>
        <w:gridCol w:w="7088"/>
      </w:tblGrid>
      <w:tr w:rsidR="00D969E8" w:rsidTr="007D22E7"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FF3333"/>
              <w:rPr>
                <w:b/>
                <w:bCs/>
              </w:rPr>
            </w:pPr>
            <w:r>
              <w:rPr>
                <w:b/>
                <w:bCs/>
              </w:rPr>
              <w:t>II. WYBORCA PODLEGAJĄCY W DNIU GŁOSOWANIA OBWIĄZKOWEJ KWARANTANNIE, IZOLACJI LUB IZOLACJI W WARUNKACH DOMOWYCH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FF8080"/>
              <w:ind w:left="87" w:right="-10"/>
              <w:rPr>
                <w:b/>
                <w:bCs/>
              </w:rPr>
            </w:pPr>
            <w:r>
              <w:rPr>
                <w:b/>
                <w:bCs/>
              </w:rPr>
              <w:t xml:space="preserve">III. WYBORCA , KTÓRY ROZPOCZNIE PODLEGANIE OBWIĄZKOWEJ KWARANTANNIE, IZOLACJI LUB IZOLACJI W WARUNKACH DOMOWYCH </w:t>
            </w:r>
          </w:p>
          <w:p w:rsidR="00D969E8" w:rsidRDefault="00D969E8" w:rsidP="007D22E7">
            <w:pPr>
              <w:pStyle w:val="TableContents"/>
              <w:shd w:val="clear" w:color="auto" w:fill="FF8080"/>
              <w:ind w:left="87" w:right="-10"/>
              <w:rPr>
                <w:b/>
                <w:bCs/>
              </w:rPr>
            </w:pPr>
            <w:r>
              <w:rPr>
                <w:b/>
                <w:bCs/>
              </w:rPr>
              <w:t>– po 7 lipca 2020 r.</w:t>
            </w:r>
          </w:p>
        </w:tc>
      </w:tr>
    </w:tbl>
    <w:p w:rsidR="00D969E8" w:rsidRDefault="00D969E8" w:rsidP="00D969E8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0"/>
        <w:gridCol w:w="7060"/>
      </w:tblGrid>
      <w:tr w:rsidR="00D969E8" w:rsidTr="007D22E7">
        <w:tc>
          <w:tcPr>
            <w:tcW w:w="7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4"/>
              </w:numPr>
              <w:ind w:left="935" w:hanging="567"/>
            </w:pPr>
            <w:r>
              <w:t xml:space="preserve">Zgłasza zamiar głosowania korespondencyjnego – najpóźniej do dnia </w:t>
            </w:r>
            <w:r>
              <w:rPr>
                <w:b/>
                <w:bCs/>
              </w:rPr>
              <w:t>7 LIPCA 2020 r.</w:t>
            </w: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4"/>
              </w:numPr>
              <w:ind w:left="659" w:hanging="426"/>
            </w:pPr>
            <w:r>
              <w:t xml:space="preserve">Zgłasza zamiar głosowania korespondencyjnego – najpóźniej do dnia </w:t>
            </w:r>
            <w:r>
              <w:rPr>
                <w:b/>
                <w:bCs/>
              </w:rPr>
              <w:t>10 LIPCA 2020 r.</w:t>
            </w:r>
          </w:p>
        </w:tc>
      </w:tr>
    </w:tbl>
    <w:p w:rsidR="00D969E8" w:rsidRDefault="00D969E8" w:rsidP="00D969E8">
      <w:pPr>
        <w:rPr>
          <w:vanish/>
        </w:rPr>
      </w:pPr>
    </w:p>
    <w:tbl>
      <w:tblPr>
        <w:tblW w:w="14549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10919"/>
      </w:tblGrid>
      <w:tr w:rsidR="00D969E8" w:rsidTr="007D22E7">
        <w:trPr>
          <w:jc w:val="right"/>
        </w:trPr>
        <w:tc>
          <w:tcPr>
            <w:tcW w:w="14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</w:pPr>
            <w:r w:rsidRPr="00751960">
              <w:t>(ustnie</w:t>
            </w:r>
            <w:r>
              <w:t>,</w:t>
            </w:r>
            <w:r w:rsidRPr="00751960">
              <w:t xml:space="preserve"> pisemnie lub w formie elektronicznej za pośrednictwem </w:t>
            </w:r>
            <w:r>
              <w:t>usługi udostępnionej na platformie e-PUAP)</w:t>
            </w:r>
            <w:r w:rsidRPr="00751960">
              <w:t>)</w:t>
            </w:r>
          </w:p>
        </w:tc>
      </w:tr>
      <w:tr w:rsidR="00D969E8" w:rsidTr="007D22E7">
        <w:trPr>
          <w:jc w:val="right"/>
        </w:trPr>
        <w:tc>
          <w:tcPr>
            <w:tcW w:w="14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  <w:r>
              <w:t>DORĘCZENIE PAKIETU WYBORCZEGO ZA POŚREDNICTWEM:</w:t>
            </w:r>
          </w:p>
        </w:tc>
      </w:tr>
      <w:tr w:rsidR="00D969E8" w:rsidTr="007D22E7">
        <w:trPr>
          <w:jc w:val="right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I. Poczty Polskiej</w:t>
            </w:r>
          </w:p>
        </w:tc>
        <w:tc>
          <w:tcPr>
            <w:tcW w:w="10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II. Upoważnionego pracownika urzędu gminy/miasta</w:t>
            </w:r>
          </w:p>
        </w:tc>
      </w:tr>
      <w:tr w:rsidR="00D969E8" w:rsidTr="007D22E7">
        <w:trPr>
          <w:jc w:val="right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6"/>
              </w:numPr>
              <w:ind w:left="651" w:hanging="425"/>
            </w:pPr>
            <w:r>
              <w:t>doręcza zespół 2 pracowników Poczty Polskiej</w:t>
            </w:r>
          </w:p>
        </w:tc>
        <w:tc>
          <w:tcPr>
            <w:tcW w:w="10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</w:p>
        </w:tc>
      </w:tr>
      <w:tr w:rsidR="00D969E8" w:rsidTr="007D22E7">
        <w:trPr>
          <w:jc w:val="right"/>
        </w:trPr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6"/>
              </w:numPr>
              <w:ind w:left="651" w:hanging="425"/>
            </w:pPr>
            <w:r>
              <w:t>do dr</w:t>
            </w:r>
            <w:r w:rsidR="004D455B">
              <w:t>zwi lokalu, którego adres został</w:t>
            </w:r>
            <w:r>
              <w:t xml:space="preserve"> wskazany w zgłoszeniu</w:t>
            </w:r>
          </w:p>
        </w:tc>
        <w:tc>
          <w:tcPr>
            <w:tcW w:w="10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</w:pPr>
            <w:r>
              <w:t>do dr</w:t>
            </w:r>
            <w:r w:rsidR="004D455B">
              <w:t>zwi lokalu, którego adres został</w:t>
            </w:r>
            <w:r>
              <w:t xml:space="preserve"> wskazany w zgłoszeniu</w:t>
            </w:r>
          </w:p>
        </w:tc>
      </w:tr>
    </w:tbl>
    <w:p w:rsidR="00D969E8" w:rsidRDefault="00D969E8" w:rsidP="00D969E8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969E8" w:rsidTr="007D22E7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CCCC00"/>
            </w:pPr>
            <w:r>
              <w:rPr>
                <w:b/>
                <w:bCs/>
              </w:rPr>
              <w:t>PAKIETY WYBORCZE</w:t>
            </w:r>
            <w:r>
              <w:t xml:space="preserve"> niedoręczone lub nieodebrane osobiście są przekazywane obwodowej komisji wyborczej do zakończenia głosowania – jeżeli nie było to możliwe pakiety takie przekazywane są dyrektorowi delegatury KBW w Łomży</w:t>
            </w:r>
          </w:p>
          <w:p w:rsidR="00D969E8" w:rsidRDefault="00D969E8" w:rsidP="007D22E7">
            <w:pPr>
              <w:pStyle w:val="TableContents"/>
              <w:shd w:val="clear" w:color="auto" w:fill="CCCC00"/>
            </w:pPr>
          </w:p>
        </w:tc>
      </w:tr>
    </w:tbl>
    <w:p w:rsidR="00D969E8" w:rsidRDefault="00D969E8" w:rsidP="00D969E8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969E8" w:rsidTr="007D22E7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00FF00"/>
              <w:rPr>
                <w:b/>
                <w:bCs/>
              </w:rPr>
            </w:pPr>
            <w:r>
              <w:rPr>
                <w:b/>
                <w:bCs/>
              </w:rPr>
              <w:t>NADANIE KOPERTY ZWROTNEJ</w:t>
            </w:r>
          </w:p>
        </w:tc>
      </w:tr>
      <w:tr w:rsidR="00D969E8" w:rsidTr="007D22E7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1"/>
              </w:numPr>
            </w:pPr>
            <w:r>
              <w:t xml:space="preserve">Najpóźniej do </w:t>
            </w:r>
            <w:r>
              <w:rPr>
                <w:b/>
                <w:bCs/>
              </w:rPr>
              <w:t>10 lipca 2020 r.</w:t>
            </w:r>
          </w:p>
        </w:tc>
      </w:tr>
      <w:tr w:rsidR="00D969E8" w:rsidTr="007D22E7">
        <w:tc>
          <w:tcPr>
            <w:tcW w:w="14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D969E8">
            <w:pPr>
              <w:pStyle w:val="TableContents"/>
              <w:numPr>
                <w:ilvl w:val="0"/>
                <w:numId w:val="1"/>
              </w:numPr>
            </w:pPr>
            <w:r>
              <w:t xml:space="preserve">Niezwłocznie po doręczeniu, wypełnia kartę (..) itp. oddaje kopertę zwrotną odpowiednio upoważnionemu pracownikowi Poczty Polskiej </w:t>
            </w:r>
            <w:r>
              <w:br/>
              <w:t>albo upoważnionemu pracownikowi urzędu gminy</w:t>
            </w:r>
          </w:p>
        </w:tc>
      </w:tr>
    </w:tbl>
    <w:p w:rsidR="00D969E8" w:rsidRDefault="00D969E8" w:rsidP="00D969E8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969E8" w:rsidTr="007D22E7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69E8" w:rsidRDefault="00D969E8" w:rsidP="007D22E7">
            <w:pPr>
              <w:pStyle w:val="TableContents"/>
              <w:shd w:val="clear" w:color="auto" w:fill="CCCC00"/>
            </w:pPr>
            <w:r>
              <w:rPr>
                <w:b/>
                <w:bCs/>
              </w:rPr>
              <w:t>KOPERTY ZWROTNE</w:t>
            </w:r>
            <w:r>
              <w:t xml:space="preserve"> niedoręczone do obwodowej komisji wyborczej do zakończenia głosowania – przekazywane są Dyrektorowi Delegatury KBW w Łomży</w:t>
            </w:r>
          </w:p>
          <w:p w:rsidR="00D969E8" w:rsidRDefault="00D969E8" w:rsidP="007D22E7">
            <w:pPr>
              <w:pStyle w:val="TableContents"/>
              <w:shd w:val="clear" w:color="auto" w:fill="CCCC00"/>
            </w:pPr>
          </w:p>
        </w:tc>
      </w:tr>
    </w:tbl>
    <w:p w:rsidR="00D969E8" w:rsidRDefault="00D969E8" w:rsidP="00D969E8">
      <w:pPr>
        <w:pStyle w:val="Standard"/>
      </w:pPr>
    </w:p>
    <w:p w:rsidR="00D969E8" w:rsidRPr="00E811FF" w:rsidRDefault="00D969E8" w:rsidP="00D969E8">
      <w:pPr>
        <w:pStyle w:val="Standard"/>
        <w:rPr>
          <w:i/>
          <w:color w:val="FF0000"/>
        </w:rPr>
      </w:pPr>
      <w:r w:rsidRPr="00841CD0">
        <w:rPr>
          <w:i/>
          <w:color w:val="FF0000"/>
        </w:rPr>
        <w:t>* art. 17 wykaz  osób będących w kwarantannie  (..) GIS przekazuje miedzy 12 a 2 d</w:t>
      </w:r>
      <w:r w:rsidR="00722B9C">
        <w:rPr>
          <w:i/>
          <w:color w:val="FF0000"/>
        </w:rPr>
        <w:t>niem przed dniem głosowania</w:t>
      </w:r>
      <w:r>
        <w:rPr>
          <w:i/>
          <w:color w:val="FF0000"/>
        </w:rPr>
        <w:t xml:space="preserve">  tj. 30.06.2020 a 10.07</w:t>
      </w:r>
      <w:r w:rsidRPr="00841CD0">
        <w:rPr>
          <w:i/>
          <w:color w:val="FF0000"/>
        </w:rPr>
        <w:t>.2020 r.</w:t>
      </w:r>
    </w:p>
    <w:p w:rsidR="00D969E8" w:rsidRPr="00E811FF" w:rsidRDefault="00D969E8" w:rsidP="00D969E8">
      <w:pPr>
        <w:pStyle w:val="Standard"/>
        <w:rPr>
          <w:i/>
          <w:color w:val="FF0000"/>
        </w:rPr>
      </w:pPr>
    </w:p>
    <w:p w:rsidR="00EE540A" w:rsidRDefault="00EE540A">
      <w:bookmarkStart w:id="0" w:name="_GoBack"/>
      <w:bookmarkEnd w:id="0"/>
    </w:p>
    <w:sectPr w:rsidR="00EE540A" w:rsidSect="008A3756">
      <w:pgSz w:w="16838" w:h="11906" w:orient="landscape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10B"/>
    <w:multiLevelType w:val="hybridMultilevel"/>
    <w:tmpl w:val="8760F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E6EEC"/>
    <w:multiLevelType w:val="hybridMultilevel"/>
    <w:tmpl w:val="54743E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7648C2"/>
    <w:multiLevelType w:val="hybridMultilevel"/>
    <w:tmpl w:val="CAA6B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340D8A"/>
    <w:multiLevelType w:val="multilevel"/>
    <w:tmpl w:val="2B4A19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9BA2E61"/>
    <w:multiLevelType w:val="hybridMultilevel"/>
    <w:tmpl w:val="90C8D8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FB08FA"/>
    <w:multiLevelType w:val="hybridMultilevel"/>
    <w:tmpl w:val="B8F62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E8"/>
    <w:rsid w:val="004D455B"/>
    <w:rsid w:val="00722B9C"/>
    <w:rsid w:val="00D969E8"/>
    <w:rsid w:val="00E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E26D"/>
  <w15:chartTrackingRefBased/>
  <w15:docId w15:val="{061E26EE-F675-467E-B4C0-31F6F15A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9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69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969E8"/>
    <w:pPr>
      <w:spacing w:after="120"/>
    </w:pPr>
  </w:style>
  <w:style w:type="paragraph" w:customStyle="1" w:styleId="TableContents">
    <w:name w:val="Table Contents"/>
    <w:basedOn w:val="Standard"/>
    <w:rsid w:val="00D969E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55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55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 Delegatura w Łomży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Dobrzycka</dc:creator>
  <cp:keywords/>
  <dc:description/>
  <cp:lastModifiedBy>Ewa Dobrzycka</cp:lastModifiedBy>
  <cp:revision>5</cp:revision>
  <cp:lastPrinted>2020-06-30T08:18:00Z</cp:lastPrinted>
  <dcterms:created xsi:type="dcterms:W3CDTF">2020-06-30T08:08:00Z</dcterms:created>
  <dcterms:modified xsi:type="dcterms:W3CDTF">2020-06-30T08:35:00Z</dcterms:modified>
</cp:coreProperties>
</file>