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E2" w:rsidRPr="006E45E2" w:rsidRDefault="003D60C6" w:rsidP="006E45E2">
      <w:pPr>
        <w:tabs>
          <w:tab w:val="right" w:pos="1560"/>
          <w:tab w:val="left" w:pos="1701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Łomża, dnia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 23</w:t>
      </w:r>
      <w:r w:rsidR="006E45E2" w:rsidRPr="006E45E2">
        <w:rPr>
          <w:rFonts w:ascii="Times New Roman" w:hAnsi="Times New Roman" w:cs="Times New Roman"/>
          <w:szCs w:val="22"/>
        </w:rPr>
        <w:t>.</w:t>
      </w:r>
      <w:r w:rsidR="006E45E2" w:rsidRPr="006E45E2">
        <w:rPr>
          <w:rFonts w:ascii="Times New Roman" w:hAnsi="Times New Roman" w:cs="Times New Roman"/>
          <w:szCs w:val="22"/>
        </w:rPr>
        <w:t>10.2020</w:t>
      </w:r>
      <w:r w:rsidR="006E45E2" w:rsidRPr="006E45E2">
        <w:rPr>
          <w:rFonts w:ascii="Times New Roman" w:hAnsi="Times New Roman" w:cs="Times New Roman"/>
          <w:szCs w:val="22"/>
        </w:rPr>
        <w:t xml:space="preserve"> r.</w:t>
      </w:r>
    </w:p>
    <w:p w:rsidR="006E45E2" w:rsidRPr="006E45E2" w:rsidRDefault="006E45E2" w:rsidP="006E45E2">
      <w:pPr>
        <w:tabs>
          <w:tab w:val="right" w:pos="1560"/>
          <w:tab w:val="left" w:pos="1701"/>
        </w:tabs>
        <w:jc w:val="both"/>
        <w:rPr>
          <w:rFonts w:ascii="Times New Roman" w:hAnsi="Times New Roman" w:cs="Times New Roman"/>
          <w:szCs w:val="22"/>
        </w:rPr>
      </w:pPr>
    </w:p>
    <w:p w:rsidR="006E45E2" w:rsidRPr="006E45E2" w:rsidRDefault="006E45E2" w:rsidP="006E45E2">
      <w:pPr>
        <w:pStyle w:val="Tekstpodstawowy"/>
        <w:tabs>
          <w:tab w:val="left" w:pos="27000"/>
        </w:tabs>
        <w:jc w:val="both"/>
        <w:rPr>
          <w:rFonts w:ascii="Times New Roman" w:hAnsi="Times New Roman" w:cs="Times New Roman"/>
          <w:szCs w:val="22"/>
        </w:rPr>
      </w:pPr>
      <w:r w:rsidRPr="006E45E2">
        <w:rPr>
          <w:rFonts w:ascii="Times New Roman" w:hAnsi="Times New Roman" w:cs="Times New Roman"/>
          <w:szCs w:val="22"/>
        </w:rPr>
        <w:t>WIR.271.2.</w:t>
      </w:r>
      <w:r w:rsidRPr="006E45E2">
        <w:rPr>
          <w:rFonts w:ascii="Times New Roman" w:hAnsi="Times New Roman" w:cs="Times New Roman"/>
          <w:szCs w:val="22"/>
        </w:rPr>
        <w:t>18</w:t>
      </w:r>
      <w:r w:rsidRPr="006E45E2">
        <w:rPr>
          <w:rFonts w:ascii="Times New Roman" w:hAnsi="Times New Roman" w:cs="Times New Roman"/>
          <w:szCs w:val="22"/>
        </w:rPr>
        <w:t>.1</w:t>
      </w:r>
      <w:r w:rsidRPr="006E45E2">
        <w:rPr>
          <w:rFonts w:ascii="Times New Roman" w:hAnsi="Times New Roman" w:cs="Times New Roman"/>
          <w:szCs w:val="22"/>
        </w:rPr>
        <w:t>.2020</w:t>
      </w:r>
      <w:r w:rsidRPr="006E45E2">
        <w:rPr>
          <w:rFonts w:ascii="Times New Roman" w:hAnsi="Times New Roman" w:cs="Times New Roman"/>
          <w:noProof/>
          <w:szCs w:val="22"/>
          <w:lang w:eastAsia="pl-PL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C690D3" wp14:editId="3DAED1C8">
                <wp:simplePos x="0" y="0"/>
                <wp:positionH relativeFrom="column">
                  <wp:posOffset>3406140</wp:posOffset>
                </wp:positionH>
                <wp:positionV relativeFrom="paragraph">
                  <wp:posOffset>49530</wp:posOffset>
                </wp:positionV>
                <wp:extent cx="2501900" cy="5403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5E2" w:rsidRDefault="006E45E2" w:rsidP="006E45E2">
                            <w:pPr>
                              <w:pStyle w:val="Tekstpodstawowy"/>
                              <w:tabs>
                                <w:tab w:val="left" w:pos="26640"/>
                              </w:tabs>
                              <w:spacing w:after="0"/>
                            </w:pPr>
                            <w:r>
                              <w:t>……………………………………</w:t>
                            </w:r>
                          </w:p>
                          <w:p w:rsidR="006E45E2" w:rsidRDefault="006E45E2" w:rsidP="006E45E2">
                            <w:pPr>
                              <w:pStyle w:val="Tekstpodstawowy"/>
                              <w:tabs>
                                <w:tab w:val="left" w:pos="26640"/>
                              </w:tabs>
                              <w:spacing w:after="0"/>
                            </w:pPr>
                            <w:r>
                              <w:t>……………………………………</w:t>
                            </w:r>
                          </w:p>
                          <w:p w:rsidR="006E45E2" w:rsidRDefault="006E45E2" w:rsidP="006E45E2">
                            <w:pPr>
                              <w:pStyle w:val="Tekstpodstawowy"/>
                              <w:tabs>
                                <w:tab w:val="left" w:pos="26640"/>
                              </w:tabs>
                              <w:spacing w:after="0"/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690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2pt;margin-top:3.9pt;width:197pt;height:42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" stroked="f">
                <v:textbox inset="0,0,0,0">
                  <w:txbxContent>
                    <w:p w:rsidR="006E45E2" w:rsidRDefault="006E45E2" w:rsidP="006E45E2">
                      <w:pPr>
                        <w:pStyle w:val="Tekstpodstawowy"/>
                        <w:tabs>
                          <w:tab w:val="left" w:pos="26640"/>
                        </w:tabs>
                        <w:spacing w:after="0"/>
                      </w:pPr>
                      <w:r>
                        <w:t>……………………………………</w:t>
                      </w:r>
                    </w:p>
                    <w:p w:rsidR="006E45E2" w:rsidRDefault="006E45E2" w:rsidP="006E45E2">
                      <w:pPr>
                        <w:pStyle w:val="Tekstpodstawowy"/>
                        <w:tabs>
                          <w:tab w:val="left" w:pos="26640"/>
                        </w:tabs>
                        <w:spacing w:after="0"/>
                      </w:pPr>
                      <w:r>
                        <w:t>……………………………………</w:t>
                      </w:r>
                    </w:p>
                    <w:p w:rsidR="006E45E2" w:rsidRDefault="006E45E2" w:rsidP="006E45E2">
                      <w:pPr>
                        <w:pStyle w:val="Tekstpodstawowy"/>
                        <w:tabs>
                          <w:tab w:val="left" w:pos="26640"/>
                        </w:tabs>
                        <w:spacing w:after="0"/>
                      </w:pPr>
                      <w:r>
                        <w:t>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45E2" w:rsidRPr="006E45E2" w:rsidRDefault="006E45E2" w:rsidP="006E45E2">
      <w:pPr>
        <w:pStyle w:val="Tekstpodstawowy"/>
        <w:tabs>
          <w:tab w:val="left" w:pos="27360"/>
        </w:tabs>
        <w:ind w:left="720" w:hanging="360"/>
        <w:jc w:val="both"/>
        <w:rPr>
          <w:rFonts w:ascii="Times New Roman" w:hAnsi="Times New Roman" w:cs="Times New Roman"/>
          <w:szCs w:val="22"/>
        </w:rPr>
      </w:pPr>
    </w:p>
    <w:p w:rsidR="006E45E2" w:rsidRPr="006E45E2" w:rsidRDefault="006E45E2" w:rsidP="006E45E2">
      <w:pPr>
        <w:pStyle w:val="Tekstpodstawowy"/>
        <w:tabs>
          <w:tab w:val="left" w:pos="27360"/>
        </w:tabs>
        <w:ind w:left="720" w:hanging="360"/>
        <w:jc w:val="both"/>
        <w:rPr>
          <w:rFonts w:ascii="Times New Roman" w:hAnsi="Times New Roman" w:cs="Times New Roman"/>
          <w:szCs w:val="22"/>
        </w:rPr>
      </w:pPr>
    </w:p>
    <w:p w:rsidR="006E45E2" w:rsidRPr="006E45E2" w:rsidRDefault="006E45E2" w:rsidP="006E45E2">
      <w:pPr>
        <w:pStyle w:val="Tekstpodstawowy"/>
        <w:tabs>
          <w:tab w:val="left" w:pos="27360"/>
        </w:tabs>
        <w:ind w:left="720" w:hanging="360"/>
        <w:jc w:val="both"/>
        <w:rPr>
          <w:rFonts w:ascii="Times New Roman" w:hAnsi="Times New Roman" w:cs="Times New Roman"/>
          <w:szCs w:val="22"/>
        </w:rPr>
      </w:pPr>
    </w:p>
    <w:p w:rsidR="006E45E2" w:rsidRPr="006E45E2" w:rsidRDefault="006E45E2" w:rsidP="006E45E2">
      <w:pPr>
        <w:ind w:left="907" w:hanging="907"/>
        <w:jc w:val="both"/>
        <w:rPr>
          <w:rFonts w:ascii="Times New Roman" w:hAnsi="Times New Roman" w:cs="Times New Roman"/>
          <w:b/>
          <w:szCs w:val="22"/>
        </w:rPr>
      </w:pPr>
      <w:r w:rsidRPr="006E45E2">
        <w:rPr>
          <w:rFonts w:ascii="Times New Roman" w:hAnsi="Times New Roman" w:cs="Times New Roman"/>
          <w:szCs w:val="22"/>
        </w:rPr>
        <w:t>dotyczy: postępowania o udzielenie zamówienia publicznego prowadzonego w trybie przetargu nieograniczonego nr WIR.271.2.</w:t>
      </w:r>
      <w:r w:rsidRPr="006E45E2">
        <w:rPr>
          <w:rFonts w:ascii="Times New Roman" w:hAnsi="Times New Roman" w:cs="Times New Roman"/>
          <w:szCs w:val="22"/>
        </w:rPr>
        <w:t>18.2020</w:t>
      </w:r>
      <w:r w:rsidRPr="006E45E2">
        <w:rPr>
          <w:rFonts w:ascii="Times New Roman" w:hAnsi="Times New Roman" w:cs="Times New Roman"/>
          <w:szCs w:val="22"/>
        </w:rPr>
        <w:t xml:space="preserve"> na zadanie pn.: </w:t>
      </w:r>
      <w:r w:rsidRPr="006E45E2">
        <w:rPr>
          <w:rFonts w:ascii="Times New Roman" w:hAnsi="Times New Roman" w:cs="Times New Roman"/>
          <w:b/>
          <w:szCs w:val="22"/>
        </w:rPr>
        <w:t>„Wyposażenie placu zabaw wraz z wykonaniem labiryntu z palisady drewnianej na terenie MINI PARKU u zbiegu Szosy Zambrowskiej i ulicy Piłsudskiego w Łomży – ETAP I”.</w:t>
      </w:r>
    </w:p>
    <w:p w:rsidR="006E45E2" w:rsidRPr="006E45E2" w:rsidRDefault="006E45E2" w:rsidP="006E45E2">
      <w:pPr>
        <w:tabs>
          <w:tab w:val="right" w:pos="1560"/>
          <w:tab w:val="left" w:pos="1701"/>
        </w:tabs>
        <w:jc w:val="both"/>
        <w:rPr>
          <w:rFonts w:ascii="Times New Roman" w:hAnsi="Times New Roman" w:cs="Times New Roman"/>
          <w:b/>
          <w:bCs/>
          <w:szCs w:val="22"/>
        </w:rPr>
      </w:pPr>
    </w:p>
    <w:p w:rsidR="006E45E2" w:rsidRPr="006E45E2" w:rsidRDefault="009A2439" w:rsidP="009A2439">
      <w:pPr>
        <w:tabs>
          <w:tab w:val="left" w:pos="567"/>
        </w:tabs>
        <w:spacing w:before="240" w:after="120"/>
        <w:jc w:val="both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2069D6">
        <w:rPr>
          <w:rFonts w:ascii="Times New Roman" w:hAnsi="Times New Roman" w:cs="Times New Roman"/>
          <w:szCs w:val="22"/>
        </w:rPr>
        <w:t>Zamawiający, Miasto Łomża działając na podstawie art. 38 ust. 2 ustawy P</w:t>
      </w:r>
      <w:r>
        <w:rPr>
          <w:rFonts w:ascii="Times New Roman" w:hAnsi="Times New Roman" w:cs="Times New Roman"/>
          <w:szCs w:val="22"/>
        </w:rPr>
        <w:t xml:space="preserve">rawo </w:t>
      </w:r>
      <w:r w:rsidR="002069D6">
        <w:rPr>
          <w:rFonts w:ascii="Times New Roman" w:hAnsi="Times New Roman" w:cs="Times New Roman"/>
          <w:szCs w:val="22"/>
        </w:rPr>
        <w:t>z</w:t>
      </w:r>
      <w:r>
        <w:rPr>
          <w:rFonts w:ascii="Times New Roman" w:hAnsi="Times New Roman" w:cs="Times New Roman"/>
          <w:szCs w:val="22"/>
        </w:rPr>
        <w:t xml:space="preserve">amówień </w:t>
      </w:r>
      <w:r w:rsidR="002069D6" w:rsidRPr="009A2439">
        <w:rPr>
          <w:rFonts w:ascii="Times New Roman" w:hAnsi="Times New Roman" w:cs="Times New Roman"/>
          <w:szCs w:val="22"/>
        </w:rPr>
        <w:t>p</w:t>
      </w:r>
      <w:r w:rsidRPr="009A2439">
        <w:rPr>
          <w:rFonts w:ascii="Times New Roman" w:hAnsi="Times New Roman" w:cs="Times New Roman"/>
          <w:szCs w:val="22"/>
        </w:rPr>
        <w:t xml:space="preserve">ublicznych </w:t>
      </w:r>
      <w:r w:rsidRPr="009A2439">
        <w:rPr>
          <w:rFonts w:ascii="Times New Roman" w:eastAsia="Times New Roman" w:hAnsi="Times New Roman" w:cs="Times New Roman"/>
          <w:lang w:eastAsia="ar-SA"/>
        </w:rPr>
        <w:t xml:space="preserve">z dnia 29 stycznia 2004 r. </w:t>
      </w:r>
      <w:r w:rsidRPr="009A2439">
        <w:rPr>
          <w:rFonts w:ascii="Times New Roman" w:eastAsia="Times New Roman" w:hAnsi="Times New Roman" w:cs="Times New Roman"/>
          <w:lang w:eastAsia="pl-PL"/>
        </w:rPr>
        <w:t xml:space="preserve">(Dz. U. 2019 poz. 1843 ze zmianami), </w:t>
      </w:r>
      <w:r w:rsidRPr="009A2439">
        <w:rPr>
          <w:rFonts w:ascii="Times New Roman" w:eastAsia="Times New Roman" w:hAnsi="Times New Roman" w:cs="Times New Roman"/>
          <w:lang w:eastAsia="ar-SA"/>
        </w:rPr>
        <w:t xml:space="preserve">zwanej dalej </w:t>
      </w:r>
      <w:r>
        <w:rPr>
          <w:rFonts w:ascii="Times New Roman" w:eastAsia="Times New Roman" w:hAnsi="Times New Roman" w:cs="Times New Roman"/>
          <w:lang w:eastAsia="ar-SA"/>
        </w:rPr>
        <w:t>„ustawą" lub „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uPzp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",</w:t>
      </w:r>
      <w:r w:rsidR="002069D6">
        <w:rPr>
          <w:rFonts w:ascii="Times New Roman" w:hAnsi="Times New Roman" w:cs="Times New Roman"/>
          <w:szCs w:val="22"/>
        </w:rPr>
        <w:t xml:space="preserve"> przekazuje treść pytań wraz z odpowiedziami i wyjaśnieniami jak poniżej:</w:t>
      </w:r>
    </w:p>
    <w:p w:rsidR="006E45E2" w:rsidRPr="006E45E2" w:rsidRDefault="006E45E2" w:rsidP="006E45E2">
      <w:pPr>
        <w:pStyle w:val="Tekstpodstawowy"/>
        <w:rPr>
          <w:rFonts w:ascii="Times New Roman" w:hAnsi="Times New Roman" w:cs="Times New Roman"/>
          <w:i/>
          <w:color w:val="1A1D1F"/>
          <w:szCs w:val="22"/>
          <w:u w:val="single" w:color="000000"/>
        </w:rPr>
      </w:pPr>
    </w:p>
    <w:p w:rsidR="006E45E2" w:rsidRPr="006E45E2" w:rsidRDefault="006E45E2" w:rsidP="006E45E2">
      <w:pPr>
        <w:pStyle w:val="Tekstpodstawowy"/>
        <w:rPr>
          <w:rFonts w:ascii="Times New Roman" w:hAnsi="Times New Roman" w:cs="Times New Roman"/>
          <w:i/>
          <w:color w:val="1A1D1F"/>
          <w:szCs w:val="22"/>
          <w:u w:val="single" w:color="000000"/>
        </w:rPr>
      </w:pPr>
      <w:r w:rsidRPr="006E45E2">
        <w:rPr>
          <w:rFonts w:ascii="Times New Roman" w:hAnsi="Times New Roman" w:cs="Times New Roman"/>
          <w:i/>
          <w:color w:val="1A1D1F"/>
          <w:szCs w:val="22"/>
          <w:u w:val="single" w:color="000000"/>
        </w:rPr>
        <w:t>Pytanie nr 1</w:t>
      </w:r>
    </w:p>
    <w:p w:rsidR="006E45E2" w:rsidRPr="006E45E2" w:rsidRDefault="006E45E2" w:rsidP="006E45E2">
      <w:pPr>
        <w:pStyle w:val="NormalnyWeb"/>
        <w:jc w:val="both"/>
        <w:rPr>
          <w:i/>
          <w:sz w:val="22"/>
          <w:szCs w:val="22"/>
        </w:rPr>
      </w:pPr>
      <w:r w:rsidRPr="006E45E2">
        <w:rPr>
          <w:i/>
          <w:sz w:val="22"/>
          <w:szCs w:val="22"/>
        </w:rPr>
        <w:t>Czy zakres ogłoszonego przetargu pokrywa się dokładnie z przedmiarem dołączonym do dokumentacji i nie trzeba niczego innego wyceniać z projektu budowlanego i innej dokumentacji?</w:t>
      </w:r>
    </w:p>
    <w:p w:rsidR="006E45E2" w:rsidRPr="006E45E2" w:rsidRDefault="006E45E2" w:rsidP="006E45E2">
      <w:pPr>
        <w:pStyle w:val="Tekstpodstawowy"/>
        <w:rPr>
          <w:rFonts w:ascii="Times New Roman" w:hAnsi="Times New Roman" w:cs="Times New Roman"/>
          <w:color w:val="2A2D2D"/>
          <w:szCs w:val="22"/>
        </w:rPr>
      </w:pPr>
      <w:r w:rsidRPr="006E45E2">
        <w:rPr>
          <w:rFonts w:ascii="Times New Roman" w:hAnsi="Times New Roman" w:cs="Times New Roman"/>
          <w:color w:val="2A2D2D"/>
          <w:szCs w:val="22"/>
        </w:rPr>
        <w:t>___________________________________________________________________________</w:t>
      </w:r>
    </w:p>
    <w:p w:rsidR="006E45E2" w:rsidRPr="006E45E2" w:rsidRDefault="006E45E2" w:rsidP="006E45E2">
      <w:pPr>
        <w:tabs>
          <w:tab w:val="left" w:pos="5535"/>
        </w:tabs>
        <w:spacing w:line="200" w:lineRule="atLeast"/>
        <w:jc w:val="both"/>
        <w:rPr>
          <w:rFonts w:ascii="Times New Roman" w:hAnsi="Times New Roman" w:cs="Times New Roman"/>
          <w:bCs/>
          <w:szCs w:val="22"/>
        </w:rPr>
      </w:pPr>
      <w:r w:rsidRPr="006E45E2">
        <w:rPr>
          <w:rFonts w:ascii="Times New Roman" w:hAnsi="Times New Roman" w:cs="Times New Roman"/>
          <w:bCs/>
          <w:szCs w:val="22"/>
        </w:rPr>
        <w:t>Odpowiedź na pytanie nr 1</w:t>
      </w:r>
    </w:p>
    <w:p w:rsidR="006E45E2" w:rsidRPr="006E45E2" w:rsidRDefault="006E45E2" w:rsidP="006E45E2">
      <w:pPr>
        <w:tabs>
          <w:tab w:val="left" w:pos="5535"/>
        </w:tabs>
        <w:spacing w:line="200" w:lineRule="atLeast"/>
        <w:jc w:val="both"/>
        <w:rPr>
          <w:rFonts w:ascii="Times New Roman" w:hAnsi="Times New Roman" w:cs="Times New Roman"/>
          <w:bCs/>
          <w:szCs w:val="22"/>
        </w:rPr>
      </w:pPr>
    </w:p>
    <w:p w:rsidR="006E45E2" w:rsidRDefault="006E45E2" w:rsidP="006E45E2">
      <w:pPr>
        <w:tabs>
          <w:tab w:val="left" w:pos="5535"/>
        </w:tabs>
        <w:spacing w:line="200" w:lineRule="atLeast"/>
        <w:jc w:val="both"/>
        <w:rPr>
          <w:rFonts w:ascii="Times New Roman" w:eastAsiaTheme="minorEastAsia" w:hAnsi="Times New Roman" w:cs="Times New Roman"/>
          <w:color w:val="00000A"/>
          <w:kern w:val="0"/>
          <w:szCs w:val="22"/>
          <w:lang w:eastAsia="en-US" w:bidi="ar-SA"/>
        </w:rPr>
      </w:pPr>
      <w:r w:rsidRPr="006E45E2">
        <w:rPr>
          <w:rFonts w:ascii="Times New Roman" w:hAnsi="Times New Roman" w:cs="Times New Roman"/>
          <w:bCs/>
          <w:szCs w:val="22"/>
        </w:rPr>
        <w:t xml:space="preserve">Zgodnie z zapisami </w:t>
      </w:r>
      <w:r w:rsidR="00CF0A2E">
        <w:rPr>
          <w:rFonts w:ascii="Times New Roman" w:hAnsi="Times New Roman" w:cs="Times New Roman"/>
          <w:bCs/>
          <w:szCs w:val="22"/>
        </w:rPr>
        <w:t>Rozdziału XII pkt 6</w:t>
      </w:r>
      <w:r w:rsidRPr="006E45E2">
        <w:rPr>
          <w:rFonts w:ascii="Times New Roman" w:hAnsi="Times New Roman" w:cs="Times New Roman"/>
          <w:bCs/>
          <w:szCs w:val="22"/>
        </w:rPr>
        <w:t xml:space="preserve"> SIWZ – </w:t>
      </w:r>
      <w:r w:rsidRPr="006E45E2">
        <w:rPr>
          <w:rFonts w:ascii="Times New Roman" w:eastAsiaTheme="minorEastAsia" w:hAnsi="Times New Roman" w:cs="Times New Roman"/>
          <w:color w:val="000000"/>
          <w:kern w:val="0"/>
          <w:szCs w:val="22"/>
          <w:lang w:eastAsia="en-US" w:bidi="ar-SA"/>
        </w:rPr>
        <w:t>Przedmiary stanowią wyłącznie materiał pomocniczy, użycie ich przez Wykonawcę bez kompleksowej analizy i porównania z dokumentacją projektową jest ryzykiem Wykonawcy.</w:t>
      </w:r>
      <w:r w:rsidRPr="006E45E2">
        <w:rPr>
          <w:rFonts w:ascii="Times New Roman" w:eastAsiaTheme="minorEastAsia" w:hAnsi="Times New Roman" w:cs="Times New Roman"/>
          <w:color w:val="00000A"/>
          <w:kern w:val="0"/>
          <w:szCs w:val="22"/>
          <w:lang w:eastAsia="en-US" w:bidi="ar-SA"/>
        </w:rPr>
        <w:t xml:space="preserve"> </w:t>
      </w:r>
    </w:p>
    <w:p w:rsidR="00DF0D39" w:rsidRDefault="00DF0D39" w:rsidP="006E45E2">
      <w:pPr>
        <w:tabs>
          <w:tab w:val="left" w:pos="5535"/>
        </w:tabs>
        <w:spacing w:line="200" w:lineRule="atLeast"/>
        <w:jc w:val="both"/>
        <w:rPr>
          <w:rFonts w:ascii="Times New Roman" w:eastAsiaTheme="minorEastAsia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EastAsia" w:hAnsi="Times New Roman" w:cs="Times New Roman"/>
          <w:color w:val="00000A"/>
          <w:kern w:val="0"/>
          <w:szCs w:val="22"/>
          <w:lang w:eastAsia="en-US" w:bidi="ar-SA"/>
        </w:rPr>
        <w:t>Zakres zamówienia określa Rozdział III SIWZ oraz dokumentacja techniczna (zał. nr 9 do SIWZ).</w:t>
      </w:r>
    </w:p>
    <w:p w:rsidR="00257775" w:rsidRPr="006E45E2" w:rsidRDefault="00257775" w:rsidP="006E45E2">
      <w:pPr>
        <w:tabs>
          <w:tab w:val="left" w:pos="5535"/>
        </w:tabs>
        <w:spacing w:line="200" w:lineRule="atLeast"/>
        <w:jc w:val="both"/>
        <w:rPr>
          <w:rFonts w:ascii="Times New Roman" w:eastAsiaTheme="minorEastAsia" w:hAnsi="Times New Roman" w:cs="Times New Roman"/>
          <w:color w:val="00000A"/>
          <w:kern w:val="0"/>
          <w:szCs w:val="22"/>
          <w:lang w:eastAsia="en-US" w:bidi="ar-SA"/>
        </w:rPr>
      </w:pPr>
      <w:r>
        <w:rPr>
          <w:rFonts w:ascii="Times New Roman" w:eastAsiaTheme="minorEastAsia" w:hAnsi="Times New Roman" w:cs="Times New Roman"/>
          <w:color w:val="00000A"/>
          <w:kern w:val="0"/>
          <w:szCs w:val="22"/>
          <w:lang w:eastAsia="en-US" w:bidi="ar-SA"/>
        </w:rPr>
        <w:t>Dodatkowo Zamawiający zgodnie z pkt 9 rozdziału III SIWZ informuje, iż „zamówienie nie obejmuje całości robót ujętych w dokumentacji technicznej, a jedynie zakres na obszarze oznaczonym w załączniku nr 11 – mapa sytuacyjna”.</w:t>
      </w:r>
    </w:p>
    <w:p w:rsidR="00EC3A82" w:rsidRPr="006E45E2" w:rsidRDefault="00EC3A82">
      <w:pPr>
        <w:rPr>
          <w:rFonts w:ascii="Times New Roman" w:hAnsi="Times New Roman" w:cs="Times New Roman"/>
          <w:szCs w:val="22"/>
        </w:rPr>
      </w:pPr>
    </w:p>
    <w:sectPr w:rsidR="00EC3A82" w:rsidRPr="006E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B5C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E2"/>
    <w:rsid w:val="002069D6"/>
    <w:rsid w:val="00257775"/>
    <w:rsid w:val="003D60C6"/>
    <w:rsid w:val="006E45E2"/>
    <w:rsid w:val="009A2439"/>
    <w:rsid w:val="00CF0A2E"/>
    <w:rsid w:val="00DF0D39"/>
    <w:rsid w:val="00E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27AAC-1D83-4A66-8086-524F0FF2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5E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4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45E2"/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6E45E2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9D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9D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AkapitzlistZnak">
    <w:name w:val="Akapit z listą Znak"/>
    <w:link w:val="Akapitzlist"/>
    <w:uiPriority w:val="34"/>
    <w:qFormat/>
    <w:rsid w:val="009A2439"/>
    <w:rPr>
      <w:rFonts w:ascii="Calibri" w:eastAsiaTheme="minorEastAsia" w:hAnsi="Calibri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9A2439"/>
    <w:pPr>
      <w:widowControl/>
      <w:spacing w:after="160" w:line="252" w:lineRule="auto"/>
      <w:ind w:left="708"/>
    </w:pPr>
    <w:rPr>
      <w:rFonts w:ascii="Calibri" w:eastAsiaTheme="minorEastAsia" w:hAnsi="Calibri" w:cstheme="minorBidi"/>
      <w:color w:val="00000A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Jarząbek</dc:creator>
  <cp:keywords/>
  <dc:description/>
  <cp:lastModifiedBy>Małgorzata Jarząbek</cp:lastModifiedBy>
  <cp:revision>7</cp:revision>
  <cp:lastPrinted>2020-10-23T11:22:00Z</cp:lastPrinted>
  <dcterms:created xsi:type="dcterms:W3CDTF">2020-10-23T09:51:00Z</dcterms:created>
  <dcterms:modified xsi:type="dcterms:W3CDTF">2020-10-23T11:25:00Z</dcterms:modified>
</cp:coreProperties>
</file>