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607" w:rsidRPr="00902A48" w:rsidRDefault="00D85607" w:rsidP="00D85607">
      <w:pPr>
        <w:pStyle w:val="Bezodstpw"/>
        <w:rPr>
          <w:rFonts w:ascii="Times New Roman" w:hAnsi="Times New Roman" w:cs="Times New Roman"/>
          <w:b/>
          <w:lang w:eastAsia="pl-PL"/>
        </w:rPr>
      </w:pPr>
      <w:r w:rsidRPr="00902A48">
        <w:rPr>
          <w:rFonts w:ascii="Times New Roman" w:hAnsi="Times New Roman" w:cs="Times New Roman"/>
          <w:b/>
          <w:lang w:eastAsia="pl-PL"/>
        </w:rPr>
        <w:t>PREZYDENT</w:t>
      </w:r>
    </w:p>
    <w:p w:rsidR="00D85607" w:rsidRPr="00902A48" w:rsidRDefault="00D85607" w:rsidP="00D85607">
      <w:pPr>
        <w:pStyle w:val="Bezodstpw"/>
        <w:rPr>
          <w:rFonts w:ascii="Times New Roman" w:hAnsi="Times New Roman" w:cs="Times New Roman"/>
          <w:b/>
          <w:lang w:eastAsia="pl-PL"/>
        </w:rPr>
      </w:pPr>
      <w:r w:rsidRPr="00902A48">
        <w:rPr>
          <w:rFonts w:ascii="Times New Roman" w:hAnsi="Times New Roman" w:cs="Times New Roman"/>
          <w:b/>
          <w:lang w:eastAsia="pl-PL"/>
        </w:rPr>
        <w:t>MIASTA ŁOMŻA</w:t>
      </w:r>
    </w:p>
    <w:p w:rsidR="00D85607" w:rsidRPr="00902A48" w:rsidRDefault="00F71ECC" w:rsidP="00D856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2A48">
        <w:rPr>
          <w:rFonts w:ascii="Times New Roman" w:eastAsia="Times New Roman" w:hAnsi="Times New Roman" w:cs="Times New Roman"/>
          <w:sz w:val="24"/>
          <w:szCs w:val="24"/>
          <w:lang w:eastAsia="pl-PL"/>
        </w:rPr>
        <w:t>WGN.6840.3.</w:t>
      </w:r>
      <w:r w:rsidR="009240A9" w:rsidRPr="00902A48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902A48"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D45C05" w:rsidRPr="00902A48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D13006" w:rsidRPr="00902A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</w:t>
      </w:r>
      <w:r w:rsidR="00D85607" w:rsidRPr="00902A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</w:t>
      </w:r>
      <w:r w:rsidR="00636DEB" w:rsidRPr="00902A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="004C0498" w:rsidRPr="00902A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</w:t>
      </w:r>
      <w:r w:rsidR="0082643A" w:rsidRPr="00902A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="009240A9" w:rsidRPr="00902A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D678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240A9" w:rsidRPr="00902A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</w:t>
      </w:r>
      <w:r w:rsidRPr="00902A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Łomża,</w:t>
      </w:r>
      <w:r w:rsidR="00D678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15 </w:t>
      </w:r>
      <w:r w:rsidR="009240A9" w:rsidRPr="00902A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września</w:t>
      </w:r>
      <w:r w:rsidR="00D45C05" w:rsidRPr="00902A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2021</w:t>
      </w:r>
      <w:r w:rsidR="00D85607" w:rsidRPr="00902A4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D85607" w:rsidRPr="00902A48" w:rsidRDefault="00D85607" w:rsidP="00D85607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2A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G Ł O S Z E N I E</w:t>
      </w:r>
    </w:p>
    <w:p w:rsidR="00D85607" w:rsidRPr="00902A48" w:rsidRDefault="00637B3B" w:rsidP="001A7568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Na podstawie art. 11</w:t>
      </w:r>
      <w:r w:rsidR="00D85607" w:rsidRPr="00902A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CF592C" w:rsidRPr="00902A48">
        <w:rPr>
          <w:rFonts w:ascii="Times New Roman" w:eastAsia="Times New Roman" w:hAnsi="Times New Roman" w:cs="Times New Roman"/>
          <w:lang w:eastAsia="pl-PL"/>
        </w:rPr>
        <w:t>ust. 1</w:t>
      </w:r>
      <w:r w:rsidRPr="00902A48">
        <w:rPr>
          <w:rFonts w:ascii="Times New Roman" w:eastAsia="Times New Roman" w:hAnsi="Times New Roman" w:cs="Times New Roman"/>
          <w:lang w:eastAsia="pl-PL"/>
        </w:rPr>
        <w:t>, art. 38</w:t>
      </w:r>
      <w:r w:rsidR="00CF592C" w:rsidRPr="00902A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D85607" w:rsidRPr="00902A48">
        <w:rPr>
          <w:rFonts w:ascii="Times New Roman" w:eastAsia="Times New Roman" w:hAnsi="Times New Roman" w:cs="Times New Roman"/>
          <w:lang w:eastAsia="pl-PL"/>
        </w:rPr>
        <w:t>ustawy z dnia 21 sierpnia 1997 roku</w:t>
      </w:r>
      <w:r w:rsidR="00CF592C" w:rsidRPr="00902A48">
        <w:rPr>
          <w:rFonts w:ascii="Times New Roman" w:eastAsia="Times New Roman" w:hAnsi="Times New Roman" w:cs="Times New Roman"/>
          <w:lang w:eastAsia="pl-PL"/>
        </w:rPr>
        <w:t xml:space="preserve">, o gospodarce nieruchomościami </w:t>
      </w:r>
      <w:r w:rsidR="00D85607" w:rsidRPr="00902A48">
        <w:rPr>
          <w:rFonts w:ascii="Times New Roman" w:eastAsia="Times New Roman" w:hAnsi="Times New Roman" w:cs="Times New Roman"/>
          <w:lang w:eastAsia="pl-PL"/>
        </w:rPr>
        <w:t>(</w:t>
      </w:r>
      <w:r w:rsidR="00B47BBA" w:rsidRPr="00902A48">
        <w:rPr>
          <w:rFonts w:ascii="Times New Roman" w:eastAsia="Times New Roman" w:hAnsi="Times New Roman" w:cs="Times New Roman"/>
          <w:lang w:eastAsia="pl-PL"/>
        </w:rPr>
        <w:t>Dz. U. z 2020 r, poz. 1990, z 2021 r. poz. 11, poz. 234, poz. 815</w:t>
      </w:r>
      <w:r w:rsidR="00B813EF" w:rsidRPr="00902A48">
        <w:rPr>
          <w:rFonts w:ascii="Times New Roman" w:eastAsia="Times New Roman" w:hAnsi="Times New Roman" w:cs="Times New Roman"/>
          <w:lang w:eastAsia="pl-PL"/>
        </w:rPr>
        <w:t>, poz. 1551, poz. 1561</w:t>
      </w:r>
      <w:r w:rsidR="002A5C07" w:rsidRPr="00902A48">
        <w:rPr>
          <w:rFonts w:ascii="Times New Roman" w:eastAsia="Times New Roman" w:hAnsi="Times New Roman" w:cs="Times New Roman"/>
          <w:lang w:eastAsia="pl-PL"/>
        </w:rPr>
        <w:t>),</w:t>
      </w:r>
      <w:r w:rsidR="00D85607" w:rsidRPr="00902A48">
        <w:rPr>
          <w:rFonts w:ascii="Times New Roman" w:eastAsia="Times New Roman" w:hAnsi="Times New Roman" w:cs="Times New Roman"/>
          <w:lang w:eastAsia="pl-PL"/>
        </w:rPr>
        <w:t xml:space="preserve"> § 3, § 6, § 13 rozporządzenia Rady</w:t>
      </w:r>
      <w:r w:rsidR="002A5C07" w:rsidRPr="00902A48">
        <w:rPr>
          <w:rFonts w:ascii="Times New Roman" w:eastAsia="Times New Roman" w:hAnsi="Times New Roman" w:cs="Times New Roman"/>
          <w:lang w:eastAsia="pl-PL"/>
        </w:rPr>
        <w:t> </w:t>
      </w:r>
      <w:r w:rsidR="00D85607" w:rsidRPr="00902A48">
        <w:rPr>
          <w:rFonts w:ascii="Times New Roman" w:eastAsia="Times New Roman" w:hAnsi="Times New Roman" w:cs="Times New Roman"/>
          <w:lang w:eastAsia="pl-PL"/>
        </w:rPr>
        <w:t>Ministrów z dnia 14 września 2004 roku, w sprawie sposobu i trybu przeprowadzania przetargów oraz rokowań na zbycie nieruchomości (Dz. U. z 2014 r., poz. 1490</w:t>
      </w:r>
      <w:r w:rsidR="001A0FCD" w:rsidRPr="00902A48">
        <w:rPr>
          <w:rFonts w:ascii="Times New Roman" w:eastAsia="Times New Roman" w:hAnsi="Times New Roman" w:cs="Times New Roman"/>
          <w:lang w:eastAsia="pl-PL"/>
        </w:rPr>
        <w:t xml:space="preserve">, </w:t>
      </w:r>
      <w:r w:rsidR="00422699" w:rsidRPr="00902A48">
        <w:rPr>
          <w:rFonts w:ascii="Times New Roman" w:eastAsia="Times New Roman" w:hAnsi="Times New Roman" w:cs="Times New Roman"/>
          <w:lang w:eastAsia="pl-PL"/>
        </w:rPr>
        <w:t xml:space="preserve">z 2020 r. </w:t>
      </w:r>
      <w:r w:rsidR="001A0FCD" w:rsidRPr="00902A48">
        <w:rPr>
          <w:rFonts w:ascii="Times New Roman" w:eastAsia="Times New Roman" w:hAnsi="Times New Roman" w:cs="Times New Roman"/>
          <w:lang w:eastAsia="pl-PL"/>
        </w:rPr>
        <w:t>poz. 1698</w:t>
      </w:r>
      <w:r w:rsidR="00D85607" w:rsidRPr="00902A48">
        <w:rPr>
          <w:rFonts w:ascii="Times New Roman" w:eastAsia="Times New Roman" w:hAnsi="Times New Roman" w:cs="Times New Roman"/>
          <w:lang w:eastAsia="pl-PL"/>
        </w:rPr>
        <w:t xml:space="preserve">) </w:t>
      </w:r>
      <w:r w:rsidR="002A5C07" w:rsidRPr="00902A48">
        <w:rPr>
          <w:rFonts w:ascii="Times New Roman" w:eastAsia="Times New Roman" w:hAnsi="Times New Roman" w:cs="Times New Roman"/>
          <w:lang w:eastAsia="pl-PL"/>
        </w:rPr>
        <w:t>oraz uchwały nr</w:t>
      </w:r>
      <w:r w:rsidR="001F671B" w:rsidRPr="00902A48">
        <w:rPr>
          <w:rFonts w:ascii="Times New Roman" w:eastAsia="Times New Roman" w:hAnsi="Times New Roman" w:cs="Times New Roman"/>
          <w:lang w:eastAsia="pl-PL"/>
        </w:rPr>
        <w:t> </w:t>
      </w:r>
      <w:r w:rsidR="002A5C07" w:rsidRPr="00902A48">
        <w:rPr>
          <w:rFonts w:ascii="Times New Roman" w:eastAsia="Times New Roman" w:hAnsi="Times New Roman" w:cs="Times New Roman"/>
          <w:lang w:eastAsia="pl-PL"/>
        </w:rPr>
        <w:t>412/XLVIII/14 Rady Miejskiej Łomży z dnia 22 stycznia 2014 roku, w sprawie wyrażenia zgody na</w:t>
      </w:r>
      <w:r w:rsidR="009610D6" w:rsidRPr="00902A48">
        <w:rPr>
          <w:rFonts w:ascii="Times New Roman" w:eastAsia="Times New Roman" w:hAnsi="Times New Roman" w:cs="Times New Roman"/>
          <w:lang w:eastAsia="pl-PL"/>
        </w:rPr>
        <w:t> </w:t>
      </w:r>
      <w:r w:rsidR="002A5C07" w:rsidRPr="00902A48">
        <w:rPr>
          <w:rFonts w:ascii="Times New Roman" w:eastAsia="Times New Roman" w:hAnsi="Times New Roman" w:cs="Times New Roman"/>
          <w:lang w:eastAsia="pl-PL"/>
        </w:rPr>
        <w:t>sprzedaż, w trybie przetargu ustnego nieograniczonego, nieruchomości stanowiącej własność Miasta Łomża oraz uchwały nr</w:t>
      </w:r>
      <w:r w:rsidR="00913851" w:rsidRPr="00902A48">
        <w:rPr>
          <w:rFonts w:ascii="Times New Roman" w:eastAsia="Times New Roman" w:hAnsi="Times New Roman" w:cs="Times New Roman"/>
          <w:lang w:eastAsia="pl-PL"/>
        </w:rPr>
        <w:t> </w:t>
      </w:r>
      <w:r w:rsidR="002A5C07" w:rsidRPr="00902A48">
        <w:rPr>
          <w:rFonts w:ascii="Times New Roman" w:eastAsia="Times New Roman" w:hAnsi="Times New Roman" w:cs="Times New Roman"/>
          <w:lang w:eastAsia="pl-PL"/>
        </w:rPr>
        <w:t>444/LII/14 Rady Miejskiej Łomży z dnia 30 kwietnia 2014 roku, zmieniającej uchwałę w sprawie wyrażenia zgody na sprzedaż, w trybie przetargu ustnego nieograniczonego, nieruchomości stanowiącej własność Miasta</w:t>
      </w:r>
      <w:r w:rsidR="002B3A1E" w:rsidRPr="00902A48">
        <w:rPr>
          <w:rFonts w:ascii="Times New Roman" w:eastAsia="Times New Roman" w:hAnsi="Times New Roman" w:cs="Times New Roman"/>
          <w:lang w:eastAsia="pl-PL"/>
        </w:rPr>
        <w:t> </w:t>
      </w:r>
      <w:r w:rsidR="002A5C07" w:rsidRPr="00902A48">
        <w:rPr>
          <w:rFonts w:ascii="Times New Roman" w:eastAsia="Times New Roman" w:hAnsi="Times New Roman" w:cs="Times New Roman"/>
          <w:lang w:eastAsia="pl-PL"/>
        </w:rPr>
        <w:t>Łomży,</w:t>
      </w:r>
      <w:r w:rsidR="00526718" w:rsidRPr="00902A48">
        <w:rPr>
          <w:rFonts w:ascii="Times New Roman" w:hAnsi="Times New Roman" w:cs="Times New Roman"/>
        </w:rPr>
        <w:t xml:space="preserve"> p</w:t>
      </w:r>
      <w:r w:rsidR="00EA7115" w:rsidRPr="00902A48">
        <w:rPr>
          <w:rFonts w:ascii="Times New Roman" w:hAnsi="Times New Roman" w:cs="Times New Roman"/>
        </w:rPr>
        <w:t>ołożonej</w:t>
      </w:r>
      <w:r w:rsidR="00526718" w:rsidRPr="00902A48">
        <w:rPr>
          <w:rFonts w:ascii="Times New Roman" w:hAnsi="Times New Roman" w:cs="Times New Roman"/>
        </w:rPr>
        <w:t xml:space="preserve"> w Łomży</w:t>
      </w:r>
      <w:r w:rsidR="001A7568" w:rsidRPr="00902A48">
        <w:rPr>
          <w:rFonts w:ascii="Times New Roman" w:hAnsi="Times New Roman" w:cs="Times New Roman"/>
        </w:rPr>
        <w:t xml:space="preserve"> przy</w:t>
      </w:r>
      <w:r w:rsidR="00526718" w:rsidRPr="00902A48">
        <w:rPr>
          <w:rFonts w:ascii="Times New Roman" w:hAnsi="Times New Roman" w:cs="Times New Roman"/>
        </w:rPr>
        <w:t xml:space="preserve"> ulicy Ciepłej</w:t>
      </w:r>
    </w:p>
    <w:p w:rsidR="00D85607" w:rsidRPr="00902A48" w:rsidRDefault="00D85607" w:rsidP="001A756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902A48">
        <w:rPr>
          <w:rFonts w:ascii="Times New Roman" w:hAnsi="Times New Roman" w:cs="Times New Roman"/>
          <w:b/>
          <w:sz w:val="28"/>
          <w:szCs w:val="28"/>
          <w:lang w:eastAsia="pl-PL"/>
        </w:rPr>
        <w:t>Prezydent Miasta Łomża ogłasza:</w:t>
      </w:r>
    </w:p>
    <w:p w:rsidR="00D85607" w:rsidRPr="00902A48" w:rsidRDefault="0070361B" w:rsidP="001A7568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902A48">
        <w:rPr>
          <w:rFonts w:ascii="Times New Roman" w:hAnsi="Times New Roman" w:cs="Times New Roman"/>
          <w:b/>
          <w:sz w:val="28"/>
          <w:szCs w:val="28"/>
          <w:lang w:eastAsia="pl-PL"/>
        </w:rPr>
        <w:t>p</w:t>
      </w:r>
      <w:r w:rsidR="00D85607" w:rsidRPr="00902A48">
        <w:rPr>
          <w:rFonts w:ascii="Times New Roman" w:hAnsi="Times New Roman" w:cs="Times New Roman"/>
          <w:b/>
          <w:sz w:val="28"/>
          <w:szCs w:val="28"/>
          <w:lang w:eastAsia="pl-PL"/>
        </w:rPr>
        <w:t>ierwszy</w:t>
      </w:r>
      <w:r w:rsidRPr="00902A48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(I)</w:t>
      </w:r>
      <w:r w:rsidR="00D85607" w:rsidRPr="00902A48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przetarg ustny nieograniczony</w:t>
      </w:r>
      <w:bookmarkStart w:id="0" w:name="_GoBack"/>
      <w:bookmarkEnd w:id="0"/>
    </w:p>
    <w:p w:rsidR="00D85607" w:rsidRPr="00902A48" w:rsidRDefault="004A3AFE" w:rsidP="004A3AFE">
      <w:pPr>
        <w:spacing w:before="100" w:beforeAutospacing="1" w:after="0" w:line="240" w:lineRule="auto"/>
        <w:jc w:val="both"/>
        <w:rPr>
          <w:rFonts w:ascii="Times New Roman" w:eastAsia="Arial" w:hAnsi="Times New Roman" w:cs="Times New Roman"/>
        </w:rPr>
      </w:pPr>
      <w:r w:rsidRPr="00902A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Pr="00902A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D85607" w:rsidRPr="00902A48">
        <w:rPr>
          <w:rFonts w:ascii="Times New Roman" w:eastAsia="Times New Roman" w:hAnsi="Times New Roman" w:cs="Times New Roman"/>
          <w:lang w:eastAsia="pl-PL"/>
        </w:rPr>
        <w:t>Przedmiotem przet</w:t>
      </w:r>
      <w:r w:rsidR="00B35C6E" w:rsidRPr="00902A48">
        <w:rPr>
          <w:rFonts w:ascii="Times New Roman" w:eastAsia="Times New Roman" w:hAnsi="Times New Roman" w:cs="Times New Roman"/>
          <w:lang w:eastAsia="pl-PL"/>
        </w:rPr>
        <w:t>argu jest sprzedaż nieruchomości gruntowej</w:t>
      </w:r>
      <w:r w:rsidR="00845BE4" w:rsidRPr="00902A48">
        <w:rPr>
          <w:rFonts w:ascii="Times New Roman" w:eastAsia="Times New Roman" w:hAnsi="Times New Roman" w:cs="Times New Roman"/>
          <w:lang w:eastAsia="pl-PL"/>
        </w:rPr>
        <w:t xml:space="preserve"> niezabudowanej</w:t>
      </w:r>
      <w:r w:rsidR="00D13006" w:rsidRPr="00902A48">
        <w:rPr>
          <w:rFonts w:ascii="Times New Roman" w:eastAsia="Times New Roman" w:hAnsi="Times New Roman" w:cs="Times New Roman"/>
          <w:lang w:eastAsia="pl-PL"/>
        </w:rPr>
        <w:t>,</w:t>
      </w:r>
      <w:r w:rsidR="00D85607" w:rsidRPr="00902A48">
        <w:rPr>
          <w:rFonts w:ascii="Times New Roman" w:eastAsia="Times New Roman" w:hAnsi="Times New Roman" w:cs="Times New Roman"/>
          <w:lang w:eastAsia="pl-PL"/>
        </w:rPr>
        <w:t xml:space="preserve"> położon</w:t>
      </w:r>
      <w:r w:rsidR="00520D18" w:rsidRPr="00902A48">
        <w:rPr>
          <w:rFonts w:ascii="Times New Roman" w:eastAsia="Times New Roman" w:hAnsi="Times New Roman" w:cs="Times New Roman"/>
          <w:lang w:eastAsia="pl-PL"/>
        </w:rPr>
        <w:t>ej</w:t>
      </w:r>
      <w:r w:rsidR="00D85607" w:rsidRPr="00902A48">
        <w:rPr>
          <w:rFonts w:ascii="Times New Roman" w:eastAsia="Times New Roman" w:hAnsi="Times New Roman" w:cs="Times New Roman"/>
          <w:lang w:eastAsia="pl-PL"/>
        </w:rPr>
        <w:t xml:space="preserve"> w Łomży </w:t>
      </w:r>
      <w:r w:rsidR="00520D18" w:rsidRPr="00902A48">
        <w:rPr>
          <w:rFonts w:ascii="Times New Roman" w:eastAsia="Arial" w:hAnsi="Times New Roman" w:cs="Times New Roman"/>
        </w:rPr>
        <w:t>przy ulicy Ciepłej, stanowiącej</w:t>
      </w:r>
      <w:r w:rsidR="00D20116" w:rsidRPr="00902A48">
        <w:rPr>
          <w:rFonts w:ascii="Times New Roman" w:eastAsia="Arial" w:hAnsi="Times New Roman" w:cs="Times New Roman"/>
        </w:rPr>
        <w:t xml:space="preserve"> wła</w:t>
      </w:r>
      <w:r w:rsidR="00520D18" w:rsidRPr="00902A48">
        <w:rPr>
          <w:rFonts w:ascii="Times New Roman" w:eastAsia="Arial" w:hAnsi="Times New Roman" w:cs="Times New Roman"/>
        </w:rPr>
        <w:t>sność Miasta Łomża, wymienionej</w:t>
      </w:r>
      <w:r w:rsidR="00D20116" w:rsidRPr="00902A48">
        <w:rPr>
          <w:rFonts w:ascii="Times New Roman" w:eastAsia="Arial" w:hAnsi="Times New Roman" w:cs="Times New Roman"/>
        </w:rPr>
        <w:t xml:space="preserve"> w</w:t>
      </w:r>
      <w:r w:rsidRPr="00902A48">
        <w:rPr>
          <w:rFonts w:ascii="Times New Roman" w:eastAsia="Arial" w:hAnsi="Times New Roman" w:cs="Times New Roman"/>
        </w:rPr>
        <w:t> </w:t>
      </w:r>
      <w:r w:rsidR="00D20116" w:rsidRPr="00902A48">
        <w:rPr>
          <w:rFonts w:ascii="Times New Roman" w:eastAsia="Arial" w:hAnsi="Times New Roman" w:cs="Times New Roman"/>
        </w:rPr>
        <w:t xml:space="preserve">poniższym wykazie: </w:t>
      </w:r>
    </w:p>
    <w:tbl>
      <w:tblPr>
        <w:tblStyle w:val="Tabela-Siatka"/>
        <w:tblW w:w="9088" w:type="dxa"/>
        <w:tblLook w:val="04A0" w:firstRow="1" w:lastRow="0" w:firstColumn="1" w:lastColumn="0" w:noHBand="0" w:noVBand="1"/>
      </w:tblPr>
      <w:tblGrid>
        <w:gridCol w:w="645"/>
        <w:gridCol w:w="2645"/>
        <w:gridCol w:w="2017"/>
        <w:gridCol w:w="2166"/>
        <w:gridCol w:w="1615"/>
      </w:tblGrid>
      <w:tr w:rsidR="00902A48" w:rsidRPr="00902A48" w:rsidTr="00222871">
        <w:trPr>
          <w:trHeight w:val="747"/>
        </w:trPr>
        <w:tc>
          <w:tcPr>
            <w:tcW w:w="645" w:type="dxa"/>
            <w:vAlign w:val="center"/>
            <w:hideMark/>
          </w:tcPr>
          <w:p w:rsidR="00102796" w:rsidRPr="00902A48" w:rsidRDefault="00102796" w:rsidP="00D856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90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2645" w:type="dxa"/>
            <w:vAlign w:val="center"/>
            <w:hideMark/>
          </w:tcPr>
          <w:p w:rsidR="00102796" w:rsidRPr="00902A48" w:rsidRDefault="00102796" w:rsidP="00D856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Oznaczenie nieruchomości</w:t>
            </w:r>
          </w:p>
        </w:tc>
        <w:tc>
          <w:tcPr>
            <w:tcW w:w="2017" w:type="dxa"/>
            <w:vAlign w:val="center"/>
            <w:hideMark/>
          </w:tcPr>
          <w:p w:rsidR="00102796" w:rsidRPr="00902A48" w:rsidRDefault="00102796" w:rsidP="00D856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Powierzchnia </w:t>
            </w:r>
          </w:p>
        </w:tc>
        <w:tc>
          <w:tcPr>
            <w:tcW w:w="2166" w:type="dxa"/>
            <w:vAlign w:val="center"/>
            <w:hideMark/>
          </w:tcPr>
          <w:p w:rsidR="00102796" w:rsidRPr="00902A48" w:rsidRDefault="00102796" w:rsidP="004C3B0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wywoławcza netto</w:t>
            </w:r>
          </w:p>
        </w:tc>
        <w:tc>
          <w:tcPr>
            <w:tcW w:w="1615" w:type="dxa"/>
            <w:vAlign w:val="center"/>
            <w:hideMark/>
          </w:tcPr>
          <w:p w:rsidR="00102796" w:rsidRPr="00902A48" w:rsidRDefault="00102796" w:rsidP="00D856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0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Wadium</w:t>
            </w:r>
          </w:p>
        </w:tc>
      </w:tr>
      <w:tr w:rsidR="00902A48" w:rsidRPr="00902A48" w:rsidTr="00BD7BF3">
        <w:trPr>
          <w:trHeight w:val="1102"/>
        </w:trPr>
        <w:tc>
          <w:tcPr>
            <w:tcW w:w="645" w:type="dxa"/>
            <w:vAlign w:val="center"/>
          </w:tcPr>
          <w:p w:rsidR="00102796" w:rsidRPr="00902A48" w:rsidRDefault="00102796" w:rsidP="00D856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02A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645" w:type="dxa"/>
            <w:vAlign w:val="center"/>
          </w:tcPr>
          <w:p w:rsidR="00102796" w:rsidRPr="00902A48" w:rsidRDefault="00102796" w:rsidP="00592ED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02A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Dz. nr </w:t>
            </w:r>
            <w:r w:rsidRPr="00902A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31323</w:t>
            </w:r>
            <w:r w:rsidRPr="00902A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, obręb Łomża 3, nr KW LM1L/00027323/5</w:t>
            </w:r>
          </w:p>
        </w:tc>
        <w:tc>
          <w:tcPr>
            <w:tcW w:w="2017" w:type="dxa"/>
            <w:vAlign w:val="center"/>
          </w:tcPr>
          <w:p w:rsidR="00102796" w:rsidRPr="00902A48" w:rsidRDefault="00102796" w:rsidP="00D8560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02A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2,4776 ha</w:t>
            </w:r>
          </w:p>
        </w:tc>
        <w:tc>
          <w:tcPr>
            <w:tcW w:w="2166" w:type="dxa"/>
            <w:vAlign w:val="center"/>
          </w:tcPr>
          <w:p w:rsidR="00102796" w:rsidRPr="00902A48" w:rsidRDefault="00102796" w:rsidP="00974FB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02A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3.5</w:t>
            </w:r>
            <w:r w:rsidR="00974FBD" w:rsidRPr="00902A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4</w:t>
            </w:r>
            <w:r w:rsidRPr="00902A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0.000,00 zł</w:t>
            </w:r>
          </w:p>
        </w:tc>
        <w:tc>
          <w:tcPr>
            <w:tcW w:w="1615" w:type="dxa"/>
            <w:vAlign w:val="center"/>
          </w:tcPr>
          <w:p w:rsidR="00102796" w:rsidRPr="00902A48" w:rsidRDefault="00102796" w:rsidP="00974FBD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902A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3</w:t>
            </w:r>
            <w:r w:rsidR="00BE20EF" w:rsidRPr="00902A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5</w:t>
            </w:r>
            <w:r w:rsidR="00974FBD" w:rsidRPr="00902A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4</w:t>
            </w:r>
            <w:r w:rsidR="00BE20EF" w:rsidRPr="00902A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.</w:t>
            </w:r>
            <w:r w:rsidRPr="00902A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000</w:t>
            </w:r>
            <w:r w:rsidR="00BE20EF" w:rsidRPr="00902A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,00</w:t>
            </w:r>
            <w:r w:rsidRPr="00902A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 xml:space="preserve"> zł</w:t>
            </w:r>
          </w:p>
        </w:tc>
      </w:tr>
    </w:tbl>
    <w:p w:rsidR="00222871" w:rsidRPr="00902A48" w:rsidRDefault="00222871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902A48">
        <w:rPr>
          <w:rFonts w:ascii="Times New Roman" w:eastAsia="Times New Roman" w:hAnsi="Times New Roman" w:cs="Times New Roman"/>
          <w:b/>
          <w:lang w:eastAsia="pl-PL"/>
        </w:rPr>
        <w:t>.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DA091C" w:rsidRPr="00902A48">
        <w:rPr>
          <w:rFonts w:ascii="Times New Roman" w:eastAsia="Times New Roman" w:hAnsi="Times New Roman" w:cs="Times New Roman"/>
          <w:lang w:eastAsia="pl-PL"/>
        </w:rPr>
        <w:t>Na podstawie</w:t>
      </w:r>
      <w:r w:rsidR="00DA091C" w:rsidRPr="00902A48">
        <w:t xml:space="preserve"> </w:t>
      </w:r>
      <w:r w:rsidR="00DA091C" w:rsidRPr="00902A48">
        <w:rPr>
          <w:rFonts w:ascii="Times New Roman" w:eastAsia="Times New Roman" w:hAnsi="Times New Roman" w:cs="Times New Roman"/>
          <w:lang w:eastAsia="pl-PL"/>
        </w:rPr>
        <w:t>art. 34 ust. 1 pkt. 1 i pkt. 2 oraz art. 35</w:t>
      </w:r>
      <w:r w:rsidR="00BE4616" w:rsidRPr="00902A48">
        <w:rPr>
          <w:rFonts w:ascii="Times New Roman" w:eastAsia="Times New Roman" w:hAnsi="Times New Roman" w:cs="Times New Roman"/>
          <w:lang w:eastAsia="pl-PL"/>
        </w:rPr>
        <w:t xml:space="preserve"> ustawy z dnia 21 sierpnia </w:t>
      </w:r>
      <w:r w:rsidR="00C50B5A" w:rsidRPr="00902A48">
        <w:rPr>
          <w:rFonts w:ascii="Times New Roman" w:eastAsia="Times New Roman" w:hAnsi="Times New Roman" w:cs="Times New Roman"/>
          <w:lang w:eastAsia="pl-PL"/>
        </w:rPr>
        <w:t>1997</w:t>
      </w:r>
      <w:r w:rsidR="00BE4616" w:rsidRPr="00902A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C50B5A" w:rsidRPr="00902A48">
        <w:rPr>
          <w:rFonts w:ascii="Times New Roman" w:eastAsia="Times New Roman" w:hAnsi="Times New Roman" w:cs="Times New Roman"/>
          <w:lang w:eastAsia="pl-PL"/>
        </w:rPr>
        <w:t>r. o gospodarce nieruchomościami (Dz. U. z 2020 r, poz. 1990, z 2021 r. poz. 11, poz. 234, poz. 815</w:t>
      </w:r>
      <w:r w:rsidR="008536BC" w:rsidRPr="00902A48">
        <w:rPr>
          <w:rFonts w:ascii="Times New Roman" w:eastAsia="Times New Roman" w:hAnsi="Times New Roman" w:cs="Times New Roman"/>
          <w:lang w:eastAsia="pl-PL"/>
        </w:rPr>
        <w:t>,</w:t>
      </w:r>
      <w:r w:rsidR="008536BC" w:rsidRPr="00902A48">
        <w:t xml:space="preserve"> </w:t>
      </w:r>
      <w:r w:rsidR="008536BC" w:rsidRPr="00902A48">
        <w:rPr>
          <w:rFonts w:ascii="Times New Roman" w:eastAsia="Times New Roman" w:hAnsi="Times New Roman" w:cs="Times New Roman"/>
          <w:lang w:eastAsia="pl-PL"/>
        </w:rPr>
        <w:t>poz. 1551, poz. 1561</w:t>
      </w:r>
      <w:r w:rsidR="00C50B5A" w:rsidRPr="00902A48">
        <w:rPr>
          <w:rFonts w:ascii="Times New Roman" w:eastAsia="Times New Roman" w:hAnsi="Times New Roman" w:cs="Times New Roman"/>
          <w:lang w:eastAsia="pl-PL"/>
        </w:rPr>
        <w:t>)</w:t>
      </w:r>
      <w:r w:rsidR="00DA091C" w:rsidRPr="00902A48">
        <w:rPr>
          <w:rFonts w:ascii="Times New Roman" w:eastAsia="Times New Roman" w:hAnsi="Times New Roman" w:cs="Times New Roman"/>
          <w:lang w:eastAsia="pl-PL"/>
        </w:rPr>
        <w:t xml:space="preserve">, w dniu </w:t>
      </w:r>
      <w:r w:rsidR="00596187" w:rsidRPr="00902A48">
        <w:rPr>
          <w:rFonts w:ascii="Times New Roman" w:eastAsia="Times New Roman" w:hAnsi="Times New Roman" w:cs="Times New Roman"/>
          <w:lang w:eastAsia="pl-PL"/>
        </w:rPr>
        <w:t>15</w:t>
      </w:r>
      <w:r w:rsidR="00DA091C" w:rsidRPr="00902A48">
        <w:rPr>
          <w:rFonts w:ascii="Times New Roman" w:eastAsia="Times New Roman" w:hAnsi="Times New Roman" w:cs="Times New Roman"/>
          <w:lang w:eastAsia="pl-PL"/>
        </w:rPr>
        <w:t>.0</w:t>
      </w:r>
      <w:r w:rsidR="00596187" w:rsidRPr="00902A48">
        <w:rPr>
          <w:rFonts w:ascii="Times New Roman" w:eastAsia="Times New Roman" w:hAnsi="Times New Roman" w:cs="Times New Roman"/>
          <w:lang w:eastAsia="pl-PL"/>
        </w:rPr>
        <w:t>7</w:t>
      </w:r>
      <w:r w:rsidR="00DA091C" w:rsidRPr="00902A48">
        <w:rPr>
          <w:rFonts w:ascii="Times New Roman" w:eastAsia="Times New Roman" w:hAnsi="Times New Roman" w:cs="Times New Roman"/>
          <w:lang w:eastAsia="pl-PL"/>
        </w:rPr>
        <w:t xml:space="preserve">.2021 r </w:t>
      </w:r>
      <w:r w:rsidRPr="00902A48">
        <w:rPr>
          <w:rFonts w:ascii="Times New Roman" w:eastAsia="Times New Roman" w:hAnsi="Times New Roman" w:cs="Times New Roman"/>
          <w:lang w:eastAsia="pl-PL"/>
        </w:rPr>
        <w:t>podano do</w:t>
      </w:r>
      <w:r w:rsidR="003D4BC7" w:rsidRPr="00902A48">
        <w:rPr>
          <w:rFonts w:ascii="Times New Roman" w:eastAsia="Times New Roman" w:hAnsi="Times New Roman" w:cs="Times New Roman"/>
          <w:lang w:eastAsia="pl-PL"/>
        </w:rPr>
        <w:t xml:space="preserve"> publicznej wiadomości</w:t>
      </w:r>
      <w:r w:rsidR="00DA091C" w:rsidRPr="00902A48">
        <w:rPr>
          <w:rFonts w:ascii="Times New Roman" w:eastAsia="Times New Roman" w:hAnsi="Times New Roman" w:cs="Times New Roman"/>
          <w:lang w:eastAsia="pl-PL"/>
        </w:rPr>
        <w:t xml:space="preserve"> wykaz nieruchomości</w:t>
      </w:r>
      <w:r w:rsidR="007F03F6" w:rsidRPr="00902A48">
        <w:rPr>
          <w:rFonts w:ascii="Times New Roman" w:eastAsia="Times New Roman" w:hAnsi="Times New Roman" w:cs="Times New Roman"/>
          <w:lang w:eastAsia="pl-PL"/>
        </w:rPr>
        <w:t xml:space="preserve"> przeznaczonych</w:t>
      </w:r>
      <w:r w:rsidR="00DA091C" w:rsidRPr="00902A48">
        <w:rPr>
          <w:rFonts w:ascii="Times New Roman" w:eastAsia="Times New Roman" w:hAnsi="Times New Roman" w:cs="Times New Roman"/>
          <w:lang w:eastAsia="pl-PL"/>
        </w:rPr>
        <w:t xml:space="preserve"> do sprzedaży</w:t>
      </w:r>
      <w:r w:rsidR="00535BAE" w:rsidRPr="00902A48">
        <w:rPr>
          <w:rFonts w:ascii="Times New Roman" w:eastAsia="Times New Roman" w:hAnsi="Times New Roman" w:cs="Times New Roman"/>
          <w:lang w:eastAsia="pl-PL"/>
        </w:rPr>
        <w:t>.</w:t>
      </w:r>
      <w:r w:rsidR="003D4BC7" w:rsidRPr="00902A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535BAE" w:rsidRPr="00902A48">
        <w:rPr>
          <w:rFonts w:ascii="Times New Roman" w:eastAsia="Times New Roman" w:hAnsi="Times New Roman" w:cs="Times New Roman"/>
          <w:lang w:eastAsia="pl-PL"/>
        </w:rPr>
        <w:t>W</w:t>
      </w:r>
      <w:r w:rsidR="003D4BC7" w:rsidRPr="00902A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535BAE" w:rsidRPr="00902A48">
        <w:rPr>
          <w:rFonts w:ascii="Times New Roman" w:eastAsia="Times New Roman" w:hAnsi="Times New Roman" w:cs="Times New Roman"/>
          <w:lang w:eastAsia="pl-PL"/>
        </w:rPr>
        <w:t xml:space="preserve">dniach </w:t>
      </w:r>
      <w:r w:rsidR="003D4BC7" w:rsidRPr="00902A48">
        <w:rPr>
          <w:rFonts w:ascii="Times New Roman" w:eastAsia="Times New Roman" w:hAnsi="Times New Roman" w:cs="Times New Roman"/>
          <w:lang w:eastAsia="pl-PL"/>
        </w:rPr>
        <w:t xml:space="preserve">od </w:t>
      </w:r>
      <w:r w:rsidR="00596187" w:rsidRPr="00902A48">
        <w:rPr>
          <w:rFonts w:ascii="Times New Roman" w:eastAsia="Times New Roman" w:hAnsi="Times New Roman" w:cs="Times New Roman"/>
          <w:lang w:eastAsia="pl-PL"/>
        </w:rPr>
        <w:t>15</w:t>
      </w:r>
      <w:r w:rsidR="006B1140" w:rsidRPr="00902A48">
        <w:rPr>
          <w:rFonts w:ascii="Times New Roman" w:eastAsia="Times New Roman" w:hAnsi="Times New Roman" w:cs="Times New Roman"/>
          <w:lang w:eastAsia="pl-PL"/>
        </w:rPr>
        <w:t>.07</w:t>
      </w:r>
      <w:r w:rsidR="003D4BC7" w:rsidRPr="00902A48">
        <w:rPr>
          <w:rFonts w:ascii="Times New Roman" w:eastAsia="Times New Roman" w:hAnsi="Times New Roman" w:cs="Times New Roman"/>
          <w:lang w:eastAsia="pl-PL"/>
        </w:rPr>
        <w:t xml:space="preserve">.2021 r. do </w:t>
      </w:r>
      <w:r w:rsidR="00B75AA0" w:rsidRPr="00902A48">
        <w:rPr>
          <w:rFonts w:ascii="Times New Roman" w:eastAsia="Times New Roman" w:hAnsi="Times New Roman" w:cs="Times New Roman"/>
          <w:lang w:eastAsia="pl-PL"/>
        </w:rPr>
        <w:t>26</w:t>
      </w:r>
      <w:r w:rsidR="003D4BC7" w:rsidRPr="00902A48">
        <w:rPr>
          <w:rFonts w:ascii="Times New Roman" w:eastAsia="Times New Roman" w:hAnsi="Times New Roman" w:cs="Times New Roman"/>
          <w:lang w:eastAsia="pl-PL"/>
        </w:rPr>
        <w:t>.0</w:t>
      </w:r>
      <w:r w:rsidR="006B1140" w:rsidRPr="00902A48">
        <w:rPr>
          <w:rFonts w:ascii="Times New Roman" w:eastAsia="Times New Roman" w:hAnsi="Times New Roman" w:cs="Times New Roman"/>
          <w:lang w:eastAsia="pl-PL"/>
        </w:rPr>
        <w:t>8</w:t>
      </w:r>
      <w:r w:rsidRPr="00902A48">
        <w:rPr>
          <w:rFonts w:ascii="Times New Roman" w:eastAsia="Times New Roman" w:hAnsi="Times New Roman" w:cs="Times New Roman"/>
          <w:lang w:eastAsia="pl-PL"/>
        </w:rPr>
        <w:t>.2021 r. wyznaczono termin do złożenia wniosku przez osoby, którym przysługuje pierwszeństwo w nabyciu nieruchomości – wniosków nie złożono.</w:t>
      </w:r>
    </w:p>
    <w:p w:rsidR="00676DAD" w:rsidRPr="00902A48" w:rsidRDefault="00B00EAC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b/>
          <w:lang w:eastAsia="pl-PL"/>
        </w:rPr>
        <w:t>3.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2C3633" w:rsidRPr="00902A48">
        <w:rPr>
          <w:rFonts w:ascii="Times New Roman" w:eastAsia="Times New Roman" w:hAnsi="Times New Roman" w:cs="Times New Roman"/>
          <w:lang w:eastAsia="pl-PL"/>
        </w:rPr>
        <w:t xml:space="preserve">Przedmiotowa nieruchomość </w:t>
      </w:r>
      <w:r w:rsidR="00BC6530" w:rsidRPr="00902A48">
        <w:rPr>
          <w:rFonts w:ascii="Times New Roman" w:eastAsia="Times New Roman" w:hAnsi="Times New Roman" w:cs="Times New Roman"/>
          <w:lang w:eastAsia="pl-PL"/>
        </w:rPr>
        <w:t>z</w:t>
      </w:r>
      <w:r w:rsidR="00C57424" w:rsidRPr="00902A48">
        <w:rPr>
          <w:rFonts w:ascii="Times New Roman" w:eastAsia="Times New Roman" w:hAnsi="Times New Roman" w:cs="Times New Roman"/>
          <w:lang w:eastAsia="pl-PL"/>
        </w:rPr>
        <w:t xml:space="preserve">lokalizowana jest w </w:t>
      </w:r>
      <w:r w:rsidR="00BC6530" w:rsidRPr="00902A48">
        <w:rPr>
          <w:rFonts w:ascii="Times New Roman" w:eastAsia="Times New Roman" w:hAnsi="Times New Roman" w:cs="Times New Roman"/>
          <w:lang w:eastAsia="pl-PL"/>
        </w:rPr>
        <w:t>strefie peryferyjnej miasta Łomża na terenie Suwalskiej Specjalnej Strefy Ekonomicznej w Podstrefie Łomża. Dojazd do działki ok. 200 m od strony ul. Wojska Polskiego ul. Ciepłą o nawierzchni asfaltowej. Sąsiedztwo nieruchomości od strony południowo – wschodniej stanowią tereny Miejskiego Przedsiębiorstwa Energetyki Cieplnej Sp. z o.o. w Łomży; dalej w kierun</w:t>
      </w:r>
      <w:r w:rsidR="00745E10" w:rsidRPr="00902A48">
        <w:rPr>
          <w:rFonts w:ascii="Times New Roman" w:eastAsia="Times New Roman" w:hAnsi="Times New Roman" w:cs="Times New Roman"/>
          <w:lang w:eastAsia="pl-PL"/>
        </w:rPr>
        <w:t xml:space="preserve">ku wschodnim tereny </w:t>
      </w:r>
      <w:proofErr w:type="spellStart"/>
      <w:r w:rsidR="00745E10" w:rsidRPr="00902A48">
        <w:rPr>
          <w:rFonts w:ascii="Times New Roman" w:eastAsia="Times New Roman" w:hAnsi="Times New Roman" w:cs="Times New Roman"/>
          <w:lang w:eastAsia="pl-PL"/>
        </w:rPr>
        <w:t>produkcyjno</w:t>
      </w:r>
      <w:proofErr w:type="spellEnd"/>
      <w:r w:rsidR="00745E10" w:rsidRPr="00902A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BC6530" w:rsidRPr="00902A48">
        <w:rPr>
          <w:rFonts w:ascii="Times New Roman" w:eastAsia="Times New Roman" w:hAnsi="Times New Roman" w:cs="Times New Roman"/>
          <w:lang w:eastAsia="pl-PL"/>
        </w:rPr>
        <w:t>– usługowo –</w:t>
      </w:r>
      <w:r w:rsidR="00745E10" w:rsidRPr="00902A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BC6530" w:rsidRPr="00902A48">
        <w:rPr>
          <w:rFonts w:ascii="Times New Roman" w:eastAsia="Times New Roman" w:hAnsi="Times New Roman" w:cs="Times New Roman"/>
          <w:lang w:eastAsia="pl-PL"/>
        </w:rPr>
        <w:t>handlowe, na którym to</w:t>
      </w:r>
      <w:r w:rsidR="009610D6" w:rsidRPr="00902A48">
        <w:rPr>
          <w:rFonts w:ascii="Times New Roman" w:eastAsia="Times New Roman" w:hAnsi="Times New Roman" w:cs="Times New Roman"/>
          <w:lang w:eastAsia="pl-PL"/>
        </w:rPr>
        <w:t> </w:t>
      </w:r>
      <w:r w:rsidR="00BC6530" w:rsidRPr="00902A48">
        <w:rPr>
          <w:rFonts w:ascii="Times New Roman" w:eastAsia="Times New Roman" w:hAnsi="Times New Roman" w:cs="Times New Roman"/>
          <w:lang w:eastAsia="pl-PL"/>
        </w:rPr>
        <w:t>obszarze prowadzą działalność gospodarczą firmy z branży spożywczej i hurtownie. Sąsiedztwo od</w:t>
      </w:r>
      <w:r w:rsidR="009610D6" w:rsidRPr="00902A48">
        <w:rPr>
          <w:rFonts w:ascii="Times New Roman" w:eastAsia="Times New Roman" w:hAnsi="Times New Roman" w:cs="Times New Roman"/>
          <w:lang w:eastAsia="pl-PL"/>
        </w:rPr>
        <w:t> </w:t>
      </w:r>
      <w:r w:rsidR="00BC6530" w:rsidRPr="00902A48">
        <w:rPr>
          <w:rFonts w:ascii="Times New Roman" w:eastAsia="Times New Roman" w:hAnsi="Times New Roman" w:cs="Times New Roman"/>
          <w:lang w:eastAsia="pl-PL"/>
        </w:rPr>
        <w:t>strony zachodniej w kierunku ul. Narodowych Sił Zbrojnych stanowią niezabudowane działki gruntu wykorzystywane rolniczo, a przeznaczone w miejscowym planie pod produkcję i usługi; dalej przez ul. Saperską tereny po byłym forcie, oraz dalej w kierunku zachodnim tereny, na którym prowadzą działalność zakłady z branży meblowej i budowlanej. Od strony północnej w kierunku ul. Wojska Polskiego tereny niezabudowane wykorzystywane rolniczo, przeznaczone w m</w:t>
      </w:r>
      <w:r w:rsidR="00565A81" w:rsidRPr="00902A48">
        <w:rPr>
          <w:rFonts w:ascii="Times New Roman" w:eastAsia="Times New Roman" w:hAnsi="Times New Roman" w:cs="Times New Roman"/>
          <w:lang w:eastAsia="pl-PL"/>
        </w:rPr>
        <w:t>iejscowym planie</w:t>
      </w:r>
      <w:r w:rsidR="00BC6530" w:rsidRPr="00902A48">
        <w:rPr>
          <w:rFonts w:ascii="Times New Roman" w:eastAsia="Times New Roman" w:hAnsi="Times New Roman" w:cs="Times New Roman"/>
          <w:lang w:eastAsia="pl-PL"/>
        </w:rPr>
        <w:t xml:space="preserve"> na cele usługowe. Przedmiotowa nieruchomość posiada kształt wieloboku zbliżonego do prostokąta o długości ok. 190 m i szerokości ok. 130 m; teren porośnięty roślinnośc</w:t>
      </w:r>
      <w:r w:rsidR="00676DAD" w:rsidRPr="00902A48">
        <w:rPr>
          <w:rFonts w:ascii="Times New Roman" w:eastAsia="Times New Roman" w:hAnsi="Times New Roman" w:cs="Times New Roman"/>
          <w:lang w:eastAsia="pl-PL"/>
        </w:rPr>
        <w:t>ią trawiastą</w:t>
      </w:r>
      <w:r w:rsidR="00BC6530" w:rsidRPr="00902A48">
        <w:rPr>
          <w:rFonts w:ascii="Times New Roman" w:eastAsia="Times New Roman" w:hAnsi="Times New Roman" w:cs="Times New Roman"/>
          <w:lang w:eastAsia="pl-PL"/>
        </w:rPr>
        <w:t>. Różnica wysokości ukształtowania terenu po szerokości</w:t>
      </w:r>
      <w:r w:rsidR="000B0134" w:rsidRPr="00902A48">
        <w:rPr>
          <w:rFonts w:ascii="Times New Roman" w:eastAsia="Times New Roman" w:hAnsi="Times New Roman" w:cs="Times New Roman"/>
          <w:lang w:eastAsia="pl-PL"/>
        </w:rPr>
        <w:t>; ze spadkiem w kierunku wschodnim;</w:t>
      </w:r>
      <w:r w:rsidR="00BC6530" w:rsidRPr="00902A48">
        <w:rPr>
          <w:rFonts w:ascii="Times New Roman" w:eastAsia="Times New Roman" w:hAnsi="Times New Roman" w:cs="Times New Roman"/>
          <w:lang w:eastAsia="pl-PL"/>
        </w:rPr>
        <w:t xml:space="preserve"> wynosi ok. 8 m. </w:t>
      </w:r>
      <w:r w:rsidR="00B164B5" w:rsidRPr="00902A48">
        <w:rPr>
          <w:rFonts w:ascii="Times New Roman" w:eastAsia="Times New Roman" w:hAnsi="Times New Roman" w:cs="Times New Roman"/>
          <w:lang w:eastAsia="pl-PL"/>
        </w:rPr>
        <w:t xml:space="preserve">Przez działkę nr 31323 przebiega sieć ciepłownicza (południowo – wschodni narożnik działki) oraz </w:t>
      </w:r>
      <w:r w:rsidR="0073700A" w:rsidRPr="00902A48">
        <w:rPr>
          <w:rFonts w:ascii="Times New Roman" w:eastAsia="Times New Roman" w:hAnsi="Times New Roman" w:cs="Times New Roman"/>
          <w:lang w:eastAsia="pl-PL"/>
        </w:rPr>
        <w:t>dwie sieci</w:t>
      </w:r>
      <w:r w:rsidR="00B164B5" w:rsidRPr="00902A48">
        <w:rPr>
          <w:rFonts w:ascii="Times New Roman" w:eastAsia="Times New Roman" w:hAnsi="Times New Roman" w:cs="Times New Roman"/>
          <w:lang w:eastAsia="pl-PL"/>
        </w:rPr>
        <w:t xml:space="preserve"> elektroenerget</w:t>
      </w:r>
      <w:r w:rsidR="0073700A" w:rsidRPr="00902A48">
        <w:rPr>
          <w:rFonts w:ascii="Times New Roman" w:eastAsia="Times New Roman" w:hAnsi="Times New Roman" w:cs="Times New Roman"/>
          <w:lang w:eastAsia="pl-PL"/>
        </w:rPr>
        <w:t>yczne (jedna od południowej a druga od północnej i zachodniej granicy działki)</w:t>
      </w:r>
      <w:r w:rsidR="00B608F5" w:rsidRPr="00902A48">
        <w:rPr>
          <w:rFonts w:ascii="Times New Roman" w:eastAsia="Times New Roman" w:hAnsi="Times New Roman" w:cs="Times New Roman"/>
          <w:lang w:eastAsia="pl-PL"/>
        </w:rPr>
        <w:t xml:space="preserve">. </w:t>
      </w:r>
      <w:r w:rsidR="00BC6530" w:rsidRPr="00902A48">
        <w:rPr>
          <w:rFonts w:ascii="Times New Roman" w:eastAsia="Times New Roman" w:hAnsi="Times New Roman" w:cs="Times New Roman"/>
          <w:lang w:eastAsia="pl-PL"/>
        </w:rPr>
        <w:t>Lokalizacja atrakcyjna ze względu na położenie w</w:t>
      </w:r>
      <w:r w:rsidR="009610D6" w:rsidRPr="00902A48">
        <w:rPr>
          <w:rFonts w:ascii="Times New Roman" w:eastAsia="Times New Roman" w:hAnsi="Times New Roman" w:cs="Times New Roman"/>
          <w:lang w:eastAsia="pl-PL"/>
        </w:rPr>
        <w:t> </w:t>
      </w:r>
      <w:r w:rsidR="00BC6530" w:rsidRPr="00902A48">
        <w:rPr>
          <w:rFonts w:ascii="Times New Roman" w:eastAsia="Times New Roman" w:hAnsi="Times New Roman" w:cs="Times New Roman"/>
          <w:lang w:eastAsia="pl-PL"/>
        </w:rPr>
        <w:t xml:space="preserve">odległości ok. 200 m od ul. Wojska Polskiego będącej fragmentem drogi krajowej nr 61, która zostanie połączona węzłem drogowym „Łomża Zachód” z budowaną trasą Via </w:t>
      </w:r>
      <w:proofErr w:type="spellStart"/>
      <w:r w:rsidR="00BC6530" w:rsidRPr="00902A48">
        <w:rPr>
          <w:rFonts w:ascii="Times New Roman" w:eastAsia="Times New Roman" w:hAnsi="Times New Roman" w:cs="Times New Roman"/>
          <w:lang w:eastAsia="pl-PL"/>
        </w:rPr>
        <w:t>Baltica</w:t>
      </w:r>
      <w:proofErr w:type="spellEnd"/>
      <w:r w:rsidR="00BC6530" w:rsidRPr="00902A48">
        <w:rPr>
          <w:rFonts w:ascii="Times New Roman" w:eastAsia="Times New Roman" w:hAnsi="Times New Roman" w:cs="Times New Roman"/>
          <w:lang w:eastAsia="pl-PL"/>
        </w:rPr>
        <w:t xml:space="preserve">. Dostęp do </w:t>
      </w:r>
      <w:r w:rsidR="00185DE4" w:rsidRPr="00902A48">
        <w:rPr>
          <w:rFonts w:ascii="Times New Roman" w:eastAsia="Times New Roman" w:hAnsi="Times New Roman" w:cs="Times New Roman"/>
          <w:lang w:eastAsia="pl-PL"/>
        </w:rPr>
        <w:t xml:space="preserve">drogi publicznej </w:t>
      </w:r>
      <w:r w:rsidR="00BC6530" w:rsidRPr="00902A48">
        <w:rPr>
          <w:rFonts w:ascii="Times New Roman" w:eastAsia="Times New Roman" w:hAnsi="Times New Roman" w:cs="Times New Roman"/>
          <w:lang w:eastAsia="pl-PL"/>
        </w:rPr>
        <w:t xml:space="preserve">zapewniony jest przez działkę gruntu </w:t>
      </w:r>
      <w:r w:rsidR="00BC6530" w:rsidRPr="00902A48">
        <w:rPr>
          <w:rFonts w:ascii="Times New Roman" w:eastAsia="Times New Roman" w:hAnsi="Times New Roman" w:cs="Times New Roman"/>
          <w:lang w:eastAsia="pl-PL"/>
        </w:rPr>
        <w:lastRenderedPageBreak/>
        <w:t xml:space="preserve">o nr 30409/8 (o pow. 0,0899 ha) stanowiącą własność Miasta Łomża, która przebiega wzdłuż granicy z działką nr 31323 i działką nr 30602/2 (ul. Ciepła). </w:t>
      </w:r>
    </w:p>
    <w:p w:rsidR="00B00EAC" w:rsidRPr="00902A48" w:rsidRDefault="00BC6530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 xml:space="preserve">Przedmiotowa nieruchomość </w:t>
      </w:r>
      <w:r w:rsidR="00C326A7" w:rsidRPr="00902A48">
        <w:rPr>
          <w:rFonts w:ascii="Times New Roman" w:eastAsia="Times New Roman" w:hAnsi="Times New Roman" w:cs="Times New Roman"/>
          <w:lang w:eastAsia="pl-PL"/>
        </w:rPr>
        <w:t>posiada</w:t>
      </w:r>
      <w:r w:rsidR="001345A5" w:rsidRPr="00902A48">
        <w:rPr>
          <w:rFonts w:ascii="Times New Roman" w:eastAsia="Times New Roman" w:hAnsi="Times New Roman" w:cs="Times New Roman"/>
          <w:lang w:eastAsia="pl-PL"/>
        </w:rPr>
        <w:t xml:space="preserve"> dostęp </w:t>
      </w:r>
      <w:r w:rsidRPr="00902A48">
        <w:rPr>
          <w:rFonts w:ascii="Times New Roman" w:eastAsia="Times New Roman" w:hAnsi="Times New Roman" w:cs="Times New Roman"/>
          <w:lang w:eastAsia="pl-PL"/>
        </w:rPr>
        <w:t>do następującej infrastruktury technicznej: sieć wodociągowa, elektroenergetyczna, kanalizacja sanitarna i deszczowa, telekomunikacyjna.</w:t>
      </w:r>
    </w:p>
    <w:p w:rsidR="00D85607" w:rsidRPr="00902A48" w:rsidRDefault="00DF1058" w:rsidP="00D856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b/>
          <w:lang w:eastAsia="pl-PL"/>
        </w:rPr>
        <w:t>4</w:t>
      </w:r>
      <w:r w:rsidR="00D85607" w:rsidRPr="00902A48">
        <w:rPr>
          <w:rFonts w:ascii="Times New Roman" w:eastAsia="Times New Roman" w:hAnsi="Times New Roman" w:cs="Times New Roman"/>
          <w:b/>
          <w:lang w:eastAsia="pl-PL"/>
        </w:rPr>
        <w:t>.</w:t>
      </w:r>
      <w:r w:rsidR="00D85607" w:rsidRPr="00902A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D944C4" w:rsidRPr="00902A48">
        <w:rPr>
          <w:rFonts w:ascii="Times New Roman" w:hAnsi="Times New Roman" w:cs="Times New Roman"/>
        </w:rPr>
        <w:t>Na nieruchomości objętej</w:t>
      </w:r>
      <w:r w:rsidR="00317C3E" w:rsidRPr="00902A48">
        <w:rPr>
          <w:rFonts w:ascii="Times New Roman" w:hAnsi="Times New Roman" w:cs="Times New Roman"/>
        </w:rPr>
        <w:t xml:space="preserve"> przetargiem obowiązuje miejscowy plan zagospodarowania przestrzennego uchwalony u</w:t>
      </w:r>
      <w:r w:rsidR="00C40201" w:rsidRPr="00902A48">
        <w:rPr>
          <w:rFonts w:ascii="Times New Roman" w:hAnsi="Times New Roman" w:cs="Times New Roman"/>
        </w:rPr>
        <w:t>chwałą Rady Miejskiej Łomży nr 484/LIII/18 z dnia 25</w:t>
      </w:r>
      <w:r w:rsidR="001D7B40" w:rsidRPr="00902A48">
        <w:rPr>
          <w:rFonts w:ascii="Times New Roman" w:hAnsi="Times New Roman" w:cs="Times New Roman"/>
        </w:rPr>
        <w:t> </w:t>
      </w:r>
      <w:r w:rsidR="00C40201" w:rsidRPr="00902A48">
        <w:rPr>
          <w:rFonts w:ascii="Times New Roman" w:hAnsi="Times New Roman" w:cs="Times New Roman"/>
        </w:rPr>
        <w:t>kwietnia</w:t>
      </w:r>
      <w:r w:rsidR="001D7B40" w:rsidRPr="00902A48">
        <w:rPr>
          <w:rFonts w:ascii="Times New Roman" w:hAnsi="Times New Roman" w:cs="Times New Roman"/>
        </w:rPr>
        <w:t> </w:t>
      </w:r>
      <w:r w:rsidR="00C40201" w:rsidRPr="00902A48">
        <w:rPr>
          <w:rFonts w:ascii="Times New Roman" w:hAnsi="Times New Roman" w:cs="Times New Roman"/>
        </w:rPr>
        <w:t xml:space="preserve">2018 roku </w:t>
      </w:r>
      <w:r w:rsidR="00C40201" w:rsidRPr="00902A48">
        <w:rPr>
          <w:rFonts w:ascii="Times New Roman" w:hAnsi="Times New Roman" w:cs="Times New Roman"/>
          <w:i/>
        </w:rPr>
        <w:t>w sprawie zmiany miejscowego planu zagospodarowania przestrzennego części miasta Łomża (rejon ulic: Wojska Polskiego, Poznańskiej i projektowanej ulicy stanowiącej przedłużenie ulicy Meblowej)</w:t>
      </w:r>
      <w:r w:rsidR="00317C3E" w:rsidRPr="00902A48">
        <w:rPr>
          <w:rFonts w:ascii="Times New Roman" w:hAnsi="Times New Roman" w:cs="Times New Roman"/>
        </w:rPr>
        <w:t xml:space="preserve">. Zgodnie z </w:t>
      </w:r>
      <w:r w:rsidR="00FE0425" w:rsidRPr="00902A48">
        <w:rPr>
          <w:rFonts w:ascii="Times New Roman" w:hAnsi="Times New Roman" w:cs="Times New Roman"/>
        </w:rPr>
        <w:t>miejscowym planem nieruchomość oznaczona</w:t>
      </w:r>
      <w:r w:rsidR="00857404" w:rsidRPr="00902A48">
        <w:rPr>
          <w:rFonts w:ascii="Times New Roman" w:hAnsi="Times New Roman" w:cs="Times New Roman"/>
        </w:rPr>
        <w:t xml:space="preserve"> jako działk</w:t>
      </w:r>
      <w:r w:rsidR="00FE0425" w:rsidRPr="00902A48">
        <w:rPr>
          <w:rFonts w:ascii="Times New Roman" w:hAnsi="Times New Roman" w:cs="Times New Roman"/>
        </w:rPr>
        <w:t>a ewidencyjna o numerze 31323 położona jest</w:t>
      </w:r>
      <w:r w:rsidR="00317C3E" w:rsidRPr="00902A48">
        <w:rPr>
          <w:rFonts w:ascii="Times New Roman" w:hAnsi="Times New Roman" w:cs="Times New Roman"/>
        </w:rPr>
        <w:t xml:space="preserve"> na </w:t>
      </w:r>
      <w:r w:rsidR="007530A4" w:rsidRPr="00902A48">
        <w:rPr>
          <w:rFonts w:ascii="Times New Roman" w:hAnsi="Times New Roman" w:cs="Times New Roman"/>
          <w:b/>
        </w:rPr>
        <w:t>terenie zabudowy produkcyjno-usługowej</w:t>
      </w:r>
      <w:r w:rsidR="00936F16" w:rsidRPr="00902A48">
        <w:rPr>
          <w:rFonts w:ascii="Times New Roman" w:hAnsi="Times New Roman" w:cs="Times New Roman"/>
        </w:rPr>
        <w:t xml:space="preserve"> </w:t>
      </w:r>
      <w:r w:rsidR="00936F16" w:rsidRPr="00902A48">
        <w:rPr>
          <w:rFonts w:ascii="Times New Roman" w:eastAsia="Times New Roman" w:hAnsi="Times New Roman" w:cs="Times New Roman"/>
          <w:lang w:eastAsia="pl-PL"/>
        </w:rPr>
        <w:t xml:space="preserve">oznaczonej symbolem </w:t>
      </w:r>
      <w:r w:rsidR="00936F16" w:rsidRPr="00902A48">
        <w:rPr>
          <w:rFonts w:ascii="Times New Roman" w:eastAsia="Times New Roman" w:hAnsi="Times New Roman" w:cs="Times New Roman"/>
          <w:b/>
          <w:lang w:eastAsia="pl-PL"/>
        </w:rPr>
        <w:t>2PU</w:t>
      </w:r>
      <w:r w:rsidR="00857404" w:rsidRPr="00902A48">
        <w:rPr>
          <w:rFonts w:ascii="Times New Roman" w:hAnsi="Times New Roman" w:cs="Times New Roman"/>
        </w:rPr>
        <w:t>.</w:t>
      </w:r>
      <w:r w:rsidR="001579FF" w:rsidRPr="00902A48">
        <w:rPr>
          <w:rFonts w:ascii="Times New Roman" w:eastAsia="Times New Roman" w:hAnsi="Times New Roman" w:cs="Times New Roman"/>
          <w:lang w:eastAsia="pl-PL"/>
        </w:rPr>
        <w:t xml:space="preserve"> Nieruchomość według ewidencji gruntów i budynków stanowi użytek gruntowy – </w:t>
      </w:r>
      <w:r w:rsidR="001579FF" w:rsidRPr="00902A48">
        <w:rPr>
          <w:rFonts w:ascii="Times New Roman" w:eastAsia="Times New Roman" w:hAnsi="Times New Roman" w:cs="Times New Roman"/>
          <w:i/>
          <w:lang w:eastAsia="pl-PL"/>
        </w:rPr>
        <w:t>Ba</w:t>
      </w:r>
      <w:r w:rsidR="001579FF" w:rsidRPr="00902A48">
        <w:rPr>
          <w:rFonts w:ascii="Times New Roman" w:eastAsia="Times New Roman" w:hAnsi="Times New Roman" w:cs="Times New Roman"/>
          <w:lang w:eastAsia="pl-PL"/>
        </w:rPr>
        <w:t xml:space="preserve"> – tereny przemysłowe.</w:t>
      </w:r>
    </w:p>
    <w:p w:rsidR="0056176C" w:rsidRPr="00902A48" w:rsidRDefault="00E6287D" w:rsidP="001B11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b/>
          <w:lang w:eastAsia="pl-PL"/>
        </w:rPr>
        <w:t>5</w:t>
      </w:r>
      <w:r w:rsidR="00F11012" w:rsidRPr="00902A48">
        <w:rPr>
          <w:rFonts w:ascii="Times New Roman" w:eastAsia="Times New Roman" w:hAnsi="Times New Roman" w:cs="Times New Roman"/>
          <w:b/>
          <w:lang w:eastAsia="pl-PL"/>
        </w:rPr>
        <w:t>.</w:t>
      </w:r>
      <w:r w:rsidR="00F11012" w:rsidRPr="00902A48">
        <w:rPr>
          <w:rFonts w:ascii="Times New Roman" w:eastAsia="Times New Roman" w:hAnsi="Times New Roman" w:cs="Times New Roman"/>
          <w:lang w:eastAsia="pl-PL"/>
        </w:rPr>
        <w:t xml:space="preserve"> Nieruchomość położona jest w obszarze objętym Suwalską Specjalną Strefą Ekonomiczną Podstrefa Łomża, której siedziba znajduje się w Suwałkach, ul. Teofila Noniewicza 49, w</w:t>
      </w:r>
      <w:r w:rsidR="009C56E6" w:rsidRPr="00902A48">
        <w:rPr>
          <w:rFonts w:ascii="Times New Roman" w:eastAsia="Times New Roman" w:hAnsi="Times New Roman" w:cs="Times New Roman"/>
          <w:lang w:eastAsia="pl-PL"/>
        </w:rPr>
        <w:t> </w:t>
      </w:r>
      <w:r w:rsidR="00F11012" w:rsidRPr="00902A48">
        <w:rPr>
          <w:rFonts w:ascii="Times New Roman" w:eastAsia="Times New Roman" w:hAnsi="Times New Roman" w:cs="Times New Roman"/>
          <w:lang w:eastAsia="pl-PL"/>
        </w:rPr>
        <w:t>związku z czym nabywcę nieruchomości obowiązuje Regulamin SSSE SA w Suwałkach, z</w:t>
      </w:r>
      <w:r w:rsidR="006F75E1" w:rsidRPr="00902A48">
        <w:rPr>
          <w:rFonts w:ascii="Times New Roman" w:eastAsia="Times New Roman" w:hAnsi="Times New Roman" w:cs="Times New Roman"/>
          <w:lang w:eastAsia="pl-PL"/>
        </w:rPr>
        <w:t> </w:t>
      </w:r>
      <w:r w:rsidR="00F11012" w:rsidRPr="00902A48">
        <w:rPr>
          <w:rFonts w:ascii="Times New Roman" w:eastAsia="Times New Roman" w:hAnsi="Times New Roman" w:cs="Times New Roman"/>
          <w:lang w:eastAsia="pl-PL"/>
        </w:rPr>
        <w:t xml:space="preserve">którym można zapoznać się w siedzibie SSSE SA w Suwałkach, ul. Noniewicza 49 lub na stronie internetowej </w:t>
      </w:r>
      <w:hyperlink r:id="rId6" w:history="1">
        <w:r w:rsidR="009C56E6" w:rsidRPr="00902A48">
          <w:rPr>
            <w:rStyle w:val="Hipercze"/>
            <w:rFonts w:ascii="Times New Roman" w:eastAsia="Times New Roman" w:hAnsi="Times New Roman" w:cs="Times New Roman"/>
            <w:color w:val="auto"/>
            <w:lang w:eastAsia="pl-PL"/>
          </w:rPr>
          <w:t>http://www.ssse.com.pl/o-ssse/do-pobrania/regulamin.html</w:t>
        </w:r>
      </w:hyperlink>
      <w:r w:rsidR="00FF1F8B" w:rsidRPr="00902A48">
        <w:rPr>
          <w:rFonts w:ascii="Times New Roman" w:eastAsia="Times New Roman" w:hAnsi="Times New Roman" w:cs="Times New Roman"/>
          <w:lang w:eastAsia="pl-PL"/>
        </w:rPr>
        <w:t>.</w:t>
      </w:r>
    </w:p>
    <w:p w:rsidR="009E760D" w:rsidRPr="00902A48" w:rsidRDefault="00E6287D" w:rsidP="00AB42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b/>
          <w:lang w:eastAsia="pl-PL"/>
        </w:rPr>
        <w:t>6</w:t>
      </w:r>
      <w:r w:rsidR="004B168F" w:rsidRPr="00902A48">
        <w:rPr>
          <w:rFonts w:ascii="Times New Roman" w:eastAsia="Times New Roman" w:hAnsi="Times New Roman" w:cs="Times New Roman"/>
          <w:b/>
          <w:lang w:eastAsia="pl-PL"/>
        </w:rPr>
        <w:t>.</w:t>
      </w:r>
      <w:r w:rsidR="009E760D" w:rsidRPr="00902A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8737D9" w:rsidRPr="00902A48">
        <w:rPr>
          <w:rFonts w:ascii="Times New Roman" w:eastAsia="Times New Roman" w:hAnsi="Times New Roman" w:cs="Times New Roman"/>
          <w:lang w:eastAsia="pl-PL"/>
        </w:rPr>
        <w:t xml:space="preserve">Sprzedaż nieruchomości obostrzona zostanie </w:t>
      </w:r>
      <w:r w:rsidR="00250059" w:rsidRPr="00902A48">
        <w:rPr>
          <w:rFonts w:ascii="Times New Roman" w:eastAsia="Times New Roman" w:hAnsi="Times New Roman" w:cs="Times New Roman"/>
          <w:lang w:eastAsia="pl-PL"/>
        </w:rPr>
        <w:t>obowiązkiem</w:t>
      </w:r>
      <w:r w:rsidR="008737D9" w:rsidRPr="00902A48">
        <w:rPr>
          <w:rFonts w:ascii="Times New Roman" w:eastAsia="Times New Roman" w:hAnsi="Times New Roman" w:cs="Times New Roman"/>
          <w:lang w:eastAsia="pl-PL"/>
        </w:rPr>
        <w:t xml:space="preserve"> jej zagospodarowania (zabudowy) przez Nabywcę</w:t>
      </w:r>
      <w:r w:rsidR="00250059" w:rsidRPr="00902A48">
        <w:rPr>
          <w:rFonts w:ascii="Times New Roman" w:eastAsia="Times New Roman" w:hAnsi="Times New Roman" w:cs="Times New Roman"/>
          <w:lang w:eastAsia="pl-PL"/>
        </w:rPr>
        <w:t>,</w:t>
      </w:r>
      <w:r w:rsidR="008737D9" w:rsidRPr="00902A48">
        <w:rPr>
          <w:rFonts w:ascii="Times New Roman" w:eastAsia="Times New Roman" w:hAnsi="Times New Roman" w:cs="Times New Roman"/>
          <w:lang w:eastAsia="pl-PL"/>
        </w:rPr>
        <w:t xml:space="preserve"> polegającej </w:t>
      </w:r>
      <w:r w:rsidR="00111D67">
        <w:rPr>
          <w:rFonts w:ascii="Times New Roman" w:eastAsia="Times New Roman" w:hAnsi="Times New Roman" w:cs="Times New Roman"/>
          <w:lang w:eastAsia="pl-PL"/>
        </w:rPr>
        <w:t>na wybudowaniu budynku/budynków</w:t>
      </w:r>
      <w:r w:rsidR="008737D9" w:rsidRPr="00902A48">
        <w:rPr>
          <w:rFonts w:ascii="Times New Roman" w:eastAsia="Times New Roman" w:hAnsi="Times New Roman" w:cs="Times New Roman"/>
          <w:lang w:eastAsia="pl-PL"/>
        </w:rPr>
        <w:t xml:space="preserve"> o charakterze wynikającym z </w:t>
      </w:r>
      <w:r w:rsidR="00791EC6">
        <w:rPr>
          <w:rFonts w:ascii="Times New Roman" w:eastAsia="Times New Roman" w:hAnsi="Times New Roman" w:cs="Times New Roman"/>
          <w:lang w:eastAsia="pl-PL"/>
        </w:rPr>
        <w:t xml:space="preserve">obowiązującego </w:t>
      </w:r>
      <w:r w:rsidR="008737D9" w:rsidRPr="00902A48">
        <w:rPr>
          <w:rFonts w:ascii="Times New Roman" w:eastAsia="Times New Roman" w:hAnsi="Times New Roman" w:cs="Times New Roman"/>
          <w:lang w:eastAsia="pl-PL"/>
        </w:rPr>
        <w:t>m</w:t>
      </w:r>
      <w:r w:rsidR="00791EC6">
        <w:rPr>
          <w:rFonts w:ascii="Times New Roman" w:eastAsia="Times New Roman" w:hAnsi="Times New Roman" w:cs="Times New Roman"/>
          <w:lang w:eastAsia="pl-PL"/>
        </w:rPr>
        <w:t xml:space="preserve">iejscowego planu zagospodarowania przestrzennego </w:t>
      </w:r>
      <w:r w:rsidR="008737D9" w:rsidRPr="00902A48">
        <w:rPr>
          <w:rFonts w:ascii="Times New Roman" w:eastAsia="Times New Roman" w:hAnsi="Times New Roman" w:cs="Times New Roman"/>
          <w:lang w:eastAsia="pl-PL"/>
        </w:rPr>
        <w:t>i</w:t>
      </w:r>
      <w:r w:rsidR="00791EC6">
        <w:rPr>
          <w:rFonts w:ascii="Times New Roman" w:eastAsia="Times New Roman" w:hAnsi="Times New Roman" w:cs="Times New Roman"/>
          <w:lang w:eastAsia="pl-PL"/>
        </w:rPr>
        <w:t xml:space="preserve"> </w:t>
      </w:r>
      <w:r w:rsidR="008737D9" w:rsidRPr="00902A48">
        <w:rPr>
          <w:rFonts w:ascii="Times New Roman" w:eastAsia="Times New Roman" w:hAnsi="Times New Roman" w:cs="Times New Roman"/>
          <w:lang w:eastAsia="pl-PL"/>
        </w:rPr>
        <w:t>uzyskanej decyzji o pozwoleniu na budowę</w:t>
      </w:r>
      <w:r w:rsidR="00363B7E" w:rsidRPr="00902A48">
        <w:t xml:space="preserve">. </w:t>
      </w:r>
      <w:r w:rsidR="00363B7E" w:rsidRPr="00902A48">
        <w:rPr>
          <w:rFonts w:ascii="Times New Roman" w:eastAsia="Times New Roman" w:hAnsi="Times New Roman" w:cs="Times New Roman"/>
          <w:lang w:eastAsia="pl-PL"/>
        </w:rPr>
        <w:t xml:space="preserve">Zakończenie inwestycji winno być udokumentowane przedłożeniem pozwolenia na użytkowanie obiektu </w:t>
      </w:r>
      <w:r w:rsidR="00AF7440">
        <w:rPr>
          <w:rFonts w:ascii="Times New Roman" w:eastAsia="Times New Roman" w:hAnsi="Times New Roman" w:cs="Times New Roman"/>
          <w:lang w:eastAsia="pl-PL"/>
        </w:rPr>
        <w:t xml:space="preserve">budowlanego </w:t>
      </w:r>
      <w:r w:rsidR="00363B7E" w:rsidRPr="00902A48">
        <w:rPr>
          <w:rFonts w:ascii="Times New Roman" w:eastAsia="Times New Roman" w:hAnsi="Times New Roman" w:cs="Times New Roman"/>
          <w:lang w:eastAsia="pl-PL"/>
        </w:rPr>
        <w:t>będącego przedmiotem inwestycji w terminie 4 lat od dnia spisania umowy sprzedaży</w:t>
      </w:r>
      <w:r w:rsidR="008737D9" w:rsidRPr="00902A48">
        <w:rPr>
          <w:rFonts w:ascii="Times New Roman" w:eastAsia="Times New Roman" w:hAnsi="Times New Roman" w:cs="Times New Roman"/>
          <w:lang w:eastAsia="pl-PL"/>
        </w:rPr>
        <w:t>. W przypadku nie wywiązania się Nabywcy, a także jego następców prawnych z terminu zagospodarowania nieruchomości Miasto Łomża zastrzega sobie prawo odkupu nieruchomości zgodnie z art. 593-595 ustawy z dnia 23 kwietnia 1964 r. Kodeks Cywilny (Dz. U. z 2020 r. poz. 1740 poz. 2320) do 5 lat od daty jej sprzedaży, po cenie równej cenie sprzedaży nieruchomości. Prawo to zastrzeżone zostanie w umowie notarialnej i księdze wieczystej.</w:t>
      </w:r>
    </w:p>
    <w:p w:rsidR="008737D9" w:rsidRPr="00902A48" w:rsidRDefault="00E6287D" w:rsidP="00AB42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b/>
          <w:lang w:eastAsia="pl-PL"/>
        </w:rPr>
        <w:t>7</w:t>
      </w:r>
      <w:r w:rsidR="008737D9" w:rsidRPr="00902A48">
        <w:rPr>
          <w:rFonts w:ascii="Times New Roman" w:eastAsia="Times New Roman" w:hAnsi="Times New Roman" w:cs="Times New Roman"/>
          <w:b/>
          <w:lang w:eastAsia="pl-PL"/>
        </w:rPr>
        <w:t>.</w:t>
      </w:r>
      <w:r w:rsidR="008737D9" w:rsidRPr="00902A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C8356F" w:rsidRPr="00902A48">
        <w:rPr>
          <w:rFonts w:ascii="Times New Roman" w:eastAsia="Times New Roman" w:hAnsi="Times New Roman" w:cs="Times New Roman"/>
          <w:lang w:eastAsia="pl-PL"/>
        </w:rPr>
        <w:t>Nabywca nieruchomości zobowiązany będzie we własnym zakresie i na własny koszt wykonać uzgodnienia branżowe przebiegu sieci uzbrojenia terenu i zrealizować niezbędne dla zamierzonej inwestycji uzbrojenie techniczne oraz uzyskać we własnym zakresie zapewnienia dostawy mediów i</w:t>
      </w:r>
      <w:r w:rsidR="009610D6" w:rsidRPr="00902A48">
        <w:rPr>
          <w:rFonts w:ascii="Times New Roman" w:eastAsia="Times New Roman" w:hAnsi="Times New Roman" w:cs="Times New Roman"/>
          <w:lang w:eastAsia="pl-PL"/>
        </w:rPr>
        <w:t> </w:t>
      </w:r>
      <w:r w:rsidR="00C8356F" w:rsidRPr="00902A48">
        <w:rPr>
          <w:rFonts w:ascii="Times New Roman" w:eastAsia="Times New Roman" w:hAnsi="Times New Roman" w:cs="Times New Roman"/>
          <w:lang w:eastAsia="pl-PL"/>
        </w:rPr>
        <w:t>odbioru ścieków, a także wód opadowych.</w:t>
      </w:r>
      <w:r w:rsidR="00937AD1" w:rsidRPr="00902A48">
        <w:rPr>
          <w:rFonts w:ascii="Times New Roman" w:eastAsia="Times New Roman" w:hAnsi="Times New Roman" w:cs="Times New Roman"/>
          <w:lang w:eastAsia="pl-PL"/>
        </w:rPr>
        <w:t xml:space="preserve"> Jeżeli planowana inwestycja będzie wymagała przełożenia istniejącej sieci uzbrojenia terenu zlokalizowanej na nieruchomości objętej przetargiem, to Nabywca własnym kosztem i staraniem przełoży je na warunkach określonych przez właścicieli, bądź zarządzających poszczególnymi sieciami.</w:t>
      </w:r>
    </w:p>
    <w:p w:rsidR="00C8356F" w:rsidRPr="00902A48" w:rsidRDefault="00E6287D" w:rsidP="00AB429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b/>
          <w:lang w:eastAsia="pl-PL"/>
        </w:rPr>
        <w:t>8</w:t>
      </w:r>
      <w:r w:rsidR="00C8356F" w:rsidRPr="00902A48">
        <w:rPr>
          <w:rFonts w:ascii="Times New Roman" w:eastAsia="Times New Roman" w:hAnsi="Times New Roman" w:cs="Times New Roman"/>
          <w:b/>
          <w:lang w:eastAsia="pl-PL"/>
        </w:rPr>
        <w:t>.</w:t>
      </w:r>
      <w:r w:rsidR="00C8356F" w:rsidRPr="00902A48">
        <w:rPr>
          <w:rFonts w:ascii="Times New Roman" w:eastAsia="Times New Roman" w:hAnsi="Times New Roman" w:cs="Times New Roman"/>
          <w:lang w:eastAsia="pl-PL"/>
        </w:rPr>
        <w:t xml:space="preserve"> W przypadku wystąpienia w obrębie nabytego gruntu sieci nieujawnionych na istniejących mapach i dokumentach, a kolidujących z inwestycją, </w:t>
      </w:r>
      <w:r w:rsidR="00111D67">
        <w:rPr>
          <w:rFonts w:ascii="Times New Roman" w:eastAsia="Times New Roman" w:hAnsi="Times New Roman" w:cs="Times New Roman"/>
          <w:lang w:eastAsia="pl-PL"/>
        </w:rPr>
        <w:t>Miasto Łomża nie będzie ponosiło</w:t>
      </w:r>
      <w:r w:rsidR="00C8356F" w:rsidRPr="00902A48">
        <w:rPr>
          <w:rFonts w:ascii="Times New Roman" w:eastAsia="Times New Roman" w:hAnsi="Times New Roman" w:cs="Times New Roman"/>
          <w:lang w:eastAsia="pl-PL"/>
        </w:rPr>
        <w:t xml:space="preserve"> z tego tytułu żadnej odpowiedzialności.</w:t>
      </w:r>
    </w:p>
    <w:p w:rsidR="00E6287D" w:rsidRPr="00902A48" w:rsidRDefault="00E6287D" w:rsidP="00E6287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b/>
          <w:lang w:eastAsia="pl-PL"/>
        </w:rPr>
        <w:t>9.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 Przedmiotowa nieruchomość wolna jest od obciążeń i praw osób trzecich. </w:t>
      </w:r>
    </w:p>
    <w:p w:rsidR="00081E41" w:rsidRPr="00902A48" w:rsidRDefault="00081E41" w:rsidP="00081E4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902A48">
        <w:rPr>
          <w:rFonts w:ascii="Times New Roman" w:eastAsia="Times New Roman" w:hAnsi="Times New Roman" w:cs="Times New Roman"/>
          <w:b/>
          <w:lang w:eastAsia="pl-PL"/>
        </w:rPr>
        <w:t>10.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02A48">
        <w:rPr>
          <w:rFonts w:ascii="Times New Roman" w:eastAsia="Times New Roman" w:hAnsi="Times New Roman" w:cs="Times New Roman"/>
          <w:b/>
          <w:u w:val="single"/>
          <w:lang w:eastAsia="pl-PL"/>
        </w:rPr>
        <w:t>Przetarg odbędzie się w siedzibie Urzędu Miejskiego w Łomży, Stary Rynek 14, w sali nr 213 – II piętro (sala konferencyjna), o</w:t>
      </w:r>
      <w:r w:rsidRPr="00902A4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godz. 10.00</w:t>
      </w:r>
      <w:r w:rsidRPr="00902A4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, </w:t>
      </w:r>
      <w:r w:rsidRPr="00902A4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 dniu </w:t>
      </w:r>
      <w:r w:rsidR="00BE684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26</w:t>
      </w:r>
      <w:r w:rsidRPr="00902A4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="00074737" w:rsidRPr="00902A4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listopada</w:t>
      </w:r>
      <w:r w:rsidRPr="00902A4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2021 roku. </w:t>
      </w:r>
    </w:p>
    <w:p w:rsidR="00B95DFC" w:rsidRPr="00902A48" w:rsidRDefault="00B95DFC" w:rsidP="00B95DF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02A48">
        <w:rPr>
          <w:rFonts w:ascii="Times New Roman" w:eastAsia="Times New Roman" w:hAnsi="Times New Roman" w:cs="Times New Roman"/>
          <w:b/>
          <w:lang w:eastAsia="pl-PL"/>
        </w:rPr>
        <w:t>11.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 Warunkiem przystąpienia do przetargu jest wpłacenie </w:t>
      </w:r>
      <w:r w:rsidRPr="00902A48">
        <w:rPr>
          <w:rFonts w:ascii="Times New Roman" w:eastAsia="Times New Roman" w:hAnsi="Times New Roman" w:cs="Times New Roman"/>
          <w:b/>
          <w:lang w:eastAsia="pl-PL"/>
        </w:rPr>
        <w:t>wadium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02A48">
        <w:rPr>
          <w:rFonts w:ascii="Times New Roman" w:eastAsia="Times New Roman" w:hAnsi="Times New Roman" w:cs="Times New Roman"/>
          <w:b/>
          <w:lang w:eastAsia="pl-PL"/>
        </w:rPr>
        <w:t>w wysokości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02A48">
        <w:rPr>
          <w:rFonts w:ascii="Times New Roman" w:eastAsia="Times New Roman" w:hAnsi="Times New Roman" w:cs="Times New Roman"/>
          <w:b/>
          <w:lang w:eastAsia="pl-PL"/>
        </w:rPr>
        <w:t>35</w:t>
      </w:r>
      <w:r w:rsidR="00705C06" w:rsidRPr="00902A48">
        <w:rPr>
          <w:rFonts w:ascii="Times New Roman" w:eastAsia="Times New Roman" w:hAnsi="Times New Roman" w:cs="Times New Roman"/>
          <w:b/>
          <w:lang w:eastAsia="pl-PL"/>
        </w:rPr>
        <w:t>4</w:t>
      </w:r>
      <w:r w:rsidRPr="00902A48">
        <w:rPr>
          <w:rFonts w:ascii="Times New Roman" w:eastAsia="Times New Roman" w:hAnsi="Times New Roman" w:cs="Times New Roman"/>
          <w:b/>
          <w:lang w:eastAsia="pl-PL"/>
        </w:rPr>
        <w:t>.000,00 zł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  (</w:t>
      </w:r>
      <w:r w:rsidRPr="00902A48">
        <w:rPr>
          <w:rFonts w:ascii="Times New Roman" w:eastAsia="Times New Roman" w:hAnsi="Times New Roman" w:cs="Times New Roman"/>
          <w:b/>
          <w:i/>
          <w:lang w:eastAsia="pl-PL"/>
        </w:rPr>
        <w:t xml:space="preserve">słownie: trzysta pięćdziesiąt </w:t>
      </w:r>
      <w:r w:rsidR="00B464DA" w:rsidRPr="00902A48">
        <w:rPr>
          <w:rFonts w:ascii="Times New Roman" w:eastAsia="Times New Roman" w:hAnsi="Times New Roman" w:cs="Times New Roman"/>
          <w:b/>
          <w:i/>
          <w:lang w:eastAsia="pl-PL"/>
        </w:rPr>
        <w:t>cztery</w:t>
      </w:r>
      <w:r w:rsidRPr="00902A48">
        <w:rPr>
          <w:rFonts w:ascii="Times New Roman" w:eastAsia="Times New Roman" w:hAnsi="Times New Roman" w:cs="Times New Roman"/>
          <w:b/>
          <w:i/>
          <w:lang w:eastAsia="pl-PL"/>
        </w:rPr>
        <w:t xml:space="preserve"> tysiące złotych</w:t>
      </w:r>
      <w:r w:rsidR="00D3514B" w:rsidRPr="00902A48">
        <w:rPr>
          <w:rFonts w:ascii="Times New Roman" w:eastAsia="Times New Roman" w:hAnsi="Times New Roman" w:cs="Times New Roman"/>
          <w:b/>
          <w:i/>
          <w:lang w:eastAsia="pl-PL"/>
        </w:rPr>
        <w:t xml:space="preserve"> 00/100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) </w:t>
      </w:r>
      <w:r w:rsidR="002809F9" w:rsidRPr="00902A48">
        <w:rPr>
          <w:rFonts w:ascii="Times New Roman" w:eastAsia="Times New Roman" w:hAnsi="Times New Roman" w:cs="Times New Roman"/>
          <w:lang w:eastAsia="pl-PL"/>
        </w:rPr>
        <w:t xml:space="preserve">na konto </w:t>
      </w:r>
      <w:r w:rsidR="002809F9" w:rsidRPr="00902A48">
        <w:rPr>
          <w:rFonts w:ascii="Times New Roman" w:eastAsia="Times New Roman" w:hAnsi="Times New Roman" w:cs="Times New Roman"/>
          <w:b/>
          <w:bCs/>
          <w:lang w:eastAsia="pl-PL"/>
        </w:rPr>
        <w:t>Nr 71 1560 0013 2294 6771 7000 0014</w:t>
      </w:r>
      <w:r w:rsidR="002809F9" w:rsidRPr="00902A48">
        <w:rPr>
          <w:rFonts w:ascii="Times New Roman" w:eastAsia="Times New Roman" w:hAnsi="Times New Roman" w:cs="Times New Roman"/>
          <w:lang w:eastAsia="pl-PL"/>
        </w:rPr>
        <w:t xml:space="preserve"> Urzędu Miejskiego w Łomży, Stary Rynek 14, 18 – 400 Łomża</w:t>
      </w:r>
      <w:r w:rsidR="00C32658" w:rsidRPr="00902A48">
        <w:rPr>
          <w:rFonts w:ascii="Times New Roman" w:eastAsia="Times New Roman" w:hAnsi="Times New Roman" w:cs="Times New Roman"/>
          <w:lang w:eastAsia="pl-PL"/>
        </w:rPr>
        <w:t>. Wadium należy wpłacić</w:t>
      </w:r>
      <w:r w:rsidR="002809F9" w:rsidRPr="00902A4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02A48">
        <w:rPr>
          <w:rFonts w:ascii="Times New Roman" w:eastAsia="Times New Roman" w:hAnsi="Times New Roman" w:cs="Times New Roman"/>
          <w:lang w:eastAsia="pl-PL"/>
        </w:rPr>
        <w:t>z odpowiednim wyprzedzeniem  tak, aby środki pieniężne znalazły się</w:t>
      </w:r>
      <w:r w:rsidR="00C32658" w:rsidRPr="00902A48">
        <w:rPr>
          <w:rFonts w:ascii="Times New Roman" w:eastAsia="Times New Roman" w:hAnsi="Times New Roman" w:cs="Times New Roman"/>
          <w:lang w:eastAsia="pl-PL"/>
        </w:rPr>
        <w:t xml:space="preserve"> na w/w koncie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02A48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najpóźniej </w:t>
      </w:r>
      <w:r w:rsidRPr="00902A4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do dnia </w:t>
      </w:r>
      <w:r w:rsidR="00BE684B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23</w:t>
      </w:r>
      <w:r w:rsidRPr="00902A4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="00595A4A" w:rsidRPr="00902A4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listopada</w:t>
      </w:r>
      <w:r w:rsidR="003A56D2" w:rsidRPr="00902A4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 xml:space="preserve"> </w:t>
      </w:r>
      <w:r w:rsidRPr="00902A4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2021 roku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02A48">
        <w:rPr>
          <w:rFonts w:ascii="Times New Roman" w:eastAsia="Times New Roman" w:hAnsi="Times New Roman" w:cs="Times New Roman"/>
          <w:b/>
          <w:bCs/>
          <w:lang w:eastAsia="pl-PL"/>
        </w:rPr>
        <w:t xml:space="preserve">(liczy się data zaksięgowania). </w:t>
      </w:r>
      <w:r w:rsidRPr="00902A48">
        <w:rPr>
          <w:rFonts w:ascii="Times New Roman" w:eastAsia="Times New Roman" w:hAnsi="Times New Roman" w:cs="Times New Roman"/>
          <w:bCs/>
          <w:lang w:eastAsia="pl-PL"/>
        </w:rPr>
        <w:t>Wpłaty wadium można również dokonać w kasie Urzędu Miejskiego w Łomży pokój nr 5 w godzinach od 7.30 do 15.30.</w:t>
      </w:r>
      <w:r w:rsidRPr="00902A48">
        <w:rPr>
          <w:rFonts w:ascii="Times New Roman" w:eastAsia="Times New Roman" w:hAnsi="Times New Roman" w:cs="Times New Roman"/>
          <w:b/>
          <w:bCs/>
          <w:lang w:eastAsia="pl-PL"/>
        </w:rPr>
        <w:t xml:space="preserve">  W tytule przelewu należy podać numer działki, której dotyczy wpłacane wadium oraz imię i nazwisko osoby lub osób uczestniczących w przetargu.</w:t>
      </w:r>
    </w:p>
    <w:p w:rsidR="00937305" w:rsidRPr="00902A48" w:rsidRDefault="00937305" w:rsidP="009373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b/>
          <w:lang w:eastAsia="pl-PL"/>
        </w:rPr>
        <w:lastRenderedPageBreak/>
        <w:t>12.</w:t>
      </w:r>
      <w:r w:rsidR="00111D67">
        <w:rPr>
          <w:rFonts w:ascii="Times New Roman" w:eastAsia="Times New Roman" w:hAnsi="Times New Roman" w:cs="Times New Roman"/>
          <w:lang w:eastAsia="pl-PL"/>
        </w:rPr>
        <w:t xml:space="preserve"> W przetargu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 mogą brać udział polskie osoby prawne i fizyczne, cudzoziemcy w rozumieniu ustawy</w:t>
      </w:r>
      <w:r w:rsidR="00C8797D" w:rsidRPr="00902A48">
        <w:rPr>
          <w:rFonts w:ascii="Times New Roman" w:eastAsia="Times New Roman" w:hAnsi="Times New Roman" w:cs="Times New Roman"/>
          <w:lang w:eastAsia="pl-PL"/>
        </w:rPr>
        <w:t xml:space="preserve"> z dnia 24 marca 1920 r.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 o nabywaniu nieruchomości przez cudzoziemców</w:t>
      </w:r>
      <w:r w:rsidR="00C8797D" w:rsidRPr="00902A48">
        <w:t xml:space="preserve"> </w:t>
      </w:r>
      <w:r w:rsidR="00C8797D" w:rsidRPr="00902A48">
        <w:rPr>
          <w:rFonts w:ascii="Times New Roman" w:eastAsia="Times New Roman" w:hAnsi="Times New Roman" w:cs="Times New Roman"/>
          <w:lang w:eastAsia="pl-PL"/>
        </w:rPr>
        <w:t>(</w:t>
      </w:r>
      <w:proofErr w:type="spellStart"/>
      <w:r w:rsidR="00C8797D" w:rsidRPr="00902A48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="00C8797D" w:rsidRPr="00902A48">
        <w:rPr>
          <w:rFonts w:ascii="Times New Roman" w:eastAsia="Times New Roman" w:hAnsi="Times New Roman" w:cs="Times New Roman"/>
          <w:lang w:eastAsia="pl-PL"/>
        </w:rPr>
        <w:t>. Dz. U. z 2017 r. poz. 2278)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, jeśli wpłacą wadium w podanej wyżej wysokości i określonym powyżej terminie, a także miejscu i w formie podanej w ogłoszeniu. </w:t>
      </w:r>
    </w:p>
    <w:p w:rsidR="00937305" w:rsidRPr="00902A48" w:rsidRDefault="00937305" w:rsidP="009373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b/>
          <w:lang w:eastAsia="pl-PL"/>
        </w:rPr>
        <w:t>13.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 Jeżeli uczestnikiem przetargu jest konsorcjum, holding albo grupa przedsiębiorców nie będących osobą prawną w rozumieniu przepisów prawa polskiego, to wówczas za uczestnika postępowania będzie się uważać osobę wskazaną przez pozostałych członków konsorcjum, holdingu albo grupy przedsiębiorców stosownymi pełnomocnictwami i wnoszącą w imieniu wszystkich wadium w podanej wyżej wysokości i określonym powyżej terminie, a także miejscu i w formie podanej w ogłoszeniu. </w:t>
      </w:r>
    </w:p>
    <w:p w:rsidR="00937305" w:rsidRPr="00902A48" w:rsidRDefault="00937305" w:rsidP="009373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b/>
          <w:lang w:eastAsia="pl-PL"/>
        </w:rPr>
        <w:t>14.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  Każdy z uczestników przetargu zobowiązany jest przedłożyć komisji przetargowej dokument potwierdzający tożsamość (dowód osobisty, paszport), dodatkowo dla cudzoziemców karta pobytu i dokument pobytu dla cudzoziemców posiadających zezwolenie na dłuższy od turystycznego pobyt na terytorium RP.</w:t>
      </w:r>
    </w:p>
    <w:p w:rsidR="00937305" w:rsidRPr="00902A48" w:rsidRDefault="00937305" w:rsidP="009373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b/>
          <w:lang w:eastAsia="pl-PL"/>
        </w:rPr>
        <w:t>15.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  Uczestnicy przetargu, o których mowa w pkt. 12 i 13 zobowiązani są przed przystąpieniem do przetargu przedłożyć komisji przetargowej w szczególności: </w:t>
      </w:r>
    </w:p>
    <w:p w:rsidR="00937305" w:rsidRPr="00902A48" w:rsidRDefault="00937305" w:rsidP="009373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• okazanie w dniu przetargu dowodu wpłaty wadium (potwierdzenie z banku),</w:t>
      </w:r>
    </w:p>
    <w:p w:rsidR="00937305" w:rsidRPr="00902A48" w:rsidRDefault="00937305" w:rsidP="009373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• oświadczenia składane w dniu przetargu na drukach przedłożonych przez komisję przetargową tj.</w:t>
      </w:r>
    </w:p>
    <w:p w:rsidR="00937305" w:rsidRPr="00902A48" w:rsidRDefault="00937305" w:rsidP="00937305">
      <w:pPr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a) oświadczenie, o zapoznaniu się ze stanem prawnym, stanem zagospodarowania nieruchomości oraz warunkami przetargu. Nabywca przejmuje nieruchomość w stanie istniejącym,</w:t>
      </w:r>
    </w:p>
    <w:p w:rsidR="00937305" w:rsidRPr="00902A48" w:rsidRDefault="00937305" w:rsidP="00937305">
      <w:pPr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 xml:space="preserve">b) oświadczenie, o zobowiązaniu się do rozpoczęcia zagospodarowania </w:t>
      </w:r>
      <w:r w:rsidR="00F81820" w:rsidRPr="00902A48">
        <w:rPr>
          <w:rFonts w:ascii="Times New Roman" w:eastAsia="Times New Roman" w:hAnsi="Times New Roman" w:cs="Times New Roman"/>
          <w:lang w:eastAsia="pl-PL"/>
        </w:rPr>
        <w:t xml:space="preserve">nieruchomości </w:t>
      </w:r>
      <w:r w:rsidRPr="00902A48">
        <w:rPr>
          <w:rFonts w:ascii="Times New Roman" w:eastAsia="Times New Roman" w:hAnsi="Times New Roman" w:cs="Times New Roman"/>
          <w:lang w:eastAsia="pl-PL"/>
        </w:rPr>
        <w:t>(zabudowy)</w:t>
      </w:r>
      <w:r w:rsidR="00D3514B" w:rsidRPr="00902A48">
        <w:rPr>
          <w:rFonts w:ascii="Times New Roman" w:eastAsia="Times New Roman" w:hAnsi="Times New Roman" w:cs="Times New Roman"/>
          <w:lang w:eastAsia="pl-PL"/>
        </w:rPr>
        <w:t xml:space="preserve"> oraz zakończeniu inwestycji w postaci przedłożenia pozwolenia na użytkowanie obiektu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 w terminie 4 lat od zawarcia umowy sprzedaży,   </w:t>
      </w:r>
    </w:p>
    <w:p w:rsidR="00937305" w:rsidRPr="00902A48" w:rsidRDefault="00937305" w:rsidP="00937305">
      <w:pPr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c) oświadczenie o wyrażeniu zgody na odkup przez Miasto Łomża nieruchomości za cenę zbycia w przypadku niedotrzymania obowiązków, o których mowa w </w:t>
      </w:r>
      <w:r w:rsidR="00A61552" w:rsidRPr="00902A48">
        <w:rPr>
          <w:rFonts w:ascii="Times New Roman" w:eastAsia="Times New Roman" w:hAnsi="Times New Roman" w:cs="Times New Roman"/>
          <w:b/>
          <w:lang w:eastAsia="pl-PL"/>
        </w:rPr>
        <w:t>pkt. 6</w:t>
      </w:r>
      <w:r w:rsidRPr="00902A48">
        <w:rPr>
          <w:rFonts w:ascii="Times New Roman" w:eastAsia="Times New Roman" w:hAnsi="Times New Roman" w:cs="Times New Roman"/>
          <w:lang w:eastAsia="pl-PL"/>
        </w:rPr>
        <w:t>. Prawo odkupu Miasto Łomża może zrealizować w ciągu 5 lat od dnia zbycia nieruchomości zgodnie z przepisami z art. 593-595 ustawy z dnia 23 kwietnia 1964 r. Kodek Cywilny (Dz. U. z 2020 r. poz. 1740 poz. 2320,</w:t>
      </w:r>
    </w:p>
    <w:p w:rsidR="00937305" w:rsidRPr="00902A48" w:rsidRDefault="00937305" w:rsidP="00937305">
      <w:pPr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 xml:space="preserve">d) oświadczenie oferenta o zgodzie na przetwarzanie danych osobowych, </w:t>
      </w:r>
    </w:p>
    <w:p w:rsidR="00937305" w:rsidRPr="00902A48" w:rsidRDefault="00937305" w:rsidP="00937305">
      <w:pPr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e) oświadczenie oferenta o numerze i nazwie rachunku bankowego, na które zostanie zwrócone wadium, w przypadku nie wygrania przetargu,</w:t>
      </w:r>
    </w:p>
    <w:p w:rsidR="00937305" w:rsidRPr="00902A48" w:rsidRDefault="00937305" w:rsidP="009373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• podmioty będące osobami fizycznymi prowadzącymi działalność gospodarczą, osobami fizycznymi prowadzącymi gospodarstwo rolne, osobami prawnymi:</w:t>
      </w:r>
    </w:p>
    <w:p w:rsidR="00937305" w:rsidRPr="00902A48" w:rsidRDefault="00937305" w:rsidP="00937305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aktualny odpis z właściwego rejestru lub informację odpowiadającą odpisowi aktualnemu z rejestru przedsiębiorców pobraną zgodnie z art. 4 ust. 4aa ustawy z dnia 20 sierpnia 1997 o Krajowym Rejestrze Sądowym (</w:t>
      </w:r>
      <w:proofErr w:type="spellStart"/>
      <w:r w:rsidRPr="00902A48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902A48">
        <w:rPr>
          <w:rFonts w:ascii="Times New Roman" w:eastAsia="Times New Roman" w:hAnsi="Times New Roman" w:cs="Times New Roman"/>
          <w:lang w:eastAsia="pl-PL"/>
        </w:rPr>
        <w:t>. Dz. U. z 2021 r. poz. 112) albo aktualny wydruk z Centralnej Ewidencji i Informacji o Działalności Gospodarczej, jeżeli odrębne przepisy wymagają wpisu do Krajowego Rejestru Sądowego lub zgłoszenia do Centralnej Ewidencji i Informacji o Działalności Gospodarczej wystawionego lub pobranego nie wcześniej niż 1 miesiąc przed upływem terminu przetargu,</w:t>
      </w:r>
    </w:p>
    <w:p w:rsidR="00937305" w:rsidRPr="00902A48" w:rsidRDefault="00937305" w:rsidP="00937305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gdy oferentem jest spółka cywilna – umowę spółki z potwierdzeniem aktualności dokumentu przez osobę uprawnioną do reprezentowania podmiotu poprzez dokonanie stosownej adnotacji w dokumencie,</w:t>
      </w:r>
    </w:p>
    <w:p w:rsidR="00937305" w:rsidRPr="00902A48" w:rsidRDefault="00937305" w:rsidP="00937305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w przypadku osoby prawnej – z przedstawionych dokumentów potwierdzających tożsamości firmy, winna wynikać informacja dotycząca członków organów zarządzających lub nadzorczych, a także pełnomocników lub prokurentów, którzy będą ją reprezentować w przetargu,</w:t>
      </w:r>
    </w:p>
    <w:p w:rsidR="00937305" w:rsidRPr="00902A48" w:rsidRDefault="00937305" w:rsidP="00937305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lastRenderedPageBreak/>
        <w:t>w przypadku osoby fizycznej prowadzącej działalność gospodarczą (w tym wspólników spółek cywilnych), która nie będzie brać udziału w przetargu osobiście - informacja dotycząca osoby pełnomocnika.</w:t>
      </w:r>
    </w:p>
    <w:p w:rsidR="00937305" w:rsidRPr="00902A48" w:rsidRDefault="00937305" w:rsidP="00937305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pełnomocnictwo w formie pisemnej upoważniające do reprezentowania w postępowaniu przetargowym podmiotu gospodarczego w imieniu, którego pełnomocnik występuje i składania oświadczeń w prowadzonej licytacji,</w:t>
      </w:r>
    </w:p>
    <w:p w:rsidR="00937305" w:rsidRPr="00902A48" w:rsidRDefault="00937305" w:rsidP="00937305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odpis dokumentu (np. uchwały), stwierdzającego zgodę właściwego organu danego podmiotu lub pozostałych wspólników na nabycie nieruchomości, o ile jest wymagany przez prawo lub akty wewnętrzne danego podmiotu m.in. przepisy ustawy Kodeksu Spółek Handlowych,</w:t>
      </w:r>
    </w:p>
    <w:p w:rsidR="00937305" w:rsidRPr="00902A48" w:rsidRDefault="00937305" w:rsidP="009373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• w przypadku osób fizycznych pozostających w związku małżeńskim, jeżeli nabycie nieruchomości ma nastąpić do majątku wspólnego, warunkiem dopuszczenia do przetargu będzie:</w:t>
      </w:r>
    </w:p>
    <w:p w:rsidR="00937305" w:rsidRPr="00902A48" w:rsidRDefault="00937305" w:rsidP="00937305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stawiennictwo obojga małżonków do przetargu albo</w:t>
      </w:r>
    </w:p>
    <w:p w:rsidR="00937305" w:rsidRPr="00902A48" w:rsidRDefault="00937305" w:rsidP="00937305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przedłożenie zgody drugiego małżonka, o której mowa w art. 37 §1 ustawy z dnia 25 lutego 1964 r. – Kodeks rodzinny i opiekuńczy (</w:t>
      </w:r>
      <w:proofErr w:type="spellStart"/>
      <w:r w:rsidRPr="00902A48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902A48">
        <w:rPr>
          <w:rFonts w:ascii="Times New Roman" w:eastAsia="Times New Roman" w:hAnsi="Times New Roman" w:cs="Times New Roman"/>
          <w:lang w:eastAsia="pl-PL"/>
        </w:rPr>
        <w:t>. Dz. U. z 2020 r. poz. 1359) na dokonanie czynności prawnych związanych z udziałem w przetargu; zgoda powinna być wyrażona co najmniej w formie pisemnej z podpisem poświadczonym notarialnie i określić rodzaj, przedmiot i istotne warunki czynności prawnej, której dotyczy lub odpowiednie pełnomocnictwo,</w:t>
      </w:r>
    </w:p>
    <w:p w:rsidR="00937305" w:rsidRPr="00902A48" w:rsidRDefault="00937305" w:rsidP="009373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• w przypadku osób fizycznych pozostających w związku małżeńskim, jeżeli nabycie nieruchomości ma nastąpić do majątku osobistego, warunkiem dopuszczenia do przetargu będzie przedłożenie:</w:t>
      </w:r>
    </w:p>
    <w:p w:rsidR="00937305" w:rsidRPr="00902A48" w:rsidRDefault="00937305" w:rsidP="00937305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wypis aktu notarialnego dokumentującego umowę majątkową małżeńską ustanawiającą rozdzielność majątkową albo</w:t>
      </w:r>
    </w:p>
    <w:p w:rsidR="00937305" w:rsidRPr="00902A48" w:rsidRDefault="00937305" w:rsidP="00937305">
      <w:pPr>
        <w:numPr>
          <w:ilvl w:val="0"/>
          <w:numId w:val="5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odpisu orzeczenia sądowego ustanawiającego rozdzielność majątkową albo pisemnego oświadczenia obojga małżonków o nabywaniu nieruchomości do majątku osobistego jednego z nich, z podpisami poświadczonymi notarialnie.</w:t>
      </w:r>
    </w:p>
    <w:p w:rsidR="00937305" w:rsidRPr="00902A48" w:rsidRDefault="00937305" w:rsidP="009373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b/>
          <w:lang w:eastAsia="pl-PL"/>
        </w:rPr>
        <w:t>16.</w:t>
      </w:r>
      <w:r w:rsidR="009C3EC2" w:rsidRPr="00902A48">
        <w:rPr>
          <w:rFonts w:ascii="Times New Roman" w:eastAsia="Times New Roman" w:hAnsi="Times New Roman" w:cs="Times New Roman"/>
          <w:lang w:eastAsia="pl-PL"/>
        </w:rPr>
        <w:t xml:space="preserve"> Zainteresowani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 mogą brać udział w postepowaniu osobiście lub przez pełnomocników, którzy posiadają do dokonywania czynności prawnych odpowiednie pełnomocnictwo.</w:t>
      </w:r>
    </w:p>
    <w:p w:rsidR="00937305" w:rsidRPr="00902A48" w:rsidRDefault="00937305" w:rsidP="009373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b/>
          <w:lang w:eastAsia="pl-PL"/>
        </w:rPr>
        <w:t>17.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 Osoba będąca cudzoziemcem w rozumieniu ustawy z dnia 24 marca 1920 r. o nabywaniu nieruchomości przez cudzoziemców (Dz. U. z 2017 r., poz. 2278 ze zm.) zobowiązana jest okazać ważny dowód tożsamości oraz kartę stałego pobytu, przedłożenie przyrzeczenia zezwolenia na nabycie nieruchomości (promesy)</w:t>
      </w:r>
      <w:r w:rsidRPr="00902A48">
        <w:rPr>
          <w:rFonts w:ascii="Arial" w:hAnsi="Arial" w:cs="Arial"/>
          <w:shd w:val="clear" w:color="auto" w:fill="FFFFFF"/>
        </w:rPr>
        <w:t xml:space="preserve"> 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oraz zobowiązana jest w dniu zawarcia umowy przeniesienia własności nieruchomości będącej przedmiotem przetargu przedłożyć wydane na zasadach i w sytuacjach przewidzianych </w:t>
      </w:r>
      <w:r w:rsidR="008855D5" w:rsidRPr="00902A48">
        <w:rPr>
          <w:rFonts w:ascii="Times New Roman" w:eastAsia="Times New Roman" w:hAnsi="Times New Roman" w:cs="Times New Roman"/>
          <w:lang w:eastAsia="pl-PL"/>
        </w:rPr>
        <w:t xml:space="preserve">w/w </w:t>
      </w:r>
      <w:r w:rsidRPr="00902A48">
        <w:rPr>
          <w:rFonts w:ascii="Times New Roman" w:eastAsia="Times New Roman" w:hAnsi="Times New Roman" w:cs="Times New Roman"/>
          <w:lang w:eastAsia="pl-PL"/>
        </w:rPr>
        <w:t>ustawą</w:t>
      </w:r>
      <w:r w:rsidR="008855D5" w:rsidRPr="00902A48">
        <w:rPr>
          <w:rFonts w:ascii="Times New Roman" w:eastAsia="Times New Roman" w:hAnsi="Times New Roman" w:cs="Times New Roman"/>
          <w:lang w:eastAsia="pl-PL"/>
        </w:rPr>
        <w:t>,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 zezwolenie właściwego ministra na nabycie tej nieruchomości, chyba że</w:t>
      </w:r>
      <w:r w:rsidR="009610D6" w:rsidRPr="00902A48">
        <w:rPr>
          <w:rFonts w:ascii="Times New Roman" w:eastAsia="Times New Roman" w:hAnsi="Times New Roman" w:cs="Times New Roman"/>
          <w:lang w:eastAsia="pl-PL"/>
        </w:rPr>
        <w:t> </w:t>
      </w:r>
      <w:r w:rsidRPr="00902A48">
        <w:rPr>
          <w:rFonts w:ascii="Times New Roman" w:eastAsia="Times New Roman" w:hAnsi="Times New Roman" w:cs="Times New Roman"/>
          <w:lang w:eastAsia="pl-PL"/>
        </w:rPr>
        <w:t>zajdą</w:t>
      </w:r>
      <w:r w:rsidR="00DD2EE2" w:rsidRPr="00902A48">
        <w:rPr>
          <w:rFonts w:ascii="Times New Roman" w:eastAsia="Times New Roman" w:hAnsi="Times New Roman" w:cs="Times New Roman"/>
          <w:lang w:eastAsia="pl-PL"/>
        </w:rPr>
        <w:t xml:space="preserve"> przewidziane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 powołaną ustawą przesłanki wyłączające wymóg uzyskania takiego zezwolenia – w</w:t>
      </w:r>
      <w:r w:rsidR="009610D6" w:rsidRPr="00902A48">
        <w:rPr>
          <w:rFonts w:ascii="Times New Roman" w:eastAsia="Times New Roman" w:hAnsi="Times New Roman" w:cs="Times New Roman"/>
          <w:lang w:eastAsia="pl-PL"/>
        </w:rPr>
        <w:t> </w:t>
      </w:r>
      <w:r w:rsidRPr="00902A48">
        <w:rPr>
          <w:rFonts w:ascii="Times New Roman" w:eastAsia="Times New Roman" w:hAnsi="Times New Roman" w:cs="Times New Roman"/>
          <w:lang w:eastAsia="pl-PL"/>
        </w:rPr>
        <w:t>takiej sytuacji nabywca zobowiązany jest do złożenia oświadczenia w tym zakresie w notarialnej umowie nabycia. W przypadku nie uzyskania</w:t>
      </w:r>
      <w:r w:rsidR="00AE4E1B" w:rsidRPr="00902A48">
        <w:t xml:space="preserve"> </w:t>
      </w:r>
      <w:r w:rsidR="00AE4E1B" w:rsidRPr="00902A48">
        <w:rPr>
          <w:rFonts w:ascii="Times New Roman" w:eastAsia="Times New Roman" w:hAnsi="Times New Roman" w:cs="Times New Roman"/>
          <w:lang w:eastAsia="pl-PL"/>
        </w:rPr>
        <w:t xml:space="preserve">w terminie </w:t>
      </w:r>
      <w:r w:rsidR="00AE3415" w:rsidRPr="00902A48">
        <w:rPr>
          <w:rFonts w:ascii="Times New Roman" w:eastAsia="Times New Roman" w:hAnsi="Times New Roman" w:cs="Times New Roman"/>
          <w:lang w:eastAsia="pl-PL"/>
        </w:rPr>
        <w:t>2</w:t>
      </w:r>
      <w:r w:rsidR="00AE4E1B" w:rsidRPr="00902A48">
        <w:rPr>
          <w:rFonts w:ascii="Times New Roman" w:eastAsia="Times New Roman" w:hAnsi="Times New Roman" w:cs="Times New Roman"/>
          <w:lang w:eastAsia="pl-PL"/>
        </w:rPr>
        <w:t xml:space="preserve"> miesięcy od dnia wyłonienia jako nabywcy</w:t>
      </w:r>
      <w:r w:rsidR="002701B8" w:rsidRPr="00902A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AE4E1B" w:rsidRPr="00902A48">
        <w:rPr>
          <w:rFonts w:ascii="Times New Roman" w:eastAsia="Times New Roman" w:hAnsi="Times New Roman" w:cs="Times New Roman"/>
          <w:lang w:eastAsia="pl-PL"/>
        </w:rPr>
        <w:t xml:space="preserve">w/w </w:t>
      </w:r>
      <w:r w:rsidRPr="00902A48">
        <w:rPr>
          <w:rFonts w:ascii="Times New Roman" w:eastAsia="Times New Roman" w:hAnsi="Times New Roman" w:cs="Times New Roman"/>
          <w:lang w:eastAsia="pl-PL"/>
        </w:rPr>
        <w:t>zezwolenia, wpłacone wadium nie podlega zwrotowi.</w:t>
      </w:r>
    </w:p>
    <w:p w:rsidR="00C4038C" w:rsidRPr="00902A48" w:rsidRDefault="000D2979" w:rsidP="009373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b/>
          <w:lang w:eastAsia="pl-PL"/>
        </w:rPr>
        <w:t>18.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 Cudzoziemcem </w:t>
      </w:r>
      <w:r w:rsidR="00C4038C" w:rsidRPr="00902A48">
        <w:rPr>
          <w:rFonts w:ascii="Times New Roman" w:eastAsia="Times New Roman" w:hAnsi="Times New Roman" w:cs="Times New Roman"/>
          <w:lang w:eastAsia="pl-PL"/>
        </w:rPr>
        <w:t xml:space="preserve">, o którym mowa 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w pkt. 17 jest </w:t>
      </w:r>
      <w:r w:rsidR="00C4038C" w:rsidRPr="00902A48">
        <w:rPr>
          <w:rFonts w:ascii="Times New Roman" w:eastAsia="Times New Roman" w:hAnsi="Times New Roman" w:cs="Times New Roman"/>
          <w:lang w:eastAsia="pl-PL"/>
        </w:rPr>
        <w:t>:</w:t>
      </w:r>
    </w:p>
    <w:p w:rsidR="000D2979" w:rsidRPr="00902A48" w:rsidRDefault="00C4038C" w:rsidP="00C4038C">
      <w:pPr>
        <w:pStyle w:val="Akapitzlist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osoba fizyczna nieposiadająca obywatelstwa polskiego;</w:t>
      </w:r>
    </w:p>
    <w:p w:rsidR="00C4038C" w:rsidRPr="00902A48" w:rsidRDefault="00C4038C" w:rsidP="00C4038C">
      <w:pPr>
        <w:pStyle w:val="Akapitzlist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osoba prawna mająca siedzibę za granicą;</w:t>
      </w:r>
    </w:p>
    <w:p w:rsidR="00C4038C" w:rsidRPr="00902A48" w:rsidRDefault="00C4038C" w:rsidP="00C4038C">
      <w:pPr>
        <w:pStyle w:val="Akapitzlist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 xml:space="preserve">nieposiadająca osobowości prawnej spółka osób wymienionych w </w:t>
      </w:r>
      <w:proofErr w:type="spellStart"/>
      <w:r w:rsidRPr="00902A48"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 w:rsidRPr="00902A48">
        <w:rPr>
          <w:rFonts w:ascii="Times New Roman" w:eastAsia="Times New Roman" w:hAnsi="Times New Roman" w:cs="Times New Roman"/>
          <w:b/>
          <w:lang w:eastAsia="pl-PL"/>
        </w:rPr>
        <w:t xml:space="preserve"> 1) lub 2)</w:t>
      </w:r>
      <w:r w:rsidRPr="00902A48">
        <w:rPr>
          <w:rFonts w:ascii="Times New Roman" w:eastAsia="Times New Roman" w:hAnsi="Times New Roman" w:cs="Times New Roman"/>
          <w:lang w:eastAsia="pl-PL"/>
        </w:rPr>
        <w:t>, mająca siedzibę za granicą, utworzona zgodnie z ustawodawstwem państw obcych;</w:t>
      </w:r>
    </w:p>
    <w:p w:rsidR="00C4038C" w:rsidRPr="00902A48" w:rsidRDefault="00C4038C" w:rsidP="00C4038C">
      <w:pPr>
        <w:pStyle w:val="Akapitzlist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osoba prawna i spółka handlowa nieposiadająca osobowości prawnej mająca siedzibę na</w:t>
      </w:r>
      <w:r w:rsidR="009610D6" w:rsidRPr="00902A48">
        <w:rPr>
          <w:rFonts w:ascii="Times New Roman" w:eastAsia="Times New Roman" w:hAnsi="Times New Roman" w:cs="Times New Roman"/>
          <w:lang w:eastAsia="pl-PL"/>
        </w:rPr>
        <w:t> 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terytorium Rzeczypospolitej Polskiej, kontrolowana bezpośrednio lub pośrednio przez osoby lub spółki wymienione w </w:t>
      </w:r>
      <w:proofErr w:type="spellStart"/>
      <w:r w:rsidRPr="00902A48">
        <w:rPr>
          <w:rFonts w:ascii="Times New Roman" w:eastAsia="Times New Roman" w:hAnsi="Times New Roman" w:cs="Times New Roman"/>
          <w:b/>
          <w:lang w:eastAsia="pl-PL"/>
        </w:rPr>
        <w:t>ppkt</w:t>
      </w:r>
      <w:proofErr w:type="spellEnd"/>
      <w:r w:rsidRPr="00902A48">
        <w:rPr>
          <w:rFonts w:ascii="Times New Roman" w:eastAsia="Times New Roman" w:hAnsi="Times New Roman" w:cs="Times New Roman"/>
          <w:b/>
          <w:lang w:eastAsia="pl-PL"/>
        </w:rPr>
        <w:t xml:space="preserve"> 1), 2) i 3)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 (w przypadku spółki handlowej za kontrolowaną, w</w:t>
      </w:r>
      <w:r w:rsidR="009610D6" w:rsidRPr="00902A48">
        <w:rPr>
          <w:rFonts w:ascii="Times New Roman" w:eastAsia="Times New Roman" w:hAnsi="Times New Roman" w:cs="Times New Roman"/>
          <w:lang w:eastAsia="pl-PL"/>
        </w:rPr>
        <w:t> </w:t>
      </w:r>
      <w:r w:rsidRPr="00902A48">
        <w:rPr>
          <w:rFonts w:ascii="Times New Roman" w:eastAsia="Times New Roman" w:hAnsi="Times New Roman" w:cs="Times New Roman"/>
          <w:lang w:eastAsia="pl-PL"/>
        </w:rPr>
        <w:t>rozumieniu ustawy, uważa się spółkę, w której cudzoziemiec lub cudzoziemcy dysponują bezpośrednio lub pośrednio powyżej 50% głosów na zgromadzeniu wspólników lub na walnym zgromadzeniu, także jako zastawnik, użytkownik lub na podstawie porozumień z innymi osobami, albo mają pozycję dominującą w rozumieniu przepisów ustawy z dnia 15 września 2000 r. - Kodeks spółek handlowych).</w:t>
      </w:r>
    </w:p>
    <w:p w:rsidR="00937305" w:rsidRPr="00902A48" w:rsidRDefault="00937305" w:rsidP="009373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b/>
          <w:lang w:eastAsia="pl-PL"/>
        </w:rPr>
        <w:t>1</w:t>
      </w:r>
      <w:r w:rsidR="00C4038C" w:rsidRPr="00902A48">
        <w:rPr>
          <w:rFonts w:ascii="Times New Roman" w:eastAsia="Times New Roman" w:hAnsi="Times New Roman" w:cs="Times New Roman"/>
          <w:b/>
          <w:lang w:eastAsia="pl-PL"/>
        </w:rPr>
        <w:t>9</w:t>
      </w:r>
      <w:r w:rsidRPr="00902A48">
        <w:rPr>
          <w:rFonts w:ascii="Times New Roman" w:eastAsia="Times New Roman" w:hAnsi="Times New Roman" w:cs="Times New Roman"/>
          <w:b/>
          <w:lang w:eastAsia="pl-PL"/>
        </w:rPr>
        <w:t>.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 Wszelkie dokumenty i oświadczenia powinny być składane w języku polskim.</w:t>
      </w:r>
    </w:p>
    <w:p w:rsidR="00937305" w:rsidRPr="00902A48" w:rsidRDefault="00C4038C" w:rsidP="009373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b/>
          <w:lang w:eastAsia="pl-PL"/>
        </w:rPr>
        <w:lastRenderedPageBreak/>
        <w:t>20</w:t>
      </w:r>
      <w:r w:rsidR="00937305" w:rsidRPr="00902A48">
        <w:rPr>
          <w:rFonts w:ascii="Times New Roman" w:eastAsia="Times New Roman" w:hAnsi="Times New Roman" w:cs="Times New Roman"/>
          <w:b/>
          <w:lang w:eastAsia="pl-PL"/>
        </w:rPr>
        <w:t>.</w:t>
      </w:r>
      <w:r w:rsidR="00937305" w:rsidRPr="00902A48">
        <w:rPr>
          <w:rFonts w:ascii="Times New Roman" w:eastAsia="Times New Roman" w:hAnsi="Times New Roman" w:cs="Times New Roman"/>
          <w:lang w:eastAsia="pl-PL"/>
        </w:rPr>
        <w:t xml:space="preserve">  Dokumenty i oświadczenia składane w języku innym niż polski powinny być przedkładane wraz</w:t>
      </w:r>
      <w:r w:rsidR="009610D6" w:rsidRPr="00902A48">
        <w:rPr>
          <w:rFonts w:ascii="Times New Roman" w:eastAsia="Times New Roman" w:hAnsi="Times New Roman" w:cs="Times New Roman"/>
          <w:lang w:eastAsia="pl-PL"/>
        </w:rPr>
        <w:t> </w:t>
      </w:r>
      <w:r w:rsidR="00937305" w:rsidRPr="00902A48">
        <w:rPr>
          <w:rFonts w:ascii="Times New Roman" w:eastAsia="Times New Roman" w:hAnsi="Times New Roman" w:cs="Times New Roman"/>
          <w:lang w:eastAsia="pl-PL"/>
        </w:rPr>
        <w:t xml:space="preserve">z uwierzytelnionym tłumaczeniem </w:t>
      </w:r>
      <w:r w:rsidR="002B22B6" w:rsidRPr="00902A48">
        <w:rPr>
          <w:rFonts w:ascii="Times New Roman" w:eastAsia="Times New Roman" w:hAnsi="Times New Roman" w:cs="Times New Roman"/>
          <w:lang w:eastAsia="pl-PL"/>
        </w:rPr>
        <w:t>na język polski.</w:t>
      </w:r>
    </w:p>
    <w:p w:rsidR="00937305" w:rsidRPr="00902A48" w:rsidRDefault="00C4038C" w:rsidP="009373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b/>
          <w:lang w:eastAsia="pl-PL"/>
        </w:rPr>
        <w:t>21</w:t>
      </w:r>
      <w:r w:rsidR="00937305" w:rsidRPr="00902A48">
        <w:rPr>
          <w:rFonts w:ascii="Times New Roman" w:eastAsia="Times New Roman" w:hAnsi="Times New Roman" w:cs="Times New Roman"/>
          <w:b/>
          <w:lang w:eastAsia="pl-PL"/>
        </w:rPr>
        <w:t>.</w:t>
      </w:r>
      <w:r w:rsidR="00937305" w:rsidRPr="00902A48">
        <w:rPr>
          <w:rFonts w:ascii="Times New Roman" w:eastAsia="Times New Roman" w:hAnsi="Times New Roman" w:cs="Times New Roman"/>
          <w:lang w:eastAsia="pl-PL"/>
        </w:rPr>
        <w:t xml:space="preserve"> Warunkiem uczestnictwa w przetargu jest </w:t>
      </w:r>
      <w:r w:rsidR="00937305" w:rsidRPr="00902A48">
        <w:rPr>
          <w:rFonts w:ascii="Times New Roman" w:eastAsia="Times New Roman" w:hAnsi="Times New Roman" w:cs="Times New Roman"/>
          <w:u w:val="single"/>
          <w:lang w:eastAsia="pl-PL"/>
        </w:rPr>
        <w:t>okazanie w dniu przetargu dowodu wpłaty wadium</w:t>
      </w:r>
      <w:r w:rsidR="00937305" w:rsidRPr="00902A48">
        <w:rPr>
          <w:rFonts w:ascii="Times New Roman" w:eastAsia="Times New Roman" w:hAnsi="Times New Roman" w:cs="Times New Roman"/>
          <w:lang w:eastAsia="pl-PL"/>
        </w:rPr>
        <w:t xml:space="preserve"> (potwierdzenie z banku).</w:t>
      </w:r>
    </w:p>
    <w:p w:rsidR="00937305" w:rsidRPr="00902A48" w:rsidRDefault="00C4038C" w:rsidP="009373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b/>
          <w:lang w:eastAsia="pl-PL"/>
        </w:rPr>
        <w:t>22</w:t>
      </w:r>
      <w:r w:rsidR="00937305" w:rsidRPr="00902A48">
        <w:rPr>
          <w:rFonts w:ascii="Times New Roman" w:eastAsia="Times New Roman" w:hAnsi="Times New Roman" w:cs="Times New Roman"/>
          <w:b/>
          <w:lang w:eastAsia="pl-PL"/>
        </w:rPr>
        <w:t>.</w:t>
      </w:r>
      <w:r w:rsidR="00937305" w:rsidRPr="00902A48">
        <w:rPr>
          <w:rFonts w:ascii="Times New Roman" w:eastAsia="Times New Roman" w:hAnsi="Times New Roman" w:cs="Times New Roman"/>
          <w:lang w:eastAsia="pl-PL"/>
        </w:rPr>
        <w:t xml:space="preserve"> Wadium wpłacone przez uczestnika, który wygrał przetarg zalicza się na poczet ceny nabycia nieruchomości.</w:t>
      </w:r>
    </w:p>
    <w:p w:rsidR="00937305" w:rsidRPr="00902A48" w:rsidRDefault="00C4038C" w:rsidP="009373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b/>
          <w:lang w:eastAsia="pl-PL"/>
        </w:rPr>
        <w:t>23</w:t>
      </w:r>
      <w:r w:rsidR="00937305" w:rsidRPr="00902A48">
        <w:rPr>
          <w:rFonts w:ascii="Times New Roman" w:eastAsia="Times New Roman" w:hAnsi="Times New Roman" w:cs="Times New Roman"/>
          <w:b/>
          <w:lang w:eastAsia="pl-PL"/>
        </w:rPr>
        <w:t>.</w:t>
      </w:r>
      <w:r w:rsidR="00937305" w:rsidRPr="00902A48">
        <w:rPr>
          <w:rFonts w:ascii="Times New Roman" w:eastAsia="Times New Roman" w:hAnsi="Times New Roman" w:cs="Times New Roman"/>
          <w:lang w:eastAsia="pl-PL"/>
        </w:rPr>
        <w:t xml:space="preserve">  Do ceny osiągniętej w przetargu dolicza się podatek VAT.</w:t>
      </w:r>
    </w:p>
    <w:p w:rsidR="00937305" w:rsidRPr="00902A48" w:rsidRDefault="00C4038C" w:rsidP="009373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b/>
          <w:lang w:eastAsia="pl-PL"/>
        </w:rPr>
        <w:t>24</w:t>
      </w:r>
      <w:r w:rsidR="00937305" w:rsidRPr="00902A48">
        <w:rPr>
          <w:rFonts w:ascii="Times New Roman" w:eastAsia="Times New Roman" w:hAnsi="Times New Roman" w:cs="Times New Roman"/>
          <w:b/>
          <w:lang w:eastAsia="pl-PL"/>
        </w:rPr>
        <w:t>.</w:t>
      </w:r>
      <w:r w:rsidR="00937305" w:rsidRPr="00902A48">
        <w:rPr>
          <w:rFonts w:ascii="Times New Roman" w:eastAsia="Times New Roman" w:hAnsi="Times New Roman" w:cs="Times New Roman"/>
          <w:lang w:eastAsia="pl-PL"/>
        </w:rPr>
        <w:t xml:space="preserve"> Osobom, które nie wygrały przetargu wadium zostanie zwrócone niezwłocznie po zamknięciu przetargu.</w:t>
      </w:r>
    </w:p>
    <w:p w:rsidR="00937305" w:rsidRPr="00902A48" w:rsidRDefault="00C4038C" w:rsidP="009373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b/>
          <w:lang w:eastAsia="pl-PL"/>
        </w:rPr>
        <w:t>25</w:t>
      </w:r>
      <w:r w:rsidR="00937305" w:rsidRPr="00902A48">
        <w:rPr>
          <w:rFonts w:ascii="Times New Roman" w:eastAsia="Times New Roman" w:hAnsi="Times New Roman" w:cs="Times New Roman"/>
          <w:b/>
          <w:lang w:eastAsia="pl-PL"/>
        </w:rPr>
        <w:t>.</w:t>
      </w:r>
      <w:r w:rsidR="00937305" w:rsidRPr="00902A48">
        <w:rPr>
          <w:rFonts w:ascii="Times New Roman" w:eastAsia="Times New Roman" w:hAnsi="Times New Roman" w:cs="Times New Roman"/>
          <w:lang w:eastAsia="pl-PL"/>
        </w:rPr>
        <w:t xml:space="preserve"> O miejscu i terminie zwarcia umowy, Nabywca zostanie zawiadomiony w ciągu 21 dni od dnia rozstrzygnięcia przetargu. W przypadku niestawienia się Nabywcy w miejscu i terminie podanym w zawiadomieniu Prezydent Miasta może odstąpić od zawarcia umowy. W takim przypadku wpłacone wadium nie podlega zwrotowi.</w:t>
      </w:r>
    </w:p>
    <w:p w:rsidR="00937305" w:rsidRPr="00902A48" w:rsidRDefault="00C4038C" w:rsidP="009373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b/>
          <w:lang w:eastAsia="pl-PL"/>
        </w:rPr>
        <w:t>26</w:t>
      </w:r>
      <w:r w:rsidR="00937305" w:rsidRPr="00902A48">
        <w:rPr>
          <w:rFonts w:ascii="Times New Roman" w:eastAsia="Times New Roman" w:hAnsi="Times New Roman" w:cs="Times New Roman"/>
          <w:b/>
          <w:lang w:eastAsia="pl-PL"/>
        </w:rPr>
        <w:t>.</w:t>
      </w:r>
      <w:r w:rsidR="00937305" w:rsidRPr="00902A48">
        <w:rPr>
          <w:rFonts w:ascii="Times New Roman" w:eastAsia="Times New Roman" w:hAnsi="Times New Roman" w:cs="Times New Roman"/>
          <w:lang w:eastAsia="pl-PL"/>
        </w:rPr>
        <w:t xml:space="preserve"> Koszty sporządzenia umowy notarialnej oraz opłaty sądowe, geodezyjne (wraz usunięciem z działki ewentualnych zanieczyszczeń lub innych rzeczy kolidujących z inwestycją) ponosi Nabywca.</w:t>
      </w:r>
    </w:p>
    <w:p w:rsidR="00937305" w:rsidRPr="00902A48" w:rsidRDefault="00C4038C" w:rsidP="009373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b/>
          <w:lang w:eastAsia="pl-PL"/>
        </w:rPr>
        <w:t>27</w:t>
      </w:r>
      <w:r w:rsidR="00937305" w:rsidRPr="00902A48">
        <w:rPr>
          <w:rFonts w:ascii="Times New Roman" w:eastAsia="Times New Roman" w:hAnsi="Times New Roman" w:cs="Times New Roman"/>
          <w:b/>
          <w:lang w:eastAsia="pl-PL"/>
        </w:rPr>
        <w:t>.</w:t>
      </w:r>
      <w:r w:rsidR="00937305" w:rsidRPr="00902A48">
        <w:rPr>
          <w:rFonts w:ascii="Times New Roman" w:eastAsia="Times New Roman" w:hAnsi="Times New Roman" w:cs="Times New Roman"/>
          <w:lang w:eastAsia="pl-PL"/>
        </w:rPr>
        <w:t xml:space="preserve"> Przetarg będzie ważny bez względu na liczbę uczestników jeżeli przynajmniej jeden uczestnik zaoferuje jedno postąpienie powyżej ceny wywoławczej.</w:t>
      </w:r>
    </w:p>
    <w:p w:rsidR="00937305" w:rsidRPr="00902A48" w:rsidRDefault="00C4038C" w:rsidP="009373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b/>
          <w:lang w:eastAsia="pl-PL"/>
        </w:rPr>
        <w:t>28</w:t>
      </w:r>
      <w:r w:rsidR="00937305" w:rsidRPr="00902A48">
        <w:rPr>
          <w:rFonts w:ascii="Times New Roman" w:eastAsia="Times New Roman" w:hAnsi="Times New Roman" w:cs="Times New Roman"/>
          <w:b/>
          <w:lang w:eastAsia="pl-PL"/>
        </w:rPr>
        <w:t>.</w:t>
      </w:r>
      <w:r w:rsidR="00937305" w:rsidRPr="00902A48">
        <w:rPr>
          <w:rFonts w:ascii="Times New Roman" w:eastAsia="Times New Roman" w:hAnsi="Times New Roman" w:cs="Times New Roman"/>
          <w:lang w:eastAsia="pl-PL"/>
        </w:rPr>
        <w:t xml:space="preserve"> W przypadku uchylenia się uczestnika, który wygra przetarg, od zawarcia umowy notarialnej nabycia nieruchomości, wadium ulega przepadkowi na rzecz Sprzedającego.</w:t>
      </w:r>
    </w:p>
    <w:p w:rsidR="00D85607" w:rsidRPr="00902A48" w:rsidRDefault="00D85607" w:rsidP="00D85607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b/>
          <w:bCs/>
          <w:lang w:eastAsia="pl-PL"/>
        </w:rPr>
        <w:t>INFORMACJE DODATKOWE:</w:t>
      </w:r>
    </w:p>
    <w:p w:rsidR="00D85607" w:rsidRPr="00902A48" w:rsidRDefault="00D85607" w:rsidP="00D8560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Nabywca przed przystąpieniem do zagospodarowania nieruchomości zobowiązany jest</w:t>
      </w:r>
      <w:r w:rsidR="009610D6" w:rsidRPr="00902A48">
        <w:rPr>
          <w:rFonts w:ascii="Times New Roman" w:eastAsia="Times New Roman" w:hAnsi="Times New Roman" w:cs="Times New Roman"/>
          <w:lang w:eastAsia="pl-PL"/>
        </w:rPr>
        <w:t> </w:t>
      </w:r>
      <w:r w:rsidRPr="00902A48">
        <w:rPr>
          <w:rFonts w:ascii="Times New Roman" w:eastAsia="Times New Roman" w:hAnsi="Times New Roman" w:cs="Times New Roman"/>
          <w:lang w:eastAsia="pl-PL"/>
        </w:rPr>
        <w:t>do</w:t>
      </w:r>
      <w:r w:rsidR="009610D6" w:rsidRPr="00902A48">
        <w:rPr>
          <w:rFonts w:ascii="Times New Roman" w:eastAsia="Times New Roman" w:hAnsi="Times New Roman" w:cs="Times New Roman"/>
          <w:lang w:eastAsia="pl-PL"/>
        </w:rPr>
        <w:t> </w:t>
      </w:r>
      <w:r w:rsidRPr="00902A48">
        <w:rPr>
          <w:rFonts w:ascii="Times New Roman" w:eastAsia="Times New Roman" w:hAnsi="Times New Roman" w:cs="Times New Roman"/>
          <w:lang w:eastAsia="pl-PL"/>
        </w:rPr>
        <w:t>uzyskania wszelkich zgód i pozwoleń wymaganych przepisami prawa.</w:t>
      </w:r>
    </w:p>
    <w:p w:rsidR="00D85607" w:rsidRPr="00902A48" w:rsidRDefault="00D85607" w:rsidP="0002412B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 xml:space="preserve">Nabywca nieruchomości będzie zobowiązany wpłacić </w:t>
      </w:r>
      <w:r w:rsidRPr="00902A48">
        <w:rPr>
          <w:rFonts w:ascii="Times New Roman" w:eastAsia="Times New Roman" w:hAnsi="Times New Roman" w:cs="Times New Roman"/>
          <w:u w:val="single"/>
          <w:lang w:eastAsia="pl-PL"/>
        </w:rPr>
        <w:t>cenę zbycia nieruchomości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, kwotę osiągniętą w przetargu, </w:t>
      </w:r>
      <w:r w:rsidR="00DE540F" w:rsidRPr="00902A48">
        <w:rPr>
          <w:rFonts w:ascii="Times New Roman" w:eastAsia="Times New Roman" w:hAnsi="Times New Roman" w:cs="Times New Roman"/>
          <w:lang w:eastAsia="pl-PL"/>
        </w:rPr>
        <w:t xml:space="preserve">powiększoną o obowiązującą stawkę VAT, 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na konto Urzędu Miejskiego w </w:t>
      </w:r>
      <w:r w:rsidRPr="00902A48">
        <w:rPr>
          <w:rFonts w:ascii="Times New Roman" w:eastAsia="Times New Roman" w:hAnsi="Times New Roman" w:cs="Times New Roman"/>
          <w:b/>
          <w:bCs/>
          <w:lang w:eastAsia="pl-PL"/>
        </w:rPr>
        <w:t>Łomży Nr 23 1560 0013 2294 6771 7000 0005</w:t>
      </w:r>
      <w:r w:rsidRPr="00902A48">
        <w:rPr>
          <w:rFonts w:ascii="Times New Roman" w:eastAsia="Times New Roman" w:hAnsi="Times New Roman" w:cs="Times New Roman"/>
          <w:lang w:eastAsia="pl-PL"/>
        </w:rPr>
        <w:t>, przed podpisaniem aktu notarialnego. Nabywca pokryje koszty aktu notarialnego w dniu jego zawarcia.</w:t>
      </w:r>
    </w:p>
    <w:p w:rsidR="00D85607" w:rsidRPr="00902A48" w:rsidRDefault="00D85607" w:rsidP="00D8560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Ogłoszenie zostało wywieszone na tablicy ogłoszeń Urzędu Miejskiego w Łomży</w:t>
      </w:r>
      <w:r w:rsidR="00C14438" w:rsidRPr="00902A48">
        <w:rPr>
          <w:rFonts w:ascii="Times New Roman" w:eastAsia="Times New Roman" w:hAnsi="Times New Roman" w:cs="Times New Roman"/>
          <w:lang w:eastAsia="pl-PL"/>
        </w:rPr>
        <w:t>,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 opublikowane </w:t>
      </w:r>
      <w:r w:rsidR="00C14438" w:rsidRPr="00902A48">
        <w:rPr>
          <w:rFonts w:ascii="Times New Roman" w:eastAsia="Times New Roman" w:hAnsi="Times New Roman" w:cs="Times New Roman"/>
          <w:lang w:eastAsia="pl-PL"/>
        </w:rPr>
        <w:t xml:space="preserve">w Biuletynie Informacji Publicznej </w:t>
      </w:r>
      <w:hyperlink r:id="rId7" w:history="1">
        <w:r w:rsidR="00C14438" w:rsidRPr="00902A48">
          <w:rPr>
            <w:rStyle w:val="Hipercze"/>
            <w:rFonts w:ascii="Times New Roman" w:eastAsia="Times New Roman" w:hAnsi="Times New Roman" w:cs="Times New Roman"/>
            <w:b/>
            <w:bCs/>
            <w:color w:val="auto"/>
            <w:lang w:eastAsia="pl-PL"/>
          </w:rPr>
          <w:t>www.lomza.pl/bip</w:t>
        </w:r>
      </w:hyperlink>
      <w:r w:rsidR="00C14438" w:rsidRPr="00902A48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="00C14438" w:rsidRPr="00902A48">
        <w:rPr>
          <w:rFonts w:ascii="Times New Roman" w:eastAsia="Times New Roman" w:hAnsi="Times New Roman" w:cs="Times New Roman"/>
          <w:bCs/>
          <w:lang w:eastAsia="pl-PL"/>
        </w:rPr>
        <w:t>na stronie</w:t>
      </w:r>
      <w:r w:rsidR="00C14438" w:rsidRPr="00902A4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02A4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hyperlink r:id="rId8" w:history="1">
        <w:r w:rsidR="00C14438" w:rsidRPr="00902A48">
          <w:rPr>
            <w:rStyle w:val="Hipercze"/>
            <w:rFonts w:ascii="Times New Roman" w:eastAsia="Times New Roman" w:hAnsi="Times New Roman" w:cs="Times New Roman"/>
            <w:b/>
            <w:bCs/>
            <w:color w:val="auto"/>
            <w:lang w:eastAsia="pl-PL"/>
          </w:rPr>
          <w:t>www.lomza.pl</w:t>
        </w:r>
      </w:hyperlink>
      <w:r w:rsidR="00C14438" w:rsidRPr="00902A48">
        <w:rPr>
          <w:rFonts w:ascii="Times New Roman" w:eastAsia="Times New Roman" w:hAnsi="Times New Roman" w:cs="Times New Roman"/>
          <w:b/>
          <w:bCs/>
          <w:lang w:eastAsia="pl-PL"/>
        </w:rPr>
        <w:t xml:space="preserve">, </w:t>
      </w:r>
      <w:r w:rsidR="00C14438" w:rsidRPr="00902A48">
        <w:rPr>
          <w:rFonts w:ascii="Times New Roman" w:eastAsia="Times New Roman" w:hAnsi="Times New Roman" w:cs="Times New Roman"/>
          <w:bCs/>
          <w:lang w:eastAsia="pl-PL"/>
        </w:rPr>
        <w:t>a także w ogólnopolskim dzienniku internetowym</w:t>
      </w:r>
      <w:r w:rsidR="00C14438" w:rsidRPr="00902A4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C14438" w:rsidRPr="00902A48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www.infopublikator.pl</w:t>
      </w:r>
      <w:r w:rsidR="00C14438" w:rsidRPr="00902A48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:rsidR="00D85607" w:rsidRPr="00902A48" w:rsidRDefault="00D85607" w:rsidP="00D85607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Osoby zainteresowane mogą zapoznać się z dodatkowymi informacjami o nieruchomości</w:t>
      </w:r>
      <w:r w:rsidR="000F32C1" w:rsidRPr="00902A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B21365" w:rsidRPr="00902A48">
        <w:rPr>
          <w:rFonts w:ascii="Times New Roman" w:eastAsia="Times New Roman" w:hAnsi="Times New Roman" w:cs="Times New Roman"/>
          <w:lang w:eastAsia="pl-PL"/>
        </w:rPr>
        <w:t>i </w:t>
      </w:r>
      <w:r w:rsidRPr="00902A48">
        <w:rPr>
          <w:rFonts w:ascii="Times New Roman" w:eastAsia="Times New Roman" w:hAnsi="Times New Roman" w:cs="Times New Roman"/>
          <w:lang w:eastAsia="pl-PL"/>
        </w:rPr>
        <w:t>warunka</w:t>
      </w:r>
      <w:r w:rsidR="000F32C1" w:rsidRPr="00902A48">
        <w:rPr>
          <w:rFonts w:ascii="Times New Roman" w:eastAsia="Times New Roman" w:hAnsi="Times New Roman" w:cs="Times New Roman"/>
          <w:lang w:eastAsia="pl-PL"/>
        </w:rPr>
        <w:t>mi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 przetargu w Urzędzie Miejskim w Łomży, Wydział Gospodarowania Nieruchomościami pokój</w:t>
      </w:r>
      <w:r w:rsidR="005E4322" w:rsidRPr="00902A48">
        <w:rPr>
          <w:rFonts w:ascii="Times New Roman" w:eastAsia="Times New Roman" w:hAnsi="Times New Roman" w:cs="Times New Roman"/>
          <w:lang w:eastAsia="pl-PL"/>
        </w:rPr>
        <w:t xml:space="preserve"> 208 - tel. 86 215-68-19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 </w:t>
      </w:r>
      <w:r w:rsidR="005E4322" w:rsidRPr="00902A48">
        <w:rPr>
          <w:rFonts w:ascii="Times New Roman" w:eastAsia="Times New Roman" w:hAnsi="Times New Roman" w:cs="Times New Roman"/>
          <w:lang w:eastAsia="pl-PL"/>
        </w:rPr>
        <w:t xml:space="preserve">lub pokój </w:t>
      </w:r>
      <w:r w:rsidRPr="00902A48">
        <w:rPr>
          <w:rFonts w:ascii="Times New Roman" w:eastAsia="Times New Roman" w:hAnsi="Times New Roman" w:cs="Times New Roman"/>
          <w:lang w:eastAsia="pl-PL"/>
        </w:rPr>
        <w:t>2</w:t>
      </w:r>
      <w:r w:rsidR="009144C3" w:rsidRPr="00902A48">
        <w:rPr>
          <w:rFonts w:ascii="Times New Roman" w:eastAsia="Times New Roman" w:hAnsi="Times New Roman" w:cs="Times New Roman"/>
          <w:lang w:eastAsia="pl-PL"/>
        </w:rPr>
        <w:t>11</w:t>
      </w:r>
      <w:r w:rsidR="005E4322" w:rsidRPr="00902A48">
        <w:rPr>
          <w:rFonts w:ascii="Times New Roman" w:eastAsia="Times New Roman" w:hAnsi="Times New Roman" w:cs="Times New Roman"/>
          <w:lang w:eastAsia="pl-PL"/>
        </w:rPr>
        <w:t xml:space="preserve"> -</w:t>
      </w:r>
      <w:r w:rsidRPr="00902A48">
        <w:rPr>
          <w:rFonts w:ascii="Times New Roman" w:eastAsia="Times New Roman" w:hAnsi="Times New Roman" w:cs="Times New Roman"/>
          <w:lang w:eastAsia="pl-PL"/>
        </w:rPr>
        <w:t xml:space="preserve"> tel. 86 215-68-</w:t>
      </w:r>
      <w:r w:rsidR="009144C3" w:rsidRPr="00902A48">
        <w:rPr>
          <w:rFonts w:ascii="Times New Roman" w:eastAsia="Times New Roman" w:hAnsi="Times New Roman" w:cs="Times New Roman"/>
          <w:lang w:eastAsia="pl-PL"/>
        </w:rPr>
        <w:t>24</w:t>
      </w:r>
      <w:r w:rsidRPr="00902A48">
        <w:rPr>
          <w:rFonts w:ascii="Times New Roman" w:eastAsia="Times New Roman" w:hAnsi="Times New Roman" w:cs="Times New Roman"/>
          <w:lang w:eastAsia="pl-PL"/>
        </w:rPr>
        <w:t>.</w:t>
      </w:r>
    </w:p>
    <w:p w:rsidR="00D85607" w:rsidRPr="00902A48" w:rsidRDefault="00D85607" w:rsidP="00D85607">
      <w:pPr>
        <w:numPr>
          <w:ilvl w:val="0"/>
          <w:numId w:val="1"/>
        </w:num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02A48">
        <w:rPr>
          <w:rFonts w:ascii="Times New Roman" w:eastAsia="Times New Roman" w:hAnsi="Times New Roman" w:cs="Times New Roman"/>
          <w:lang w:eastAsia="pl-PL"/>
        </w:rPr>
        <w:t>Prezydent Miasta ma prawo odwołania przetargu z ważnych powodów.</w:t>
      </w:r>
    </w:p>
    <w:p w:rsidR="00FC53B5" w:rsidRPr="00902A48" w:rsidRDefault="00FC53B5" w:rsidP="00D85607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FC53B5" w:rsidRPr="00902A48" w:rsidRDefault="00FC53B5" w:rsidP="00D85607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FC53B5" w:rsidRPr="00902A48" w:rsidRDefault="00FC53B5" w:rsidP="00D85607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FC53B5" w:rsidRPr="00902A48" w:rsidRDefault="00FC53B5" w:rsidP="00D85607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537604" w:rsidRPr="00902A48" w:rsidRDefault="00537604" w:rsidP="00D85607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537604" w:rsidRPr="00902A48" w:rsidRDefault="00537604" w:rsidP="00D85607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537604" w:rsidRPr="00902A48" w:rsidRDefault="00537604" w:rsidP="00D85607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537604" w:rsidRPr="00902A48" w:rsidRDefault="00537604" w:rsidP="00D85607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537604" w:rsidRPr="00902A48" w:rsidRDefault="00537604" w:rsidP="00D85607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537604" w:rsidRPr="00902A48" w:rsidRDefault="00537604" w:rsidP="00D85607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8D3DDD" w:rsidRPr="00902A48" w:rsidRDefault="008D3DDD" w:rsidP="00D85607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8D3DDD" w:rsidRPr="00902A48" w:rsidRDefault="008D3DDD" w:rsidP="00D85607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8D3DDD" w:rsidRPr="00902A48" w:rsidRDefault="008D3DDD" w:rsidP="00D85607">
      <w:pPr>
        <w:pStyle w:val="Bezodstpw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</w:p>
    <w:p w:rsidR="009144C3" w:rsidRPr="0093237F" w:rsidRDefault="009144C3" w:rsidP="00D85607">
      <w:pPr>
        <w:pStyle w:val="Bezodstpw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 w:rsidRPr="0093237F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 xml:space="preserve">Akceptowała: </w:t>
      </w:r>
      <w:r w:rsidRPr="0093237F">
        <w:rPr>
          <w:rFonts w:ascii="Times New Roman" w:hAnsi="Times New Roman" w:cs="Times New Roman"/>
          <w:bCs/>
          <w:sz w:val="16"/>
          <w:szCs w:val="16"/>
          <w:lang w:eastAsia="pl-PL"/>
        </w:rPr>
        <w:t>Paulina Gałązka</w:t>
      </w:r>
      <w:r w:rsidRPr="0093237F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 xml:space="preserve"> – </w:t>
      </w:r>
      <w:r w:rsidRPr="0093237F">
        <w:rPr>
          <w:rFonts w:ascii="Times New Roman" w:hAnsi="Times New Roman" w:cs="Times New Roman"/>
          <w:bCs/>
          <w:sz w:val="16"/>
          <w:szCs w:val="16"/>
          <w:lang w:eastAsia="pl-PL"/>
        </w:rPr>
        <w:t>Naczelnik</w:t>
      </w:r>
      <w:r w:rsidRPr="0093237F">
        <w:rPr>
          <w:rFonts w:ascii="Times New Roman" w:hAnsi="Times New Roman" w:cs="Times New Roman"/>
          <w:sz w:val="16"/>
          <w:szCs w:val="16"/>
          <w:lang w:eastAsia="pl-PL"/>
        </w:rPr>
        <w:t xml:space="preserve"> -Wydział Gospodarowania Nieruchomościami – tel. 86 215 68 19</w:t>
      </w:r>
    </w:p>
    <w:p w:rsidR="00D85607" w:rsidRPr="0093237F" w:rsidRDefault="00257381" w:rsidP="00D85607">
      <w:pPr>
        <w:pStyle w:val="Bezodstpw"/>
        <w:rPr>
          <w:rFonts w:ascii="Times New Roman" w:hAnsi="Times New Roman" w:cs="Times New Roman"/>
          <w:sz w:val="16"/>
          <w:szCs w:val="16"/>
          <w:lang w:eastAsia="pl-PL"/>
        </w:rPr>
      </w:pPr>
      <w:r w:rsidRPr="0093237F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>Opracował/sprawę prowadzi</w:t>
      </w:r>
      <w:r w:rsidR="00D85607" w:rsidRPr="0093237F">
        <w:rPr>
          <w:rFonts w:ascii="Times New Roman" w:hAnsi="Times New Roman" w:cs="Times New Roman"/>
          <w:sz w:val="16"/>
          <w:szCs w:val="16"/>
          <w:lang w:eastAsia="pl-PL"/>
        </w:rPr>
        <w:t xml:space="preserve">: </w:t>
      </w:r>
      <w:r w:rsidR="009144C3" w:rsidRPr="0093237F">
        <w:rPr>
          <w:rFonts w:ascii="Times New Roman" w:hAnsi="Times New Roman" w:cs="Times New Roman"/>
          <w:sz w:val="16"/>
          <w:szCs w:val="16"/>
          <w:lang w:eastAsia="pl-PL"/>
        </w:rPr>
        <w:t>Tomasz Brokowski</w:t>
      </w:r>
      <w:r w:rsidR="00DE540F" w:rsidRPr="0093237F">
        <w:rPr>
          <w:rFonts w:ascii="Times New Roman" w:hAnsi="Times New Roman" w:cs="Times New Roman"/>
          <w:sz w:val="16"/>
          <w:szCs w:val="16"/>
          <w:lang w:eastAsia="pl-PL"/>
        </w:rPr>
        <w:t xml:space="preserve"> </w:t>
      </w:r>
      <w:r w:rsidR="00D85607" w:rsidRPr="0093237F">
        <w:rPr>
          <w:rFonts w:ascii="Times New Roman" w:hAnsi="Times New Roman" w:cs="Times New Roman"/>
          <w:sz w:val="16"/>
          <w:szCs w:val="16"/>
          <w:lang w:eastAsia="pl-PL"/>
        </w:rPr>
        <w:t xml:space="preserve">– </w:t>
      </w:r>
      <w:r w:rsidR="009144C3" w:rsidRPr="0093237F">
        <w:rPr>
          <w:rFonts w:ascii="Times New Roman" w:hAnsi="Times New Roman" w:cs="Times New Roman"/>
          <w:sz w:val="16"/>
          <w:szCs w:val="16"/>
          <w:lang w:eastAsia="pl-PL"/>
        </w:rPr>
        <w:t>podinspektor</w:t>
      </w:r>
      <w:r w:rsidR="00D85607" w:rsidRPr="0093237F">
        <w:rPr>
          <w:rFonts w:ascii="Times New Roman" w:hAnsi="Times New Roman" w:cs="Times New Roman"/>
          <w:sz w:val="16"/>
          <w:szCs w:val="16"/>
          <w:lang w:eastAsia="pl-PL"/>
        </w:rPr>
        <w:t xml:space="preserve"> – </w:t>
      </w:r>
      <w:r w:rsidR="000F190D" w:rsidRPr="0093237F">
        <w:rPr>
          <w:rFonts w:ascii="Times New Roman" w:hAnsi="Times New Roman" w:cs="Times New Roman"/>
          <w:sz w:val="16"/>
          <w:szCs w:val="16"/>
          <w:lang w:eastAsia="pl-PL"/>
        </w:rPr>
        <w:t xml:space="preserve">WGN </w:t>
      </w:r>
      <w:r w:rsidR="009144C3" w:rsidRPr="0093237F">
        <w:rPr>
          <w:rFonts w:ascii="Times New Roman" w:hAnsi="Times New Roman" w:cs="Times New Roman"/>
          <w:sz w:val="16"/>
          <w:szCs w:val="16"/>
          <w:lang w:eastAsia="pl-PL"/>
        </w:rPr>
        <w:t>– tel. 86 215 68 24</w:t>
      </w:r>
    </w:p>
    <w:sectPr w:rsidR="00D85607" w:rsidRPr="0093237F" w:rsidSect="0047731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12038"/>
    <w:multiLevelType w:val="hybridMultilevel"/>
    <w:tmpl w:val="A4E46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C5CBB"/>
    <w:multiLevelType w:val="hybridMultilevel"/>
    <w:tmpl w:val="5E14C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47FC7"/>
    <w:multiLevelType w:val="hybridMultilevel"/>
    <w:tmpl w:val="516298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634695"/>
    <w:multiLevelType w:val="hybridMultilevel"/>
    <w:tmpl w:val="77FEB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42E5C"/>
    <w:multiLevelType w:val="multilevel"/>
    <w:tmpl w:val="0E2E75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F13457"/>
    <w:multiLevelType w:val="hybridMultilevel"/>
    <w:tmpl w:val="7DBAB4F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A1BB8"/>
    <w:multiLevelType w:val="hybridMultilevel"/>
    <w:tmpl w:val="3C480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07"/>
    <w:rsid w:val="00062995"/>
    <w:rsid w:val="00065298"/>
    <w:rsid w:val="00071041"/>
    <w:rsid w:val="00074172"/>
    <w:rsid w:val="00074737"/>
    <w:rsid w:val="00081E41"/>
    <w:rsid w:val="0009451C"/>
    <w:rsid w:val="000964B2"/>
    <w:rsid w:val="00096BB5"/>
    <w:rsid w:val="000A3552"/>
    <w:rsid w:val="000A7FD9"/>
    <w:rsid w:val="000B0134"/>
    <w:rsid w:val="000B1FF8"/>
    <w:rsid w:val="000B3939"/>
    <w:rsid w:val="000D2979"/>
    <w:rsid w:val="000E68E3"/>
    <w:rsid w:val="000F190D"/>
    <w:rsid w:val="000F32C1"/>
    <w:rsid w:val="00102796"/>
    <w:rsid w:val="00103716"/>
    <w:rsid w:val="00111D67"/>
    <w:rsid w:val="00120C04"/>
    <w:rsid w:val="001211B7"/>
    <w:rsid w:val="00126C72"/>
    <w:rsid w:val="001345A5"/>
    <w:rsid w:val="0014709D"/>
    <w:rsid w:val="001579FF"/>
    <w:rsid w:val="00170243"/>
    <w:rsid w:val="00185DE4"/>
    <w:rsid w:val="001A0FCD"/>
    <w:rsid w:val="001A7568"/>
    <w:rsid w:val="001B11BF"/>
    <w:rsid w:val="001D5647"/>
    <w:rsid w:val="001D7B40"/>
    <w:rsid w:val="001E516B"/>
    <w:rsid w:val="001F671B"/>
    <w:rsid w:val="00201A3C"/>
    <w:rsid w:val="0021170B"/>
    <w:rsid w:val="0021697C"/>
    <w:rsid w:val="00222871"/>
    <w:rsid w:val="00223153"/>
    <w:rsid w:val="00250059"/>
    <w:rsid w:val="00257381"/>
    <w:rsid w:val="0026404B"/>
    <w:rsid w:val="002701B8"/>
    <w:rsid w:val="002803D0"/>
    <w:rsid w:val="002809F9"/>
    <w:rsid w:val="002A5C07"/>
    <w:rsid w:val="002B22B6"/>
    <w:rsid w:val="002B3A1E"/>
    <w:rsid w:val="002B4056"/>
    <w:rsid w:val="002B5172"/>
    <w:rsid w:val="002C3633"/>
    <w:rsid w:val="002D3FB1"/>
    <w:rsid w:val="003069B8"/>
    <w:rsid w:val="00317C3E"/>
    <w:rsid w:val="00323673"/>
    <w:rsid w:val="00363B7E"/>
    <w:rsid w:val="003779A7"/>
    <w:rsid w:val="00381EE0"/>
    <w:rsid w:val="003A06A8"/>
    <w:rsid w:val="003A2B88"/>
    <w:rsid w:val="003A56D2"/>
    <w:rsid w:val="003B2594"/>
    <w:rsid w:val="003C206C"/>
    <w:rsid w:val="003C4076"/>
    <w:rsid w:val="003D4BC7"/>
    <w:rsid w:val="003D4E30"/>
    <w:rsid w:val="003D6305"/>
    <w:rsid w:val="003E1AB9"/>
    <w:rsid w:val="003E5BF8"/>
    <w:rsid w:val="003F3694"/>
    <w:rsid w:val="00400DB2"/>
    <w:rsid w:val="00407974"/>
    <w:rsid w:val="00422699"/>
    <w:rsid w:val="00427DDB"/>
    <w:rsid w:val="00436E2D"/>
    <w:rsid w:val="00461BEC"/>
    <w:rsid w:val="00465E0C"/>
    <w:rsid w:val="00473B1C"/>
    <w:rsid w:val="0047731C"/>
    <w:rsid w:val="0049152D"/>
    <w:rsid w:val="00492AE3"/>
    <w:rsid w:val="004A3AFE"/>
    <w:rsid w:val="004B168F"/>
    <w:rsid w:val="004C0498"/>
    <w:rsid w:val="004C0F33"/>
    <w:rsid w:val="004C3B09"/>
    <w:rsid w:val="004C6EA2"/>
    <w:rsid w:val="004D75D3"/>
    <w:rsid w:val="004E11E7"/>
    <w:rsid w:val="004F4A6B"/>
    <w:rsid w:val="00512A52"/>
    <w:rsid w:val="00520D18"/>
    <w:rsid w:val="00526718"/>
    <w:rsid w:val="005354D3"/>
    <w:rsid w:val="00535BAE"/>
    <w:rsid w:val="00537604"/>
    <w:rsid w:val="005541B6"/>
    <w:rsid w:val="00555444"/>
    <w:rsid w:val="0056176C"/>
    <w:rsid w:val="00565A81"/>
    <w:rsid w:val="00590864"/>
    <w:rsid w:val="00592EDF"/>
    <w:rsid w:val="00595A4A"/>
    <w:rsid w:val="00596187"/>
    <w:rsid w:val="005A5D06"/>
    <w:rsid w:val="005D748C"/>
    <w:rsid w:val="005E4322"/>
    <w:rsid w:val="00605404"/>
    <w:rsid w:val="00633D16"/>
    <w:rsid w:val="00636DEB"/>
    <w:rsid w:val="00637B3B"/>
    <w:rsid w:val="00665BC5"/>
    <w:rsid w:val="00674E1A"/>
    <w:rsid w:val="00676DAD"/>
    <w:rsid w:val="0069709F"/>
    <w:rsid w:val="006A0132"/>
    <w:rsid w:val="006B1140"/>
    <w:rsid w:val="006C27CD"/>
    <w:rsid w:val="006C38B5"/>
    <w:rsid w:val="006D75A7"/>
    <w:rsid w:val="006E4B38"/>
    <w:rsid w:val="006F4288"/>
    <w:rsid w:val="006F75E1"/>
    <w:rsid w:val="0070361B"/>
    <w:rsid w:val="00704C21"/>
    <w:rsid w:val="00705C06"/>
    <w:rsid w:val="00722F27"/>
    <w:rsid w:val="00727721"/>
    <w:rsid w:val="00731EE0"/>
    <w:rsid w:val="0073700A"/>
    <w:rsid w:val="00745E10"/>
    <w:rsid w:val="007475E6"/>
    <w:rsid w:val="0075256D"/>
    <w:rsid w:val="007530A4"/>
    <w:rsid w:val="007766EE"/>
    <w:rsid w:val="00782B74"/>
    <w:rsid w:val="00791EC6"/>
    <w:rsid w:val="007A7C9C"/>
    <w:rsid w:val="007B4FB6"/>
    <w:rsid w:val="007D69BC"/>
    <w:rsid w:val="007E6F4F"/>
    <w:rsid w:val="007F03F6"/>
    <w:rsid w:val="007F5778"/>
    <w:rsid w:val="00807CCA"/>
    <w:rsid w:val="008224C2"/>
    <w:rsid w:val="00825D10"/>
    <w:rsid w:val="0082643A"/>
    <w:rsid w:val="00831510"/>
    <w:rsid w:val="00836F2D"/>
    <w:rsid w:val="00845BE4"/>
    <w:rsid w:val="0084720E"/>
    <w:rsid w:val="00852DE9"/>
    <w:rsid w:val="008536BC"/>
    <w:rsid w:val="00855976"/>
    <w:rsid w:val="00857404"/>
    <w:rsid w:val="008737D9"/>
    <w:rsid w:val="00881C13"/>
    <w:rsid w:val="008855D5"/>
    <w:rsid w:val="008B6BCC"/>
    <w:rsid w:val="008D3DDD"/>
    <w:rsid w:val="008E3C7B"/>
    <w:rsid w:val="008E7376"/>
    <w:rsid w:val="00902A48"/>
    <w:rsid w:val="009039CC"/>
    <w:rsid w:val="00913851"/>
    <w:rsid w:val="009144C3"/>
    <w:rsid w:val="00922A6A"/>
    <w:rsid w:val="009240A9"/>
    <w:rsid w:val="00926F8E"/>
    <w:rsid w:val="00930577"/>
    <w:rsid w:val="0093237F"/>
    <w:rsid w:val="00936F16"/>
    <w:rsid w:val="00937305"/>
    <w:rsid w:val="00937AD1"/>
    <w:rsid w:val="00944C74"/>
    <w:rsid w:val="009610D6"/>
    <w:rsid w:val="00961829"/>
    <w:rsid w:val="00974FBD"/>
    <w:rsid w:val="00981589"/>
    <w:rsid w:val="009832D6"/>
    <w:rsid w:val="00997AB6"/>
    <w:rsid w:val="009B40D1"/>
    <w:rsid w:val="009C3EC2"/>
    <w:rsid w:val="009C56E6"/>
    <w:rsid w:val="009C7BD5"/>
    <w:rsid w:val="009E5609"/>
    <w:rsid w:val="009E760D"/>
    <w:rsid w:val="00A008CD"/>
    <w:rsid w:val="00A279EF"/>
    <w:rsid w:val="00A56FFE"/>
    <w:rsid w:val="00A61552"/>
    <w:rsid w:val="00A72070"/>
    <w:rsid w:val="00A94AEB"/>
    <w:rsid w:val="00AB4291"/>
    <w:rsid w:val="00AE3415"/>
    <w:rsid w:val="00AE4E1B"/>
    <w:rsid w:val="00AF7440"/>
    <w:rsid w:val="00B00EAC"/>
    <w:rsid w:val="00B15BC7"/>
    <w:rsid w:val="00B164B5"/>
    <w:rsid w:val="00B21158"/>
    <w:rsid w:val="00B21365"/>
    <w:rsid w:val="00B35C6E"/>
    <w:rsid w:val="00B36EEC"/>
    <w:rsid w:val="00B431F1"/>
    <w:rsid w:val="00B464DA"/>
    <w:rsid w:val="00B47BBA"/>
    <w:rsid w:val="00B608F5"/>
    <w:rsid w:val="00B75AA0"/>
    <w:rsid w:val="00B813EF"/>
    <w:rsid w:val="00B95DFC"/>
    <w:rsid w:val="00BA0C34"/>
    <w:rsid w:val="00BA660E"/>
    <w:rsid w:val="00BC6530"/>
    <w:rsid w:val="00BD7BF3"/>
    <w:rsid w:val="00BE20EF"/>
    <w:rsid w:val="00BE4616"/>
    <w:rsid w:val="00BE684B"/>
    <w:rsid w:val="00C1227F"/>
    <w:rsid w:val="00C14438"/>
    <w:rsid w:val="00C31E1D"/>
    <w:rsid w:val="00C32658"/>
    <w:rsid w:val="00C326A7"/>
    <w:rsid w:val="00C40201"/>
    <w:rsid w:val="00C4038C"/>
    <w:rsid w:val="00C50B5A"/>
    <w:rsid w:val="00C53C46"/>
    <w:rsid w:val="00C57424"/>
    <w:rsid w:val="00C6195C"/>
    <w:rsid w:val="00C67E92"/>
    <w:rsid w:val="00C8356F"/>
    <w:rsid w:val="00C8797D"/>
    <w:rsid w:val="00C9704A"/>
    <w:rsid w:val="00CC0052"/>
    <w:rsid w:val="00CD17EC"/>
    <w:rsid w:val="00CD4DDF"/>
    <w:rsid w:val="00CF11AC"/>
    <w:rsid w:val="00CF592C"/>
    <w:rsid w:val="00CF738C"/>
    <w:rsid w:val="00D00877"/>
    <w:rsid w:val="00D13006"/>
    <w:rsid w:val="00D20116"/>
    <w:rsid w:val="00D3514B"/>
    <w:rsid w:val="00D45C05"/>
    <w:rsid w:val="00D61F7F"/>
    <w:rsid w:val="00D67814"/>
    <w:rsid w:val="00D83628"/>
    <w:rsid w:val="00D85607"/>
    <w:rsid w:val="00D944C4"/>
    <w:rsid w:val="00D967F0"/>
    <w:rsid w:val="00DA091C"/>
    <w:rsid w:val="00DA5887"/>
    <w:rsid w:val="00DA58B1"/>
    <w:rsid w:val="00DC0DCA"/>
    <w:rsid w:val="00DC360A"/>
    <w:rsid w:val="00DD2EE2"/>
    <w:rsid w:val="00DE540F"/>
    <w:rsid w:val="00DE7836"/>
    <w:rsid w:val="00DF1058"/>
    <w:rsid w:val="00E15C49"/>
    <w:rsid w:val="00E30254"/>
    <w:rsid w:val="00E57C04"/>
    <w:rsid w:val="00E6287D"/>
    <w:rsid w:val="00E7667F"/>
    <w:rsid w:val="00E83856"/>
    <w:rsid w:val="00E83E9C"/>
    <w:rsid w:val="00E90522"/>
    <w:rsid w:val="00EA7115"/>
    <w:rsid w:val="00EA7583"/>
    <w:rsid w:val="00EB7790"/>
    <w:rsid w:val="00EE0418"/>
    <w:rsid w:val="00EE4BFA"/>
    <w:rsid w:val="00EE610E"/>
    <w:rsid w:val="00EF292C"/>
    <w:rsid w:val="00EF40C5"/>
    <w:rsid w:val="00F11012"/>
    <w:rsid w:val="00F32A29"/>
    <w:rsid w:val="00F33611"/>
    <w:rsid w:val="00F62875"/>
    <w:rsid w:val="00F71ECC"/>
    <w:rsid w:val="00F81820"/>
    <w:rsid w:val="00FC183E"/>
    <w:rsid w:val="00FC53B5"/>
    <w:rsid w:val="00FC5BC3"/>
    <w:rsid w:val="00FC5DF5"/>
    <w:rsid w:val="00FC787A"/>
    <w:rsid w:val="00FD70E4"/>
    <w:rsid w:val="00FE0425"/>
    <w:rsid w:val="00FF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54BAE-69C8-4D5D-B114-849D203A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8560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8560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2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F2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A3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3A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56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0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mza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mza.pl/b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sse.com.pl/o-ssse/do-pobrania/regulamin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AF97D-04C5-42F3-B2F0-71A9D022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2576</Words>
  <Characters>15460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P.Galazka</dc:creator>
  <cp:keywords/>
  <dc:description/>
  <cp:lastModifiedBy>Sławomir Jabłonowski</cp:lastModifiedBy>
  <cp:revision>2</cp:revision>
  <cp:lastPrinted>2021-09-10T12:17:00Z</cp:lastPrinted>
  <dcterms:created xsi:type="dcterms:W3CDTF">2021-09-17T10:06:00Z</dcterms:created>
  <dcterms:modified xsi:type="dcterms:W3CDTF">2021-09-17T10:06:00Z</dcterms:modified>
</cp:coreProperties>
</file>