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E8" w:rsidRDefault="006C15E8" w:rsidP="006C15E8">
      <w:pPr>
        <w:spacing w:after="0" w:line="240" w:lineRule="auto"/>
        <w:rPr>
          <w:rFonts w:ascii="Times New Roman" w:eastAsia="Times New Roman" w:hAnsi="Times New Roman" w:cs="Times New Roman"/>
          <w:spacing w:val="80"/>
          <w:sz w:val="24"/>
          <w:szCs w:val="24"/>
          <w:lang w:eastAsia="pl-PL"/>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m. Łomża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 ŁOMŻY</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4 października 2023</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2022 r. poz. 1277 i 2418 oraz z 2023 r. poz. 497)</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 Łomży</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Sejmu Rzeczypospolitej Polskiej i do Senatu Rzeczypospolitej Polskiej oraz referendum ogólnokrajowego</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15 października 2023</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4839"/>
        <w:gridCol w:w="4649"/>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Bolesława Chrobrego, Boczna, Górna, Jana III Sobieskiego, Kazimierza Wielkiego, Kierzkowa, Klasztorna, Królowej Bony, Królowej Jadwigi, ks. bp. Stanisława Kostki Łukomskiego, Łagodna, Marynarska, Plac Niepodległości, Nowa, Projektowana, Gen. Władysława Sikorskiego (nieparzyste od nr 295 do końca i parzyste od nr 246 do końca), Stara, Stefana Batorego, Stroma, Szosa Zambrowska, Franciszka Szymańskiego, Wąska, Wincentego Witosa, Władysława Jagiełły, Zdrojowa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4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Kierzkowa 7,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Osiedle Bohaterów Monte Cassino, Mikołaja Kopernika, Polowa (nieparzyste od nr 1 do nr 39 i parzyste od nr 2 do nr 16), Gen. Władysława Sikorskiego (nieparzyste od nr 239 do nr 293 i parzyste od nr 178 do nr 230), Zawadzka (parzyste od nr 6 do nr 30 i nieparzyste od nr 11A do nr 23), Zaułek Cmentarny</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Zespół Szkół Ekonomicznych i Ogólnokształcących Nr 6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Mikołaja Kopernika 16,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3 Maja, Aleja Legionów (nieparzyste od nr 1 do nr 15 i parzyste od nr 2 do nr 44), Plac Papieża Jana Pawła II, Plac Pocztowy, Polowa (nieparzyste od nr 45 do nr 65 i parzyste od nr 18 do nr 26), Sadowa, Henryka Sienkiewicza, Wojska Polskiego (parzyste od nr 4 do nr 8A i nieparzyste od nr 11 do nr 39)</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6A18C4" w:rsidRDefault="00BD76B1" w:rsidP="006A18C4">
            <w:pPr>
              <w:spacing w:line="360" w:lineRule="auto"/>
              <w:jc w:val="center"/>
              <w:rPr>
                <w:rFonts w:ascii="Times New Roman" w:hAnsi="Times New Roman" w:cs="Times New Roman"/>
                <w:b/>
                <w:sz w:val="24"/>
                <w:szCs w:val="32"/>
              </w:rPr>
            </w:pPr>
            <w:r>
              <w:rPr>
                <w:rFonts w:ascii="Times New Roman" w:hAnsi="Times New Roman" w:cs="Times New Roman"/>
                <w:b/>
                <w:sz w:val="24"/>
                <w:szCs w:val="32"/>
              </w:rPr>
              <w:t>Miejski Ośrodek Pomocy Społecznej w Łomży-KLUB SENIORA, ul. Marii Skłodowskiej Curie 2,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Romana Dmowskiego, Marii Skłodowskiej Curie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Stowarzyszenie "EDUKATOR" w Łomży, Niepubliczne Przedszkole Integracyjne "Mały Artysta", ul. Wojska Polskiego 29A,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Feliksa Bernatowicza, Grobla Jednaczewska, Kanalna, Stacha Konwy, Łąkowa, Nadnarwiańska, Piękna, Stawowa, Torfowa, Zakątek.</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I Liceum Ogólnokształcące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Feliksa Bernatowicza 4,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Długa, Dworna (nieparzyste od nr 1 do nr 33 i parzyste od nr 2 do nr 22), Jatkowa, Kolegialna, Krótka, Plac Tadeusza Kościuszki, Pocztarska, Rządowa, Zamiejska, Zjazd</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II Liceum Ogólnokształcące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pl. Plac Tadeusza Kościuszki 3,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Dworna (nieparzyste od nr 35 do nr 89 i parzyste od nr 22C do nr 62), Farna, Giełczyńska, Jana z Kolna, Kapucyńska, Kaznodziejska, Krzywe Koło, Plac Zielony, Radziecka, Rybaki, Senatorska, Stary Rynek, Szkolna, Woziwodzka, Zatylna, Zielona, Żydowska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III Liceum Ogólnokształcące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Senatorska 13,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Chabrowa, Kaktusowa, Kolejowa, Kwiatowa, Aleja Legionów (nieparzyste od nr 21 do nr 125A i parzyste od nr 50 do nr 62A), Makowa, Różana, Gen. Władysława Sikorskiego (nieparzyste od nr 101 do nr 233 i parzyste od nr 118 do nr 170C), Wojska Polskiego (parzyste od nr 10 do nr 36B i nieparzyste od nr 41 do nr 93)</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Zespół Szkół Specjalnych w Łomży (Ośrodek Rewalidacyjno-Wychowawczy), ul. Marii Skłodowskiej Curie 5,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Beztroska, Bliska, Kanarkowa, Księżycowa, Malinowa, Miła, Nowogrodzka (nieparzyste od nr 29 do końca i parzyste od nr 46 do końca), Obrońców Łomży, Partyzantów, Pogodna, Promienna, Przyjaźni, Przytulna, Ptasia, Radosna, Gen. Władysława Sikorskiego (nieparzyste od nr 1 do nr 97 i parzyste od nr 2 do nr 116), Słowikowa, Spacerowa, Szczęśliwa, Szeroka, Uśmiechu, Wspólna, Wyzwolenia, Zabawna, Zaciszna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Przedszkole Publiczne Nr 1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Wyzwolenia 1A,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Bartnicza, Dobra, Harcerska, Jednaczewska, Kaczeńców, Janusza Korczaka, Kręta, Kurpiowska, Lipowa, Leśna, Waleriana Łukasińskiego, Miodowa, Opłotki, Stanisława Ogrodnika, Wiśniowa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Szkoła Podstawowa Nr 5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Polna 40A,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33 Pułku Piechoty, Akacjowa, Bawełniana, Browarna, Brzozowa, Bukowa, Ciepła, mjr. Stanisława Cieślewskiego, Cisowa, Dębowa, Elbląska, Głogowa, Grabowa, Jaworowa, Jesionowa, Jodłowa, Kalinowa, Leona Kaliwody, Kaszmirowa, Kasztanowa, Klonowa, Leszczynowa, Lniarska, Meblowa, Modrzewiowa, Narodowych Sił Zbrojnych, Piaski, Podleśna, Poznańska (nieparzyste od nr 3 do nr 69 i parzyste od nr 2 do nr 76), Saperska, Sosnowa, Studencka, Świerkowa, Tkacka, Topolowa, Wiązowa, Wierzbowa, Włókiennicza, Wojska Polskiego (nieparzyste od nr 155 do końca i parzyste od nr 122 do końca), Zielna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Publiczne TWP "Pinokio" w Łomży, ul. Studencka 11,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Cegielniana, Cicha, Fabryczna, Geodetów, Jasna, Krzywa, Kwadratowa, Łączna, Nowoprojektowana, Piaskowa, Aleja Józefa Piłsudskiego (parzyste od nr 34 do końca i nieparzyste od nr 105 do końca), Poprzeczna, Rotmistrza Witolda Pileckiego, Rzemieślnicza, Spokojna, Towarowa, Wesoła (nieparzyste od nr 1 do nr 95 i parzyste od nr 2 do nr 52), Żabia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Miejskie Przedsiębiorstwo Komunikacji w Łomży Sp. z o. o., ul. Spokojna 9,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Akademicka, Bazowa, Kolibrowa, Kraska, Krucza, Aleja Legionów (nieparzyste od nr 131 do końca i parzyste od nr 64 do końca), Magazynowa, Mała Kraska, Pawia, Poligonowa, Porzeczkowa, Poziomkowa, Przemysłowa, Poznańska (nieparzyste od nr 73 do końca i parzyste od nr 82 do końca), Strusia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Akademia Łomżyńska, ul. Akademicka 14,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Władysława Broniewskiego, Juliusza Słowackiego</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Stowarzyszenie "EDUKATOR" w Łomży, Niepubliczne Przedszkole "Wesołe Słoneczko", ul. Spółdzielcza 74,</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Dworcowa, Adama Mickiewicza, Stanisława Moniuszki, Pana Tadeusza, Spółdzielcza, Konrada Wallenroda, ks. Kardynała Wyszyńskiego</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7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Adama Mickiewicza 6,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Józefa Bema, Fryderyka Chopina, Władysława Reymonta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1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Władysława Reymonta 9,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Leopolda Staffa, Stefana Żeromskiego</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1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Władysława Reymonta 9,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ulica: Bolesława Prusa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Publiczne Nr 9, ul. Bolesława Prusa 11A,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Aleja Józefa Piłsudskiego (parzyste od nr 14 do nr 32 i nieparzyste od nr 35 do nr 103), Jędrzeja Śniadeckiego</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Przedszkole Publiczne Nr 14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Hugona Kołłątaja 8,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Konstytucji 3 Maja, Stanisława Małachowskiego</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Przedszkole Publiczne Nr 15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Hugona Kołłątaja 10,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Hugona Kołłątaja, Przykoszarowa, gen. Mariana Stanisława Raganowicza, Strzelnicza.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Szkoła Podstawowa Nr 10 w Łomży, </w:t>
            </w:r>
          </w:p>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ul. Juliana Ursyna Niemcewicza 17,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Bieliczna, Błękitna, Bursztynowa, Chmielna, Działkowa, Forteczna, Graniczna, Jesienna, Handlowa, Kamienna, Konarska, Kryształowa, Majowa, Mazurska, Juliana Ursyna Niemcewicza, Parkowa, Perłowa, Przedwiośnie, Pszczela, Rubinowa, Słodka, Słoneczna, Słonecznikowa, Szafirowa, Szosa do Mężenina, Tęczowa, Turkusowa, Wiosenna, Zawadzka (parzyste od nr 38 do końca i nieparzyste od nr 25 do końca), Zawady Przedmieście, Ziołowa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10 w Łomży,</w:t>
            </w:r>
          </w:p>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 ul. Juliana Ursyna Niemcewicza 17,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Hipokratesa, Kasztelańska nr 2, 6, 8, por. Łagody, Aleja Józefa Piłsudskiego (nieparzyste od nr 1 do nr 33 i parzyste od nr 2 do nr 12), Talesa z Miletu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Spółdzielni Mieszkaniowej "Perspektywa" w Łomży, ul. Kazańska 1,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Kazańska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Spółdzielnia Mieszkaniowa "Perspektywa" w Łomży, ul. Kazańska 1,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Katyńska, Księcia Janusza I-bloki 2, 3A, 4, 6, 7, 8, 9, 10, 12, 15, 21A, 23A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Przedszkole Publiczne Nr 10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Księżnej Anny 12,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Księcia Janusza I-bloki 11, 13, 14, 16, 17, 18, 19, 19A, 20, 21, 22, 23 i numery domów 24, 26, 28, 30, 32, 34, 36, 38, Mazowiecka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Przedszkole Publiczne Nr 10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Księżnej Anny 12,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Kasztelańska nr 1 i 4, Księcia Stanisława, Ks. Jerzego Popiełuszki, Księżnej Anny – bloki 21, 21A, 22, 23, 23A, 25, 25A, 27, 29, 31, Rycerska z wyłączeniem bloku nr 2, Szlachecka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9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Księżnej Anny 18,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Księżnej Anny z wyłączeniem bloków nr 21, 21A, 22, 23, 23A, 25, 25A, 27, 29, 31</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Szkoła Podstawowa Nr 9 w Łomży,</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 ul. Księżnej Anny 18,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Adama Chętnika, Edwarda Ciborowskiego, Zygmunta Glogera, Nowogrodzka (nieparzyste od nr 1 do nr 27A i parzyste od nr 2 do nr 44B), Ogrodowa, Raginisa, Wiejska, Żwirki i Wigury</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Zespół Szkół Specjalnych w Łomży, </w:t>
            </w:r>
          </w:p>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ul. Nowogrodzka 4,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Kanonierska, Piwna, Polna, Prosta, Kazimierza Pułaskiego, Pułkowa, kpt. Franciszka Skowronka, Krokusowa, Stanisława Staszica, Strażacka, Strojna, Strzelców Kurpiowskich, Mariana Wojciecha Śmiarowskiego, Sympatyczna, Wesoła (nieparzyste od nr 101 do końca i parzyste od nr 54 do końca), Bohdana Winiarskiego, Wojska Polskiego (nieparzyste od nr 95 do nr 153 i parzyste od nr 38 do nr 120), Wronia, Zgody, Żurawia, Żwirowa</w:t>
            </w:r>
          </w:p>
        </w:tc>
        <w:tc>
          <w:tcPr>
            <w:tcW w:w="2160" w:type="pct"/>
            <w:tcBorders>
              <w:top w:val="single" w:sz="4" w:space="0" w:color="auto"/>
              <w:left w:val="single" w:sz="4" w:space="0" w:color="auto"/>
              <w:bottom w:val="single" w:sz="4" w:space="0" w:color="auto"/>
              <w:right w:val="single" w:sz="4" w:space="0" w:color="auto"/>
            </w:tcBorders>
            <w:vAlign w:val="center"/>
          </w:tcPr>
          <w:p w:rsidR="006A18C4" w:rsidRDefault="00BD76B1" w:rsidP="003D0E5C">
            <w:pPr>
              <w:spacing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Szkoła Podstawowa Nr 5 w Łomży, </w:t>
            </w:r>
          </w:p>
          <w:p w:rsidR="00C773FE" w:rsidRPr="00C773FE" w:rsidRDefault="00BD76B1" w:rsidP="003D0E5C">
            <w:pPr>
              <w:spacing w:line="360" w:lineRule="auto"/>
              <w:jc w:val="center"/>
              <w:rPr>
                <w:rFonts w:ascii="Times New Roman" w:hAnsi="Times New Roman" w:cs="Times New Roman"/>
                <w:bCs/>
                <w:sz w:val="24"/>
                <w:szCs w:val="32"/>
              </w:rPr>
            </w:pPr>
            <w:bookmarkStart w:id="0" w:name="_GoBack"/>
            <w:bookmarkEnd w:id="0"/>
            <w:r>
              <w:rPr>
                <w:rFonts w:ascii="Times New Roman" w:hAnsi="Times New Roman" w:cs="Times New Roman"/>
                <w:b/>
                <w:sz w:val="24"/>
                <w:szCs w:val="32"/>
              </w:rPr>
              <w:t>ul. Polna 40A,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Owocowa, Rycerska 2, Sybiraków, Szmaragdowa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Spółdzielni Mieszkaniowej "Perspektywa" w Łomży, ul. Kazańska 1, 18-400 Łomża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Szpital Wojewódzki im. Kardynała Stefana Wyszyńskiego w Łomży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Szpital Wojewódzki im. Kardynała Stefana Wyszyńskiego w Łomży, ul. Aleja Józefa Piłsudskiego 11, 18-400 Łomża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Łomży</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Jan Leszczewski</w:t>
      </w:r>
    </w:p>
    <w:p w:rsidR="006C15E8" w:rsidRDefault="006C15E8" w:rsidP="006C15E8">
      <w:pPr>
        <w:spacing w:after="0"/>
        <w:rPr>
          <w:rFonts w:ascii="Times New Roman" w:hAnsi="Times New Roman" w:cs="Times New Roman"/>
          <w:sz w:val="24"/>
          <w:szCs w:val="24"/>
        </w:rPr>
      </w:pPr>
    </w:p>
    <w:sectPr w:rsidR="006C15E8" w:rsidSect="00C77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AD"/>
    <w:rsid w:val="00174F2D"/>
    <w:rsid w:val="001F69EF"/>
    <w:rsid w:val="00237B3E"/>
    <w:rsid w:val="00284D92"/>
    <w:rsid w:val="002F2C60"/>
    <w:rsid w:val="003107EB"/>
    <w:rsid w:val="003867C6"/>
    <w:rsid w:val="00526703"/>
    <w:rsid w:val="005568AD"/>
    <w:rsid w:val="00566CF1"/>
    <w:rsid w:val="0057231A"/>
    <w:rsid w:val="00616D3E"/>
    <w:rsid w:val="006A18C4"/>
    <w:rsid w:val="006C15E8"/>
    <w:rsid w:val="007D5CA1"/>
    <w:rsid w:val="00872D22"/>
    <w:rsid w:val="008D44BB"/>
    <w:rsid w:val="00981D3C"/>
    <w:rsid w:val="009A2738"/>
    <w:rsid w:val="009C7A47"/>
    <w:rsid w:val="009E59B8"/>
    <w:rsid w:val="00A52C97"/>
    <w:rsid w:val="00BD76B1"/>
    <w:rsid w:val="00C45593"/>
    <w:rsid w:val="00C773FE"/>
    <w:rsid w:val="00CB3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7D4"/>
  <w15:docId w15:val="{E2534757-D4C3-45E4-B27F-AFC511D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263541860">
          <w:marLeft w:val="0"/>
          <w:marRight w:val="0"/>
          <w:marTop w:val="0"/>
          <w:marBottom w:val="0"/>
          <w:divBdr>
            <w:top w:val="none" w:sz="0" w:space="0" w:color="auto"/>
            <w:left w:val="none" w:sz="0" w:space="0" w:color="auto"/>
            <w:bottom w:val="none" w:sz="0" w:space="0" w:color="auto"/>
            <w:right w:val="none" w:sz="0" w:space="0" w:color="auto"/>
          </w:divBdr>
        </w:div>
        <w:div w:id="604459597">
          <w:marLeft w:val="0"/>
          <w:marRight w:val="0"/>
          <w:marTop w:val="0"/>
          <w:marBottom w:val="0"/>
          <w:divBdr>
            <w:top w:val="none" w:sz="0" w:space="0" w:color="auto"/>
            <w:left w:val="none" w:sz="0" w:space="0" w:color="auto"/>
            <w:bottom w:val="none" w:sz="0" w:space="0" w:color="auto"/>
            <w:right w:val="none" w:sz="0" w:space="0" w:color="auto"/>
          </w:divBdr>
        </w:div>
        <w:div w:id="109402055">
          <w:marLeft w:val="0"/>
          <w:marRight w:val="0"/>
          <w:marTop w:val="0"/>
          <w:marBottom w:val="0"/>
          <w:divBdr>
            <w:top w:val="none" w:sz="0" w:space="0" w:color="auto"/>
            <w:left w:val="none" w:sz="0" w:space="0" w:color="auto"/>
            <w:bottom w:val="none" w:sz="0" w:space="0" w:color="auto"/>
            <w:right w:val="none" w:sz="0" w:space="0" w:color="auto"/>
          </w:divBdr>
        </w:div>
        <w:div w:id="408888574">
          <w:marLeft w:val="0"/>
          <w:marRight w:val="0"/>
          <w:marTop w:val="0"/>
          <w:marBottom w:val="0"/>
          <w:divBdr>
            <w:top w:val="none" w:sz="0" w:space="0" w:color="auto"/>
            <w:left w:val="none" w:sz="0" w:space="0" w:color="auto"/>
            <w:bottom w:val="none" w:sz="0" w:space="0" w:color="auto"/>
            <w:right w:val="none" w:sz="0" w:space="0" w:color="auto"/>
          </w:divBdr>
        </w:div>
      </w:divsChild>
    </w:div>
    <w:div w:id="2082829056">
      <w:bodyDiv w:val="1"/>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
        <w:div w:id="1999915142">
          <w:marLeft w:val="0"/>
          <w:marRight w:val="0"/>
          <w:marTop w:val="0"/>
          <w:marBottom w:val="0"/>
          <w:divBdr>
            <w:top w:val="none" w:sz="0" w:space="0" w:color="auto"/>
            <w:left w:val="none" w:sz="0" w:space="0" w:color="auto"/>
            <w:bottom w:val="none" w:sz="0" w:space="0" w:color="auto"/>
            <w:right w:val="none" w:sz="0" w:space="0" w:color="auto"/>
          </w:divBdr>
        </w:div>
        <w:div w:id="1291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8181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Małgorzata Roszkowska</cp:lastModifiedBy>
  <cp:revision>3</cp:revision>
  <dcterms:created xsi:type="dcterms:W3CDTF">2023-10-04T08:07:00Z</dcterms:created>
  <dcterms:modified xsi:type="dcterms:W3CDTF">2023-10-04T08:18:00Z</dcterms:modified>
  <dc:identifier/>
  <dc:language/>
</cp:coreProperties>
</file>