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9D" w:rsidRPr="00800DFC" w:rsidRDefault="0007779D" w:rsidP="00D0606B">
      <w:pPr>
        <w:pStyle w:val="NormalnyWeb"/>
        <w:spacing w:after="0" w:line="360" w:lineRule="auto"/>
        <w:ind w:left="7080" w:firstLine="708"/>
      </w:pPr>
      <w:r>
        <w:t>PROJEKT</w:t>
      </w:r>
    </w:p>
    <w:p w:rsidR="002210E9" w:rsidRDefault="002210E9" w:rsidP="00E31383">
      <w:pPr>
        <w:pStyle w:val="NormalnyWeb"/>
        <w:spacing w:after="0" w:line="240" w:lineRule="auto"/>
        <w:ind w:left="3540" w:firstLine="708"/>
      </w:pPr>
      <w:r>
        <w:rPr>
          <w:rFonts w:ascii="Arial" w:hAnsi="Arial" w:cs="Arial"/>
          <w:b/>
          <w:bCs/>
          <w:sz w:val="22"/>
          <w:szCs w:val="22"/>
        </w:rPr>
        <w:t>Uchwała Nr</w:t>
      </w:r>
    </w:p>
    <w:p w:rsidR="002210E9" w:rsidRDefault="00D0606B" w:rsidP="00E31383">
      <w:pPr>
        <w:pStyle w:val="NormalnyWeb"/>
        <w:spacing w:after="0" w:line="240" w:lineRule="auto"/>
        <w:ind w:left="2832" w:firstLine="708"/>
      </w:pPr>
      <w:r>
        <w:rPr>
          <w:rFonts w:ascii="Arial" w:hAnsi="Arial" w:cs="Arial"/>
          <w:b/>
          <w:bCs/>
          <w:sz w:val="22"/>
          <w:szCs w:val="22"/>
        </w:rPr>
        <w:t>Rady Miejskiej Łomży</w:t>
      </w:r>
    </w:p>
    <w:p w:rsidR="002210E9" w:rsidRDefault="002210E9" w:rsidP="00E31383">
      <w:pPr>
        <w:pStyle w:val="NormalnyWeb"/>
        <w:spacing w:after="0" w:line="240" w:lineRule="auto"/>
        <w:ind w:left="3540" w:firstLine="708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 dnia</w:t>
      </w:r>
    </w:p>
    <w:p w:rsidR="002210E9" w:rsidRDefault="002210E9" w:rsidP="008D4E60">
      <w:pPr>
        <w:pStyle w:val="NormalnyWeb"/>
        <w:spacing w:after="0" w:line="360" w:lineRule="auto"/>
        <w:ind w:firstLine="708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 sprawie Wieloletniej Prognozy Finansowej Miasta Łomża </w:t>
      </w:r>
      <w:r>
        <w:rPr>
          <w:rFonts w:ascii="Arial" w:hAnsi="Arial" w:cs="Arial"/>
          <w:b/>
          <w:bCs/>
          <w:sz w:val="22"/>
          <w:szCs w:val="22"/>
        </w:rPr>
        <w:tab/>
        <w:t>na lata 2015– 2028</w:t>
      </w:r>
    </w:p>
    <w:p w:rsidR="002C3BEC" w:rsidRPr="002C3BEC" w:rsidRDefault="002C3BEC" w:rsidP="00800DFC">
      <w:pPr>
        <w:pStyle w:val="NormalnyWeb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2C3BEC">
        <w:rPr>
          <w:rFonts w:ascii="Arial" w:hAnsi="Arial" w:cs="Arial"/>
          <w:sz w:val="22"/>
          <w:szCs w:val="22"/>
        </w:rPr>
        <w:t>Na podstawie art. 226, art. 227, art. 228, art. 230 ust. 6 ustawy z dnia 27 sierpnia 2009 r. o finansach publicznych (</w:t>
      </w:r>
      <w:proofErr w:type="spellStart"/>
      <w:r w:rsidRPr="002C3BEC">
        <w:rPr>
          <w:rFonts w:ascii="Arial" w:hAnsi="Arial" w:cs="Arial"/>
          <w:sz w:val="22"/>
          <w:szCs w:val="22"/>
        </w:rPr>
        <w:t>t.j</w:t>
      </w:r>
      <w:proofErr w:type="spellEnd"/>
      <w:r w:rsidRPr="002C3BE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C3BEC">
        <w:rPr>
          <w:rFonts w:ascii="Arial" w:hAnsi="Arial" w:cs="Arial"/>
          <w:sz w:val="22"/>
          <w:szCs w:val="22"/>
        </w:rPr>
        <w:t>Dz.U</w:t>
      </w:r>
      <w:proofErr w:type="spellEnd"/>
      <w:r w:rsidRPr="002C3BEC">
        <w:rPr>
          <w:rFonts w:ascii="Arial" w:hAnsi="Arial" w:cs="Arial"/>
          <w:sz w:val="22"/>
          <w:szCs w:val="22"/>
        </w:rPr>
        <w:t xml:space="preserve">. z 2013 r. poz.885; z późn.zm) )  oraz art. 18 ust. 2 pkt. 6 ustawy z dnia 8 marca 1990 r. o samorządzie gminnym (t. j. Dz. U. z 2013 r., poz.594; z </w:t>
      </w:r>
      <w:proofErr w:type="spellStart"/>
      <w:r w:rsidRPr="002C3BEC">
        <w:rPr>
          <w:rFonts w:ascii="Arial" w:hAnsi="Arial" w:cs="Arial"/>
          <w:sz w:val="22"/>
          <w:szCs w:val="22"/>
        </w:rPr>
        <w:t>późn</w:t>
      </w:r>
      <w:proofErr w:type="spellEnd"/>
      <w:r w:rsidRPr="002C3BEC">
        <w:rPr>
          <w:rFonts w:ascii="Arial" w:hAnsi="Arial" w:cs="Arial"/>
          <w:sz w:val="22"/>
          <w:szCs w:val="22"/>
        </w:rPr>
        <w:t xml:space="preserve"> zm.), art. 12 pkt. 4  ustawy z 5 czerwca 1998 r.  o samorządzie   powiatowym  (</w:t>
      </w:r>
      <w:proofErr w:type="spellStart"/>
      <w:r w:rsidRPr="002C3BEC">
        <w:rPr>
          <w:rFonts w:ascii="Arial" w:hAnsi="Arial" w:cs="Arial"/>
          <w:sz w:val="22"/>
          <w:szCs w:val="22"/>
        </w:rPr>
        <w:t>t.j</w:t>
      </w:r>
      <w:proofErr w:type="spellEnd"/>
      <w:r w:rsidRPr="002C3BEC">
        <w:rPr>
          <w:rFonts w:ascii="Arial" w:hAnsi="Arial" w:cs="Arial"/>
          <w:sz w:val="22"/>
          <w:szCs w:val="22"/>
        </w:rPr>
        <w:t xml:space="preserve">.  Dz. U. z 2013 r. poz. 595 z </w:t>
      </w:r>
      <w:proofErr w:type="spellStart"/>
      <w:r w:rsidRPr="002C3BEC">
        <w:rPr>
          <w:rFonts w:ascii="Arial" w:hAnsi="Arial" w:cs="Arial"/>
          <w:sz w:val="22"/>
          <w:szCs w:val="22"/>
        </w:rPr>
        <w:t>późn</w:t>
      </w:r>
      <w:proofErr w:type="spellEnd"/>
      <w:r w:rsidRPr="002C3B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3BEC">
        <w:rPr>
          <w:rFonts w:ascii="Arial" w:hAnsi="Arial" w:cs="Arial"/>
          <w:sz w:val="22"/>
          <w:szCs w:val="22"/>
        </w:rPr>
        <w:t>zm</w:t>
      </w:r>
      <w:proofErr w:type="spellEnd"/>
      <w:r w:rsidRPr="002C3BEC">
        <w:rPr>
          <w:rFonts w:ascii="Arial" w:hAnsi="Arial" w:cs="Arial"/>
          <w:sz w:val="22"/>
          <w:szCs w:val="22"/>
        </w:rPr>
        <w:t>)  Rada Miejska Łomży postanawia:</w:t>
      </w:r>
    </w:p>
    <w:p w:rsidR="002210E9" w:rsidRDefault="002210E9" w:rsidP="00800DFC">
      <w:pPr>
        <w:pStyle w:val="NormalnyWeb"/>
        <w:spacing w:after="0" w:line="276" w:lineRule="auto"/>
        <w:jc w:val="both"/>
      </w:pPr>
      <w:r>
        <w:rPr>
          <w:rFonts w:ascii="Arial" w:hAnsi="Arial" w:cs="Arial"/>
          <w:sz w:val="22"/>
          <w:szCs w:val="22"/>
        </w:rPr>
        <w:t>§ 1. Uchwalić Wieloletnią Prognozę Finansową Miasta Łomża na lata 2015 – 2028 wraz</w:t>
      </w:r>
      <w:r w:rsidR="00D0606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z prognozą kwoty długu i spłat zobowiązań na lat</w:t>
      </w:r>
      <w:r w:rsidR="0007779D">
        <w:rPr>
          <w:rFonts w:ascii="Arial" w:hAnsi="Arial" w:cs="Arial"/>
          <w:sz w:val="22"/>
          <w:szCs w:val="22"/>
        </w:rPr>
        <w:t xml:space="preserve">a 2015 </w:t>
      </w:r>
      <w:r>
        <w:rPr>
          <w:rFonts w:ascii="Arial" w:hAnsi="Arial" w:cs="Arial"/>
          <w:sz w:val="22"/>
          <w:szCs w:val="22"/>
        </w:rPr>
        <w:t>-</w:t>
      </w:r>
      <w:r w:rsidR="000777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3E526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zgodnie z Załącznikiem Nr 1 do Uchwały.</w:t>
      </w:r>
    </w:p>
    <w:p w:rsidR="002210E9" w:rsidRPr="002210E9" w:rsidRDefault="002210E9" w:rsidP="00800DFC">
      <w:pPr>
        <w:pStyle w:val="NormalnyWeb"/>
        <w:spacing w:after="0" w:line="276" w:lineRule="auto"/>
        <w:ind w:lef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 Określić wykaz przedsięwzięć realizowanych w latach 2015</w:t>
      </w:r>
      <w:r w:rsidR="00CC14E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zgodnie</w:t>
      </w:r>
      <w:r w:rsidR="00D060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 Załącznikiem </w:t>
      </w:r>
      <w:r w:rsidR="00D0606B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Nr 2 do Uchwały.</w:t>
      </w:r>
    </w:p>
    <w:p w:rsidR="002210E9" w:rsidRDefault="002210E9" w:rsidP="00800DFC">
      <w:pPr>
        <w:pStyle w:val="NormalnyWeb"/>
        <w:spacing w:after="0" w:line="276" w:lineRule="auto"/>
        <w:ind w:left="539" w:hanging="510"/>
        <w:jc w:val="both"/>
      </w:pPr>
      <w:r>
        <w:rPr>
          <w:rFonts w:ascii="Arial" w:hAnsi="Arial" w:cs="Arial"/>
          <w:sz w:val="22"/>
          <w:szCs w:val="22"/>
        </w:rPr>
        <w:t>§ 3.1 Upoważnić Prezydenta Miasta Łomża do zaciągania zobowiązań związanych</w:t>
      </w:r>
      <w:r w:rsidR="00D060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 realizacją przedsięwzięć, określonych w Załączniku Nr 2 do Uchwały.</w:t>
      </w:r>
    </w:p>
    <w:p w:rsidR="002210E9" w:rsidRDefault="002210E9" w:rsidP="00800DFC">
      <w:pPr>
        <w:pStyle w:val="NormalnyWeb"/>
        <w:spacing w:after="0" w:line="276" w:lineRule="auto"/>
        <w:ind w:left="539"/>
        <w:jc w:val="both"/>
      </w:pPr>
      <w:r>
        <w:rPr>
          <w:rFonts w:ascii="Arial" w:hAnsi="Arial" w:cs="Arial"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Upoważnić Prezydenta Miasta Łomża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2210E9" w:rsidRDefault="002210E9" w:rsidP="00800DFC">
      <w:pPr>
        <w:pStyle w:val="NormalnyWeb"/>
        <w:spacing w:after="0" w:line="276" w:lineRule="auto"/>
        <w:ind w:left="539"/>
        <w:jc w:val="both"/>
      </w:pPr>
      <w:r>
        <w:rPr>
          <w:rFonts w:ascii="Arial" w:hAnsi="Arial" w:cs="Arial"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Upoważnić Prezydenta Miasta Łomża do przekazania uprawnień w zakresie zaciągania zobowiązań, określonych w § 3 ust.1 i 2 Uchwały, kierownikom jednostek organizacyjnych realizujących przedsięwzięcia ujęte w Załączniku Nr 2 do Uchwały.</w:t>
      </w:r>
    </w:p>
    <w:p w:rsidR="002210E9" w:rsidRDefault="002210E9" w:rsidP="00800DFC">
      <w:pPr>
        <w:pStyle w:val="NormalnyWeb"/>
        <w:spacing w:after="0" w:line="276" w:lineRule="auto"/>
        <w:jc w:val="both"/>
      </w:pPr>
      <w:r>
        <w:rPr>
          <w:rFonts w:ascii="Arial" w:hAnsi="Arial" w:cs="Arial"/>
          <w:sz w:val="22"/>
          <w:szCs w:val="22"/>
        </w:rPr>
        <w:t>§ 4. Objaśnienia przyjętych wartości stanowi Załącznik Nr 3 do Uchwały.</w:t>
      </w:r>
    </w:p>
    <w:p w:rsidR="002210E9" w:rsidRDefault="002210E9" w:rsidP="00800DFC">
      <w:pPr>
        <w:pStyle w:val="NormalnyWeb"/>
        <w:spacing w:after="0" w:line="276" w:lineRule="auto"/>
        <w:jc w:val="both"/>
      </w:pPr>
      <w:r>
        <w:rPr>
          <w:rFonts w:ascii="Arial" w:hAnsi="Arial" w:cs="Arial"/>
          <w:color w:val="1C1C1C"/>
          <w:sz w:val="22"/>
          <w:szCs w:val="22"/>
        </w:rPr>
        <w:t>§ 5. Traci moc uchwała Rady Miejskiej Łomży dotycząca Wieloletniej Prognozy Finansowej na lata 2014 – 2027 Nr 399/XLVII/13 z dnia 30.12.2013 r.,</w:t>
      </w:r>
      <w:r w:rsidR="002D6FC6">
        <w:rPr>
          <w:rFonts w:ascii="Arial" w:hAnsi="Arial" w:cs="Arial"/>
          <w:color w:val="1C1C1C"/>
          <w:sz w:val="22"/>
          <w:szCs w:val="22"/>
        </w:rPr>
        <w:t xml:space="preserve"> </w:t>
      </w:r>
      <w:r>
        <w:rPr>
          <w:rFonts w:ascii="Arial" w:hAnsi="Arial" w:cs="Arial"/>
          <w:color w:val="1C1C1C"/>
          <w:sz w:val="22"/>
          <w:szCs w:val="22"/>
        </w:rPr>
        <w:t>Nr 415/L/14 z dnia 26.02.2014 r., Nr 425/LI/14 z dnia 26.03.2014 r., Nr 449/LIII/14 z dnia 28.05.2014 r. r., Nr 478/LVII/14 z dnia 27.08.2014 r., Nr 491/LVIII/14 z dnia 24.09.2014 r., Nr 499/LIX/14 z dnia 29.10.2014 r.</w:t>
      </w:r>
      <w:r w:rsidR="002C3BEC">
        <w:rPr>
          <w:rFonts w:ascii="Arial" w:hAnsi="Arial" w:cs="Arial"/>
          <w:color w:val="1C1C1C"/>
          <w:sz w:val="22"/>
          <w:szCs w:val="22"/>
        </w:rPr>
        <w:t>,</w:t>
      </w:r>
      <w:r w:rsidR="00C5508B">
        <w:rPr>
          <w:rFonts w:ascii="Arial" w:hAnsi="Arial" w:cs="Arial"/>
          <w:color w:val="1C1C1C"/>
          <w:sz w:val="22"/>
          <w:szCs w:val="22"/>
        </w:rPr>
        <w:t xml:space="preserve"> oraz uchwała Rady Miejskiej Łomży dotycząca Wieloletniej Prognozy Finansowej na lata 2014 – 2028 </w:t>
      </w:r>
      <w:r w:rsidR="002C3BEC">
        <w:rPr>
          <w:rFonts w:ascii="Arial" w:hAnsi="Arial" w:cs="Arial"/>
          <w:color w:val="1C1C1C"/>
          <w:sz w:val="22"/>
          <w:szCs w:val="22"/>
        </w:rPr>
        <w:t xml:space="preserve"> Nr 5/III/14 z </w:t>
      </w:r>
      <w:r w:rsidR="009E4993">
        <w:rPr>
          <w:rFonts w:ascii="Arial" w:hAnsi="Arial" w:cs="Arial"/>
          <w:color w:val="1C1C1C"/>
          <w:sz w:val="22"/>
          <w:szCs w:val="22"/>
        </w:rPr>
        <w:t>17.12.2014</w:t>
      </w:r>
      <w:r w:rsidR="002C3BEC">
        <w:rPr>
          <w:rFonts w:ascii="Arial" w:hAnsi="Arial" w:cs="Arial"/>
          <w:color w:val="1C1C1C"/>
          <w:sz w:val="22"/>
          <w:szCs w:val="22"/>
        </w:rPr>
        <w:t>r.</w:t>
      </w:r>
      <w:r w:rsidR="009E4993">
        <w:rPr>
          <w:rFonts w:ascii="Arial" w:hAnsi="Arial" w:cs="Arial"/>
          <w:color w:val="1C1C1C"/>
          <w:sz w:val="22"/>
          <w:szCs w:val="22"/>
        </w:rPr>
        <w:t xml:space="preserve">, </w:t>
      </w:r>
      <w:r w:rsidR="002C3BEC">
        <w:rPr>
          <w:rFonts w:ascii="Arial" w:hAnsi="Arial" w:cs="Arial"/>
          <w:color w:val="1C1C1C"/>
          <w:sz w:val="22"/>
          <w:szCs w:val="22"/>
        </w:rPr>
        <w:t>11/IV/14 z 30.12.2014 r.</w:t>
      </w:r>
    </w:p>
    <w:p w:rsidR="002210E9" w:rsidRDefault="002210E9" w:rsidP="00800DFC">
      <w:pPr>
        <w:pStyle w:val="NormalnyWeb"/>
        <w:spacing w:after="0" w:line="276" w:lineRule="auto"/>
        <w:jc w:val="both"/>
      </w:pPr>
      <w:r>
        <w:rPr>
          <w:rFonts w:ascii="Arial" w:hAnsi="Arial" w:cs="Arial"/>
          <w:sz w:val="22"/>
          <w:szCs w:val="22"/>
        </w:rPr>
        <w:t>§ 6. Wykonanie uchwały powierza się Prezydentowi Miasta Łomża.</w:t>
      </w:r>
    </w:p>
    <w:p w:rsidR="002210E9" w:rsidRDefault="002210E9" w:rsidP="00800DFC">
      <w:pPr>
        <w:pStyle w:val="NormalnyWeb"/>
        <w:spacing w:after="0" w:line="276" w:lineRule="auto"/>
        <w:jc w:val="both"/>
      </w:pPr>
      <w:r>
        <w:rPr>
          <w:rFonts w:ascii="Arial" w:hAnsi="Arial" w:cs="Arial"/>
          <w:sz w:val="22"/>
          <w:szCs w:val="22"/>
        </w:rPr>
        <w:t>§ 7. Uchwała wchodzi w życie z dniem</w:t>
      </w:r>
      <w:r w:rsidR="00272742">
        <w:rPr>
          <w:rFonts w:ascii="Arial" w:hAnsi="Arial" w:cs="Arial"/>
          <w:sz w:val="22"/>
          <w:szCs w:val="22"/>
        </w:rPr>
        <w:t xml:space="preserve"> podjęcia z mocą obowiązującą od </w:t>
      </w:r>
      <w:r>
        <w:rPr>
          <w:rFonts w:ascii="Arial" w:hAnsi="Arial" w:cs="Arial"/>
          <w:sz w:val="22"/>
          <w:szCs w:val="22"/>
        </w:rPr>
        <w:t xml:space="preserve"> 1 stycznia 2015 r. </w:t>
      </w:r>
    </w:p>
    <w:p w:rsidR="00D0606B" w:rsidRPr="00D0606B" w:rsidRDefault="00D0606B" w:rsidP="00D0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  <w:t xml:space="preserve">     </w:t>
      </w: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</w:r>
      <w:r w:rsidRPr="00D0606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701D">
        <w:rPr>
          <w:rFonts w:ascii="Arial" w:hAnsi="Arial" w:cs="Arial"/>
        </w:rPr>
        <w:tab/>
      </w:r>
      <w:r w:rsidR="0029701D">
        <w:rPr>
          <w:rFonts w:ascii="Arial" w:hAnsi="Arial" w:cs="Arial"/>
        </w:rPr>
        <w:tab/>
      </w:r>
      <w:r w:rsidRPr="00D0606B">
        <w:rPr>
          <w:rFonts w:ascii="Arial" w:hAnsi="Arial" w:cs="Arial"/>
        </w:rPr>
        <w:t>Przewodnicząca</w:t>
      </w:r>
    </w:p>
    <w:p w:rsidR="00D0606B" w:rsidRPr="00D0606B" w:rsidRDefault="00D0606B" w:rsidP="00D06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701D">
        <w:rPr>
          <w:rFonts w:ascii="Arial" w:hAnsi="Arial" w:cs="Arial"/>
        </w:rPr>
        <w:tab/>
      </w:r>
      <w:r w:rsidR="0029701D">
        <w:rPr>
          <w:rFonts w:ascii="Arial" w:hAnsi="Arial" w:cs="Arial"/>
        </w:rPr>
        <w:tab/>
      </w:r>
      <w:r w:rsidRPr="00D0606B">
        <w:rPr>
          <w:rFonts w:ascii="Arial" w:hAnsi="Arial" w:cs="Arial"/>
        </w:rPr>
        <w:t>Rady Miejskiej Łomży</w:t>
      </w:r>
    </w:p>
    <w:p w:rsidR="00D0606B" w:rsidRPr="00D0606B" w:rsidRDefault="00D0606B" w:rsidP="00D06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606B" w:rsidRPr="00D0606B" w:rsidRDefault="00D0606B" w:rsidP="00D06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701D">
        <w:rPr>
          <w:rFonts w:ascii="Arial" w:hAnsi="Arial" w:cs="Arial"/>
        </w:rPr>
        <w:tab/>
      </w:r>
      <w:r w:rsidR="0029701D">
        <w:rPr>
          <w:rFonts w:ascii="Arial" w:hAnsi="Arial" w:cs="Arial"/>
        </w:rPr>
        <w:tab/>
      </w:r>
      <w:r w:rsidRPr="00D0606B">
        <w:rPr>
          <w:rFonts w:ascii="Arial" w:hAnsi="Arial" w:cs="Arial"/>
        </w:rPr>
        <w:t>Bernadeta Krynicka</w:t>
      </w:r>
    </w:p>
    <w:p w:rsidR="00D0606B" w:rsidRPr="00D0606B" w:rsidRDefault="00D0606B" w:rsidP="00D060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75E4" w:rsidRDefault="000175E4" w:rsidP="00D0606B">
      <w:pPr>
        <w:pStyle w:val="NormalnyWeb"/>
        <w:spacing w:after="0" w:line="240" w:lineRule="auto"/>
        <w:jc w:val="both"/>
      </w:pPr>
    </w:p>
    <w:sectPr w:rsidR="000175E4" w:rsidSect="00D0606B">
      <w:pgSz w:w="11906" w:h="16838"/>
      <w:pgMar w:top="907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E9"/>
    <w:rsid w:val="000175E4"/>
    <w:rsid w:val="0007779D"/>
    <w:rsid w:val="002210E9"/>
    <w:rsid w:val="00272742"/>
    <w:rsid w:val="0029701D"/>
    <w:rsid w:val="002C3BEC"/>
    <w:rsid w:val="002D6FC6"/>
    <w:rsid w:val="003E5266"/>
    <w:rsid w:val="00800DFC"/>
    <w:rsid w:val="008D4E60"/>
    <w:rsid w:val="009E4993"/>
    <w:rsid w:val="00BC6006"/>
    <w:rsid w:val="00C5508B"/>
    <w:rsid w:val="00CC14E0"/>
    <w:rsid w:val="00D0606B"/>
    <w:rsid w:val="00E31383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83C69-E18B-40BD-A361-A9C75875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10E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i.jankiewicz</dc:creator>
  <cp:keywords/>
  <dc:description/>
  <cp:lastModifiedBy>i.jankiewicz</cp:lastModifiedBy>
  <cp:revision>8</cp:revision>
  <cp:lastPrinted>2015-01-07T10:19:00Z</cp:lastPrinted>
  <dcterms:created xsi:type="dcterms:W3CDTF">2015-01-07T06:55:00Z</dcterms:created>
  <dcterms:modified xsi:type="dcterms:W3CDTF">2015-01-08T07:05:00Z</dcterms:modified>
</cp:coreProperties>
</file>