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3F7" w:rsidRPr="00B833F7" w:rsidRDefault="00B833F7" w:rsidP="00B833F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833F7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C64680">
        <w:rPr>
          <w:rFonts w:ascii="Times New Roman" w:hAnsi="Times New Roman" w:cs="Times New Roman"/>
          <w:sz w:val="18"/>
          <w:szCs w:val="18"/>
        </w:rPr>
        <w:t>2</w:t>
      </w:r>
    </w:p>
    <w:p w:rsidR="00B833F7" w:rsidRPr="00B833F7" w:rsidRDefault="00B833F7" w:rsidP="00B833F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833F7">
        <w:rPr>
          <w:rFonts w:ascii="Times New Roman" w:hAnsi="Times New Roman" w:cs="Times New Roman"/>
          <w:sz w:val="18"/>
          <w:szCs w:val="18"/>
        </w:rPr>
        <w:t xml:space="preserve">do Zarządzenia nr </w:t>
      </w:r>
      <w:r w:rsidR="00FA6AB9">
        <w:rPr>
          <w:rFonts w:ascii="Times New Roman" w:hAnsi="Times New Roman" w:cs="Times New Roman"/>
          <w:sz w:val="18"/>
          <w:szCs w:val="18"/>
        </w:rPr>
        <w:t xml:space="preserve"> ……</w:t>
      </w:r>
    </w:p>
    <w:p w:rsidR="00B833F7" w:rsidRPr="00B833F7" w:rsidRDefault="00B833F7" w:rsidP="00B833F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833F7">
        <w:rPr>
          <w:rFonts w:ascii="Times New Roman" w:hAnsi="Times New Roman" w:cs="Times New Roman"/>
          <w:sz w:val="18"/>
          <w:szCs w:val="18"/>
        </w:rPr>
        <w:t>Prezydenta Miasta Łomża</w:t>
      </w:r>
    </w:p>
    <w:p w:rsidR="00B833F7" w:rsidRPr="00B833F7" w:rsidRDefault="00B833F7" w:rsidP="00B833F7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B833F7">
        <w:rPr>
          <w:rFonts w:ascii="Times New Roman" w:hAnsi="Times New Roman" w:cs="Times New Roman"/>
          <w:sz w:val="18"/>
          <w:szCs w:val="18"/>
        </w:rPr>
        <w:t xml:space="preserve">z dnia </w:t>
      </w:r>
      <w:r w:rsidR="00FA6AB9">
        <w:rPr>
          <w:rFonts w:ascii="Times New Roman" w:hAnsi="Times New Roman" w:cs="Times New Roman"/>
          <w:sz w:val="18"/>
          <w:szCs w:val="18"/>
        </w:rPr>
        <w:t xml:space="preserve">…… </w:t>
      </w:r>
      <w:r w:rsidRPr="00B833F7">
        <w:rPr>
          <w:rFonts w:ascii="Times New Roman" w:hAnsi="Times New Roman" w:cs="Times New Roman"/>
          <w:sz w:val="18"/>
          <w:szCs w:val="18"/>
        </w:rPr>
        <w:t>stycznia 202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B833F7" w:rsidRDefault="00B833F7" w:rsidP="004B2EC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B2EC7" w:rsidRPr="004B2EC7" w:rsidRDefault="004B2EC7" w:rsidP="00B83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</w:t>
      </w:r>
    </w:p>
    <w:p w:rsidR="004B2EC7" w:rsidRPr="004B2EC7" w:rsidRDefault="004B2EC7" w:rsidP="00B83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Otwartego konkursu</w:t>
      </w:r>
      <w:r w:rsidR="00FA6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 na realizację</w:t>
      </w:r>
      <w:r w:rsidRPr="004B2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zadań publicznych w zakresie</w:t>
      </w:r>
    </w:p>
    <w:p w:rsidR="004B2EC7" w:rsidRPr="004B2EC7" w:rsidRDefault="004B2EC7" w:rsidP="00B833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wspierania i upowszechniania kultury fizycznej i sportu</w:t>
      </w:r>
      <w:r w:rsidR="00FA6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2024</w:t>
      </w:r>
      <w:r w:rsidR="00FA6AB9" w:rsidRPr="00FA6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FA6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roku</w:t>
      </w:r>
    </w:p>
    <w:p w:rsidR="004B2EC7" w:rsidRPr="004B2EC7" w:rsidRDefault="004B2EC7" w:rsidP="004B2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B2EC7" w:rsidRPr="006B2CCD" w:rsidRDefault="00A977C7" w:rsidP="006B2CC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</w:t>
      </w:r>
      <w:r w:rsidR="004B2EC7" w:rsidRPr="006B2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ZADANIA</w:t>
      </w:r>
    </w:p>
    <w:p w:rsidR="004B2EC7" w:rsidRPr="004B2EC7" w:rsidRDefault="004B2EC7" w:rsidP="00AD5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4B2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Programy szkolenia sportowego dzieci i młodzieży</w:t>
      </w:r>
      <w:r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oraz udział klubów sportowych </w:t>
      </w:r>
      <w:r w:rsidR="00AD540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</w:t>
      </w:r>
      <w:r w:rsidRPr="004B2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systemie sportu młodzieżowego”</w:t>
      </w:r>
    </w:p>
    <w:p w:rsidR="004B2EC7" w:rsidRPr="006B2CCD" w:rsidRDefault="004B2EC7" w:rsidP="006B2CC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CEL ZADANIA </w:t>
      </w:r>
    </w:p>
    <w:p w:rsidR="004B2EC7" w:rsidRPr="004B2EC7" w:rsidRDefault="004B2EC7" w:rsidP="00AD5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zadania jest wspieranie procesu szkolenia i współzawodnictwa sportowego dzieci oraz młodzieży w kategoriach wiekowych: młodzik, junior młodszy (kadet), junior, młodzieżowiec</w:t>
      </w:r>
      <w:r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(w zależności od specyfiki sportu) i tworzenie zawodnikom możliwości do kontynuacji szkolenia w wyższych kategoriach wiekowych.</w:t>
      </w:r>
    </w:p>
    <w:p w:rsidR="004B2EC7" w:rsidRPr="00FA6AB9" w:rsidRDefault="004B2EC7" w:rsidP="00FA6AB9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A6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MAKSYMALNA WYSOKOŚĆ ŚRODKÓW PUBLICZNYCH PRZEZNACZONYCH NA </w:t>
      </w:r>
      <w:r w:rsidR="00FA6AB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REALIZACJĘ ZADAŃ</w:t>
      </w:r>
    </w:p>
    <w:p w:rsidR="004B2EC7" w:rsidRPr="004B2EC7" w:rsidRDefault="004B2EC7" w:rsidP="00AD540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73</w:t>
      </w:r>
      <w:r w:rsidRPr="004B2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0.000 zł (słownie: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siedem</w:t>
      </w:r>
      <w:r w:rsidRPr="004B2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set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trzydzieści</w:t>
      </w:r>
      <w:r w:rsidRPr="004B2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tysięcy złotych)</w:t>
      </w:r>
    </w:p>
    <w:p w:rsidR="004B2EC7" w:rsidRPr="006B2CCD" w:rsidRDefault="004B2EC7" w:rsidP="006B2CCD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ZASADY PRZYZNAWANIA DOTACJI</w:t>
      </w:r>
    </w:p>
    <w:p w:rsidR="004B2EC7" w:rsidRDefault="004B2EC7" w:rsidP="00AD54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>Przyznani</w:t>
      </w:r>
      <w:r w:rsidR="00FA6AB9">
        <w:rPr>
          <w:rFonts w:ascii="Times New Roman" w:eastAsia="Times New Roman" w:hAnsi="Times New Roman" w:cs="Times New Roman"/>
          <w:sz w:val="24"/>
          <w:szCs w:val="24"/>
          <w:lang w:eastAsia="pl-PL"/>
        </w:rPr>
        <w:t>e dotacji na realizację zadania</w:t>
      </w:r>
      <w:r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 na zasadzie wspierania zadania publicznego, o którym mówi art. 11 ustawy z dnia 24 kwietnia 2003 r. o działalności pożytku publicznego </w:t>
      </w:r>
      <w:r w:rsidR="00FF371C"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 (Dz. U. z 2023</w:t>
      </w:r>
      <w:r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 w:rsidR="00FF371C">
        <w:rPr>
          <w:rFonts w:ascii="Times New Roman" w:eastAsia="Times New Roman" w:hAnsi="Times New Roman" w:cs="Times New Roman"/>
          <w:sz w:val="24"/>
          <w:szCs w:val="24"/>
          <w:lang w:eastAsia="pl-PL"/>
        </w:rPr>
        <w:t>571</w:t>
      </w:r>
      <w:r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4B2EC7" w:rsidRDefault="004B2EC7" w:rsidP="00AD540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Podmiotami uprawnionymi do udziału w konkursie są  organizacje pozarządowe w  rozumieniu art. 3 ust. 2 i 3 ustawy o działalności pożytku publicznego </w:t>
      </w:r>
      <w:r w:rsidR="00AD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</w:t>
      </w:r>
      <w:r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AD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wolontariacie </w:t>
      </w:r>
      <w:r w:rsidR="00AD54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siedzibą w Łomży i działające na rzecz Miasta Łomż</w:t>
      </w:r>
      <w:r w:rsidR="00D620E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21F76" w:rsidRPr="00DE78BA" w:rsidRDefault="00021F76" w:rsidP="00DE78BA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może być finansowane jedynie na programy szkolenia sportowego dzieci                                  i młodzieży zamieszkałej w Łomży lub uczącej się w szkołach łomżyńskich.</w:t>
      </w:r>
    </w:p>
    <w:p w:rsidR="00E86DD0" w:rsidRPr="00FA6AB9" w:rsidRDefault="00E86DD0" w:rsidP="00DE78BA">
      <w:pPr>
        <w:pStyle w:val="Akapitzlist"/>
        <w:numPr>
          <w:ilvl w:val="0"/>
          <w:numId w:val="1"/>
        </w:numPr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8"/>
          <w:szCs w:val="24"/>
          <w:lang w:eastAsia="pl-PL"/>
        </w:rPr>
      </w:pPr>
      <w:r w:rsidRPr="00FA6AB9">
        <w:rPr>
          <w:rStyle w:val="Pogrubienie"/>
          <w:rFonts w:ascii="Times New Roman" w:hAnsi="Times New Roman" w:cs="Times New Roman"/>
          <w:b w:val="0"/>
          <w:sz w:val="24"/>
        </w:rPr>
        <w:t xml:space="preserve">Oferent może wykazać wkład finansowy, osobowy, rzeczowy oraz świadczenia pieniężne od odbiorców zadania publicznego. </w:t>
      </w:r>
    </w:p>
    <w:p w:rsidR="004B2F5B" w:rsidRPr="00DE78BA" w:rsidRDefault="004B2F5B" w:rsidP="00DE78BA">
      <w:pPr>
        <w:pStyle w:val="Akapitzlist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na realizację zadania publicznego może być wykorzystana w szczególności na:</w:t>
      </w:r>
    </w:p>
    <w:p w:rsidR="004B2F5B" w:rsidRPr="00DE78BA" w:rsidRDefault="004B2F5B" w:rsidP="00DE78BA">
      <w:pPr>
        <w:numPr>
          <w:ilvl w:val="0"/>
          <w:numId w:val="6"/>
        </w:numPr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sprzętu sportowego – w wysokości nie wyższej niż wskazanej w </w:t>
      </w:r>
      <w:r w:rsid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cz.</w:t>
      </w: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59BC"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59BC"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 </w:t>
      </w: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Regulaminu,</w:t>
      </w:r>
    </w:p>
    <w:p w:rsidR="004B2F5B" w:rsidRPr="00DE78BA" w:rsidRDefault="004B2F5B" w:rsidP="00DE78BA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pucharów, medali i nagród,</w:t>
      </w:r>
    </w:p>
    <w:p w:rsidR="004B2F5B" w:rsidRPr="00DE78BA" w:rsidRDefault="004B2F5B" w:rsidP="00DE78BA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płace trenerów (instruktorów),</w:t>
      </w:r>
    </w:p>
    <w:p w:rsidR="004B2F5B" w:rsidRPr="00DE78BA" w:rsidRDefault="004B2F5B" w:rsidP="00DE78BA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wyżywienie, noclegi,</w:t>
      </w:r>
    </w:p>
    <w:p w:rsidR="004B2F5B" w:rsidRPr="00DE78BA" w:rsidRDefault="004B2F5B" w:rsidP="00DE78BA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sędziowania,</w:t>
      </w:r>
    </w:p>
    <w:p w:rsidR="004B2F5B" w:rsidRPr="00DE78BA" w:rsidRDefault="004B2F5B" w:rsidP="00DE78BA">
      <w:pPr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ubezpieczenia,</w:t>
      </w:r>
    </w:p>
    <w:p w:rsidR="004B2F5B" w:rsidRPr="00DE78BA" w:rsidRDefault="004B2F5B" w:rsidP="004B2F5B">
      <w:pPr>
        <w:numPr>
          <w:ilvl w:val="0"/>
          <w:numId w:val="6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transport,</w:t>
      </w:r>
    </w:p>
    <w:p w:rsidR="004B2F5B" w:rsidRPr="00DE78BA" w:rsidRDefault="004B2F5B" w:rsidP="004B2F5B">
      <w:pPr>
        <w:numPr>
          <w:ilvl w:val="0"/>
          <w:numId w:val="6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usługi medyczne,</w:t>
      </w:r>
    </w:p>
    <w:p w:rsidR="004B2F5B" w:rsidRPr="00DE78BA" w:rsidRDefault="004B2F5B" w:rsidP="004B2F5B">
      <w:pPr>
        <w:numPr>
          <w:ilvl w:val="0"/>
          <w:numId w:val="6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licencyjne,</w:t>
      </w:r>
    </w:p>
    <w:p w:rsidR="004B2F5B" w:rsidRPr="00DE78BA" w:rsidRDefault="004B2F5B" w:rsidP="004B2F5B">
      <w:pPr>
        <w:numPr>
          <w:ilvl w:val="0"/>
          <w:numId w:val="6"/>
        </w:num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wynajem obiektów sportowych,</w:t>
      </w:r>
    </w:p>
    <w:p w:rsidR="004B2F5B" w:rsidRPr="00DE78BA" w:rsidRDefault="004B2F5B" w:rsidP="004B2F5B">
      <w:pPr>
        <w:pStyle w:val="Akapitzlist"/>
        <w:numPr>
          <w:ilvl w:val="0"/>
          <w:numId w:val="6"/>
        </w:numPr>
        <w:spacing w:after="0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koszty obsługi zadania w wysokości nie większej niż wskazanej w </w:t>
      </w:r>
      <w:r w:rsid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cz.</w:t>
      </w: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959BC"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pkt.</w:t>
      </w:r>
      <w:r w:rsidR="002959BC"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</w:t>
      </w: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niniejszego Regulaminu.</w:t>
      </w:r>
    </w:p>
    <w:p w:rsidR="00E86DD0" w:rsidRPr="00DE78BA" w:rsidRDefault="00E86DD0" w:rsidP="00E86DD0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W kalkulacji przewidywanych kosztów realizacji zadania należy uwzględnić koszty, które będą miały potwierdzenie w dokumentach księgowych oferenta (umowy, faktury, rachunki) oraz wycenę pracy wolontariuszy potwierdzoną zawartymi umowami/porozumieniami lub oświadczeniami złożonymi przez te osoby.</w:t>
      </w:r>
    </w:p>
    <w:p w:rsidR="00E86DD0" w:rsidRPr="00B57595" w:rsidRDefault="00B95DAB" w:rsidP="00E86DD0">
      <w:pPr>
        <w:pStyle w:val="Akapitzlist"/>
        <w:numPr>
          <w:ilvl w:val="0"/>
          <w:numId w:val="1"/>
        </w:numPr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B57595">
        <w:rPr>
          <w:rStyle w:val="Pogrubienie"/>
          <w:rFonts w:ascii="Times New Roman" w:hAnsi="Times New Roman" w:cs="Times New Roman"/>
          <w:sz w:val="24"/>
          <w:szCs w:val="24"/>
        </w:rPr>
        <w:t>Oferent zobowiązany jest</w:t>
      </w:r>
      <w:r w:rsidRPr="00B5759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D5295" w:rsidRPr="00B575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wskazać źródła finansowania tak, aby wnioskowana dotacja nie przewyższała 80%</w:t>
      </w:r>
      <w:r w:rsidR="002D31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wszystkich</w:t>
      </w:r>
      <w:r w:rsidR="001D5295" w:rsidRPr="00B575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F27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kosztów</w:t>
      </w:r>
      <w:r w:rsidR="001D5295" w:rsidRPr="00B575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finansow</w:t>
      </w:r>
      <w:r w:rsidR="00F275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ych</w:t>
      </w:r>
      <w:r w:rsidR="001D5295" w:rsidRPr="00B5759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realizacji zadania</w:t>
      </w:r>
      <w:r w:rsidR="001D5295" w:rsidRPr="00B5759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57595">
        <w:rPr>
          <w:rStyle w:val="Pogrubienie"/>
          <w:rFonts w:ascii="Times New Roman" w:hAnsi="Times New Roman" w:cs="Times New Roman"/>
          <w:sz w:val="24"/>
          <w:szCs w:val="24"/>
        </w:rPr>
        <w:t>publicznego</w:t>
      </w:r>
      <w:r w:rsidRPr="00B57595">
        <w:rPr>
          <w:rStyle w:val="Pogrubienie"/>
          <w:rFonts w:ascii="Times New Roman" w:hAnsi="Times New Roman" w:cs="Times New Roman"/>
          <w:b w:val="0"/>
          <w:sz w:val="24"/>
          <w:szCs w:val="24"/>
        </w:rPr>
        <w:t>.</w:t>
      </w:r>
    </w:p>
    <w:p w:rsidR="004B2F5B" w:rsidRPr="00DE78BA" w:rsidRDefault="00B95DAB" w:rsidP="004B2F5B">
      <w:pPr>
        <w:pStyle w:val="Akapitzlist"/>
        <w:numPr>
          <w:ilvl w:val="0"/>
          <w:numId w:val="1"/>
        </w:numPr>
        <w:spacing w:after="100" w:afterAutospacing="1" w:line="240" w:lineRule="auto"/>
        <w:ind w:left="426" w:hanging="426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8"/>
          <w:szCs w:val="24"/>
          <w:lang w:eastAsia="pl-PL"/>
        </w:rPr>
      </w:pPr>
      <w:r w:rsidRPr="00DE78BA">
        <w:rPr>
          <w:rStyle w:val="Pogrubienie"/>
          <w:rFonts w:ascii="Times New Roman" w:hAnsi="Times New Roman" w:cs="Times New Roman"/>
          <w:b w:val="0"/>
          <w:sz w:val="24"/>
        </w:rPr>
        <w:t>Dofinansowanie z dotacji kosztów obsługi zadania publicznego</w:t>
      </w:r>
      <w:r w:rsidRPr="00DE78BA">
        <w:rPr>
          <w:rFonts w:ascii="Times New Roman" w:hAnsi="Times New Roman" w:cs="Times New Roman"/>
          <w:sz w:val="24"/>
        </w:rPr>
        <w:t xml:space="preserve">, w tym kosztów administracyjnych obejmujących: usługi księgowe, prawnicze, koordynację projektu, zakup materiałów biurowych dotyczących zadania, </w:t>
      </w:r>
      <w:r w:rsidR="00F27519">
        <w:rPr>
          <w:rStyle w:val="Pogrubienie"/>
          <w:rFonts w:ascii="Times New Roman" w:hAnsi="Times New Roman" w:cs="Times New Roman"/>
          <w:sz w:val="24"/>
        </w:rPr>
        <w:t>nie może przekroczyć 15</w:t>
      </w:r>
      <w:r w:rsidRPr="00FA6AB9">
        <w:rPr>
          <w:rStyle w:val="Pogrubienie"/>
          <w:rFonts w:ascii="Times New Roman" w:hAnsi="Times New Roman" w:cs="Times New Roman"/>
          <w:sz w:val="24"/>
        </w:rPr>
        <w:t>%</w:t>
      </w:r>
      <w:r w:rsidRPr="00DE78BA">
        <w:rPr>
          <w:rStyle w:val="Pogrubienie"/>
          <w:rFonts w:ascii="Times New Roman" w:hAnsi="Times New Roman" w:cs="Times New Roman"/>
          <w:b w:val="0"/>
          <w:sz w:val="24"/>
        </w:rPr>
        <w:t xml:space="preserve"> całkowitej wartości dotacji. </w:t>
      </w:r>
    </w:p>
    <w:p w:rsidR="002959BC" w:rsidRPr="00DE78BA" w:rsidRDefault="002959BC" w:rsidP="002959BC">
      <w:pPr>
        <w:pStyle w:val="Akapitzlist"/>
        <w:numPr>
          <w:ilvl w:val="0"/>
          <w:numId w:val="1"/>
        </w:numPr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DE78BA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 xml:space="preserve">Oferent może zawrzeć w ofercie pozycję dotyczącą zakupu niezbędnego do realizacji zadania sprzętu sportowego, jednakże w wysokości </w:t>
      </w:r>
      <w:r w:rsidRPr="00FA6AB9">
        <w:rPr>
          <w:rStyle w:val="Pogrubienie"/>
          <w:rFonts w:ascii="Times New Roman" w:eastAsia="Times New Roman" w:hAnsi="Times New Roman" w:cs="Times New Roman"/>
          <w:bCs w:val="0"/>
          <w:sz w:val="24"/>
          <w:szCs w:val="24"/>
          <w:lang w:eastAsia="pl-PL"/>
        </w:rPr>
        <w:t xml:space="preserve">nie większej </w:t>
      </w:r>
      <w:r w:rsidRPr="00DE78BA">
        <w:rPr>
          <w:rStyle w:val="Pogrubienie"/>
          <w:rFonts w:ascii="Times New Roman" w:eastAsia="Times New Roman" w:hAnsi="Times New Roman" w:cs="Times New Roman"/>
          <w:bCs w:val="0"/>
          <w:sz w:val="24"/>
          <w:szCs w:val="24"/>
          <w:lang w:eastAsia="pl-PL"/>
        </w:rPr>
        <w:t>niż 50%</w:t>
      </w:r>
      <w:r w:rsidRPr="00DE78BA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 xml:space="preserve"> całkowite</w:t>
      </w:r>
      <w:r w:rsidR="00F33C38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>go kosztu zadania.</w:t>
      </w:r>
    </w:p>
    <w:p w:rsidR="004B2F5B" w:rsidRPr="00DE78BA" w:rsidRDefault="004B2F5B" w:rsidP="004B2F5B">
      <w:pPr>
        <w:pStyle w:val="Akapitzlist"/>
        <w:numPr>
          <w:ilvl w:val="0"/>
          <w:numId w:val="1"/>
        </w:numPr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Dotacja na realizację zadania publicznego nie może być wykorzystana na wydatki nieodnoszące się jednoznacznie do realizowanego zadania, w tym m.in. :</w:t>
      </w:r>
    </w:p>
    <w:p w:rsidR="004B2F5B" w:rsidRPr="00DE78BA" w:rsidRDefault="004B2F5B" w:rsidP="004B2F5B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finansowane z innych źródeł,</w:t>
      </w:r>
    </w:p>
    <w:p w:rsidR="004B2F5B" w:rsidRPr="00DE78BA" w:rsidRDefault="004B2F5B" w:rsidP="004B2F5B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kar nałożonych na zawodników i klub sportowy,</w:t>
      </w:r>
    </w:p>
    <w:p w:rsidR="004B2F5B" w:rsidRPr="00DE78BA" w:rsidRDefault="004B2F5B" w:rsidP="004B2F5B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premie i nagrody pracownicze,</w:t>
      </w:r>
    </w:p>
    <w:p w:rsidR="004B2F5B" w:rsidRPr="00DE78BA" w:rsidRDefault="004B2F5B" w:rsidP="004B2F5B">
      <w:pPr>
        <w:pStyle w:val="Akapitzlist"/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 powstałe przed zawarciem umowy i po okresie jej obowiązywania. </w:t>
      </w:r>
    </w:p>
    <w:p w:rsidR="004B2F5B" w:rsidRPr="00DE78BA" w:rsidRDefault="004B2F5B" w:rsidP="004B2F5B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DE78BA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u w:val="single"/>
          <w:lang w:eastAsia="pl-PL"/>
        </w:rPr>
        <w:t>Oferent zobowiązany jest do podania dodatkowych informacji dotyczących rezultatów realizacji zadania publicznego</w:t>
      </w:r>
      <w:r w:rsidRPr="00DE78BA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 xml:space="preserve"> (tj. zakładanych rezultatów zadania publicznego, planowanego poziomu osiągnięcia rezultatów – wartości docelowej, sposobu monitorowania rezultatów/źródeł informacji o osiągnięciu wskaźnika).  </w:t>
      </w:r>
    </w:p>
    <w:p w:rsidR="00FA6AB9" w:rsidRPr="00FA6AB9" w:rsidRDefault="00FA6AB9" w:rsidP="00FA6AB9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FA6AB9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Zadanie zostanie uznane za zrealizowane, jeżeli oferent osiągnie co najmniej 80% założonych w ofercie rezultatów. </w:t>
      </w:r>
    </w:p>
    <w:p w:rsidR="004B2F5B" w:rsidRPr="00DE78BA" w:rsidRDefault="004B2F5B" w:rsidP="00FA6AB9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dany wydatek wykazany w sprawozdaniu z realizacji zadania publicznego nie będzie równy odpowiedniemu kosztowi określonemu w umowie, to uznaje się go za zgodny </w:t>
      </w:r>
      <w:r w:rsidR="00FA6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</w:t>
      </w: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z umową wtedy, gdy:</w:t>
      </w:r>
    </w:p>
    <w:p w:rsidR="004B2F5B" w:rsidRPr="00DE78BA" w:rsidRDefault="004B2F5B" w:rsidP="00FA6AB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nie nastąpiło zwiększenie tego wydatku o więcej niż 20% w części dotyczącej przyznanej dotacji,</w:t>
      </w:r>
    </w:p>
    <w:p w:rsidR="004B2F5B" w:rsidRPr="00DE78BA" w:rsidRDefault="004B2F5B" w:rsidP="00FA6AB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nastąpiło jego zmniejszenie w dowolnej wysokości.</w:t>
      </w:r>
    </w:p>
    <w:p w:rsidR="00021F76" w:rsidRPr="00DE78BA" w:rsidRDefault="00021F76" w:rsidP="00FA6AB9">
      <w:pPr>
        <w:pStyle w:val="Akapitzlist"/>
        <w:numPr>
          <w:ilvl w:val="0"/>
          <w:numId w:val="1"/>
        </w:numPr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DE78BA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 xml:space="preserve">Naruszenie postanowienia, o którym mowa w pkt. </w:t>
      </w:r>
      <w:r w:rsidR="002959BC" w:rsidRPr="00DE78BA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>13</w:t>
      </w:r>
      <w:r w:rsidRPr="00DE78BA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>, uważa się za pobranie części dotacji w nadmiernej wysokości.</w:t>
      </w:r>
    </w:p>
    <w:p w:rsidR="00021F76" w:rsidRPr="00DE78BA" w:rsidRDefault="00021F76" w:rsidP="00FA6AB9">
      <w:pPr>
        <w:pStyle w:val="Akapitzlist"/>
        <w:numPr>
          <w:ilvl w:val="0"/>
          <w:numId w:val="1"/>
        </w:numPr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DE78BA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>Koszty będą uznane za kwalifikowane tylko wtedy gdy są niezbędne i bezpośrednio związane z realizowanym zadaniem, racjonalnie skalkulowane w oparciu o ceny rynkowe, są poparte właściwymi dowodami księgowymi.</w:t>
      </w:r>
    </w:p>
    <w:p w:rsidR="004B2F5B" w:rsidRPr="00DE78BA" w:rsidRDefault="00021F76" w:rsidP="00FA6AB9">
      <w:pPr>
        <w:pStyle w:val="Akapitzlist"/>
        <w:numPr>
          <w:ilvl w:val="0"/>
          <w:numId w:val="1"/>
        </w:numPr>
        <w:spacing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  <w:r w:rsidRPr="00DE78BA">
        <w:rPr>
          <w:rStyle w:val="Pogrubienie"/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  <w:t>Każda zmiana w trakcie realizacji zadania publicznego, m.in. dotycząca wysokości wydatkowanych środków, poziomu rezultatów, terminu realizacji zadania itp. powinna zostać niezwłocznie zgłoszona do pracownika Urzędu Miejskiego w Łomży obsługującego konkurs. Zmiany mogą bowiem wymagać podpisania Aneksu do umowy.</w:t>
      </w:r>
    </w:p>
    <w:p w:rsidR="002959BC" w:rsidRPr="002959BC" w:rsidRDefault="002959BC" w:rsidP="002959BC">
      <w:pPr>
        <w:spacing w:after="100" w:afterAutospacing="1" w:line="240" w:lineRule="auto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pl-PL"/>
        </w:rPr>
      </w:pPr>
    </w:p>
    <w:p w:rsidR="005010F6" w:rsidRDefault="005010F6" w:rsidP="005010F6">
      <w:pPr>
        <w:pStyle w:val="Akapitzlist"/>
        <w:spacing w:after="100" w:afterAutospacing="1" w:line="240" w:lineRule="auto"/>
        <w:ind w:left="360"/>
        <w:jc w:val="both"/>
        <w:rPr>
          <w:rStyle w:val="Pogrubienie"/>
          <w:rFonts w:ascii="Times New Roman" w:eastAsia="Times New Roman" w:hAnsi="Times New Roman" w:cs="Times New Roman"/>
          <w:b w:val="0"/>
          <w:bCs w:val="0"/>
          <w:color w:val="FF0000"/>
          <w:sz w:val="24"/>
          <w:szCs w:val="24"/>
          <w:lang w:eastAsia="pl-PL"/>
        </w:rPr>
      </w:pPr>
    </w:p>
    <w:p w:rsidR="004B2EC7" w:rsidRPr="005010F6" w:rsidRDefault="005E253D" w:rsidP="005010F6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0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 I </w:t>
      </w:r>
      <w:r w:rsidR="004B2EC7" w:rsidRPr="005010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REALIZACJI ZADANIA</w:t>
      </w:r>
    </w:p>
    <w:p w:rsidR="00021F76" w:rsidRDefault="004B2EC7" w:rsidP="005E253D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zobowiązuje się do realizacji zadania na zasadach określonych w umowie </w:t>
      </w:r>
      <w:r w:rsidR="00E07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>o wsparcie realizacji zadania publicznego</w:t>
      </w:r>
      <w:r w:rsidRPr="005E2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253D" w:rsidRDefault="00021F76" w:rsidP="005E253D">
      <w:pPr>
        <w:numPr>
          <w:ilvl w:val="0"/>
          <w:numId w:val="2"/>
        </w:numPr>
        <w:tabs>
          <w:tab w:val="num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realizacji zadania:</w:t>
      </w:r>
      <w:r w:rsidR="004B2EC7"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2EC7" w:rsidRPr="005E253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 stycznia – 31 grudnia 2024 roku.</w:t>
      </w:r>
    </w:p>
    <w:p w:rsidR="004B2EC7" w:rsidRPr="005E253D" w:rsidRDefault="00FA6AB9" w:rsidP="00D620ED">
      <w:pPr>
        <w:numPr>
          <w:ilvl w:val="0"/>
          <w:numId w:val="2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Oferent </w:t>
      </w:r>
      <w:r w:rsidR="004B2EC7" w:rsidRPr="005E253D">
        <w:rPr>
          <w:rFonts w:ascii="Times New Roman" w:eastAsia="Times New Roman" w:hAnsi="Times New Roman" w:cs="Times New Roman"/>
          <w:sz w:val="24"/>
          <w:szCs w:val="24"/>
          <w:lang w:eastAsia="pl-PL"/>
        </w:rPr>
        <w:t>powinien w szczególności spełniać następujące warunki:</w:t>
      </w:r>
    </w:p>
    <w:p w:rsidR="004B2EC7" w:rsidRPr="004B2EC7" w:rsidRDefault="00F90417" w:rsidP="00D620ED">
      <w:pPr>
        <w:numPr>
          <w:ilvl w:val="0"/>
          <w:numId w:val="3"/>
        </w:numPr>
        <w:spacing w:after="0" w:line="240" w:lineRule="auto"/>
        <w:ind w:left="70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B2EC7"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rowadzić działalność statutową w dziedzinie objętej konkursem;</w:t>
      </w:r>
    </w:p>
    <w:p w:rsidR="004B2EC7" w:rsidRPr="004B2EC7" w:rsidRDefault="00F90417" w:rsidP="00E076E6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B2EC7"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>osiadać doświadczenie, odpowiednią kadrę i inne zasoby pozwalające na samodzielną  realizację zadania;</w:t>
      </w:r>
    </w:p>
    <w:p w:rsidR="004B2EC7" w:rsidRPr="001D5295" w:rsidRDefault="00F90417" w:rsidP="002959BC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4B2EC7"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rowadzić szkolenie w dyscyplinach ujętych w systemie sportu młodzieżowego lub </w:t>
      </w:r>
      <w:r w:rsidR="00E076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="004B2EC7"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>w dyscyplinach nie objętych tym systemem we współzawodnictwie sportowym na poziomie ogólnopolskim;</w:t>
      </w:r>
    </w:p>
    <w:p w:rsidR="004B2EC7" w:rsidRPr="004B2EC7" w:rsidRDefault="004B2EC7" w:rsidP="002959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>4.  Zleceniobiorca zobowiązany jest do:</w:t>
      </w:r>
    </w:p>
    <w:p w:rsidR="004B2EC7" w:rsidRPr="00021F76" w:rsidRDefault="00F90417" w:rsidP="00D620ED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076E6">
        <w:rPr>
          <w:rFonts w:ascii="Times New Roman" w:eastAsia="Times New Roman" w:hAnsi="Times New Roman" w:cs="Times New Roman"/>
          <w:sz w:val="24"/>
          <w:szCs w:val="24"/>
          <w:lang w:eastAsia="pl-PL"/>
        </w:rPr>
        <w:t>łożenia,</w:t>
      </w:r>
      <w:r w:rsidR="004B2EC7"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wraz z ofertą realizacji zadania publicznego, informacji</w:t>
      </w:r>
      <w:r w:rsidR="004B2EC7"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zapewnieniu w trakcie realizacji zadania dostępności osobom ze szczególnymi potrzebami (wzór informacji stanowi </w:t>
      </w:r>
      <w:r w:rsidR="004B2EC7" w:rsidRPr="00021F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</w:t>
      </w:r>
      <w:r w:rsidR="004B2EC7" w:rsidRPr="00F90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2EC7"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>do Regulaminu).</w:t>
      </w:r>
      <w:r w:rsidR="00FA6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B2EC7" w:rsidRPr="00021F7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Informację należy wypełnić, podpisać przez osoby upoważnione (zgodnie z KRS lub inną ewidencją) i jej skan załączyć do oferty w systemie Witkac.pl.</w:t>
      </w:r>
    </w:p>
    <w:p w:rsidR="0016557F" w:rsidRPr="004B2EC7" w:rsidRDefault="0016557F" w:rsidP="00E076E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dostosowania oferty do obowiązujących w Polsce obostrzeń związanych z zagrożeniem epidemicznym, w szczególności śledzenia komunikatów, wytycznych i zaleceń Ministerstwa Zdrowia, Głównego Inspektora Sanitarnego i innych właściwych służb </w:t>
      </w:r>
      <w:r w:rsidR="00FA6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>i organów.</w:t>
      </w:r>
    </w:p>
    <w:p w:rsidR="004B2EC7" w:rsidRDefault="00F90417" w:rsidP="00E076E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4B2EC7"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nformowania opinii publicznej o otrzymanej dotacji ze środków budżetu Miasta Łomża na każdym etapie realizacji zadania. Ponadto, zobowiązany jest do stosowania na materiałach promocyjnych, informacyjnych i edukacyjnych logotypu, którego wzór stanowi </w:t>
      </w:r>
      <w:r w:rsidR="004B2EC7" w:rsidRPr="00021F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</w:t>
      </w:r>
      <w:r w:rsidR="004B2EC7"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620E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Regulaminu </w:t>
      </w:r>
      <w:r w:rsidR="004B2EC7"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informacją, że zadanie publiczne finansowane jest ze środków budżetu Miasta Łomża oraz używania na profilach społecznościowych #zasmakujwłomży.</w:t>
      </w:r>
    </w:p>
    <w:p w:rsidR="00E076E6" w:rsidRPr="00DE78BA" w:rsidRDefault="00D620ED" w:rsidP="00E076E6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833F7"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łożenia</w:t>
      </w:r>
      <w:r w:rsidR="00A471F2"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przy zawarciu umowy o realizację zadania publicznego oświadczenia </w:t>
      </w:r>
      <w:r w:rsidR="00021F76"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</w:t>
      </w:r>
      <w:r w:rsidR="00A471F2"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o podatku VAT, któr</w:t>
      </w:r>
      <w:r w:rsidR="00FA6AB9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A471F2"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wzór zostanie załączony do umowy. </w:t>
      </w:r>
      <w:r w:rsidR="004B2EC7"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471F2" w:rsidRPr="00DE78BA" w:rsidRDefault="00A471F2" w:rsidP="00A471F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sporządzania i złożenia sprawozdania z wykonania zadania publicznego</w:t>
      </w: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terminie określonym w umowie wg wzoru określonego w załączniku do Rozporządzenia Przewodniczącego Komitetu do Spraw Pożytku Publicznego</w:t>
      </w: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24 października 2018 r. w sprawie wzorów ofert i ramowych wzorów umów dotyczących realizacji zadań publicznych oraz wzorów sprawozdań</w:t>
      </w: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wykonania tych zadań (Dz. U. z 2018 r., poz. 2057).</w:t>
      </w:r>
    </w:p>
    <w:p w:rsidR="00A471F2" w:rsidRPr="00DE78BA" w:rsidRDefault="00D620ED" w:rsidP="00A471F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A471F2"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łożenia, wraz ze sprawozdaniem z wykonania zadania publicznego, zestawienia kosztów realizacji zadania publicznego, którego wzór zostanie załączony do umowy. </w:t>
      </w:r>
    </w:p>
    <w:p w:rsidR="003351D2" w:rsidRPr="00DE78BA" w:rsidRDefault="00A471F2" w:rsidP="00021F76">
      <w:pPr>
        <w:numPr>
          <w:ilvl w:val="0"/>
          <w:numId w:val="4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dostarczenia, na wezwanie Wydziału Kultury, Sportu i Inicjatyw Społecznych Urzędu Miejskiego w Łomży, oryginałów dokumentów (faktur, rachunków), celem kontroli prawidłowości wydatkowania dofinansowania oraz kontroli prowadzenia właściwej dokumentacji z nią związanej; kontrola, o której mowa wyżej, nie ogranicza prawa do kontroli całości realizowanego zadania pod wzgl</w:t>
      </w:r>
      <w:r w:rsid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ędem finansowym i merytorycznym.</w:t>
      </w:r>
    </w:p>
    <w:p w:rsidR="004B2EC7" w:rsidRPr="00DE78BA" w:rsidRDefault="004B2EC7" w:rsidP="005010F6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SKŁADANI</w:t>
      </w:r>
      <w:r w:rsidR="00021F76" w:rsidRPr="00DE78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Pr="00DE78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OFERT</w:t>
      </w:r>
    </w:p>
    <w:p w:rsidR="005010F6" w:rsidRPr="005010F6" w:rsidRDefault="005010F6" w:rsidP="00F9041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10F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Ofertę należy złożyć poprzez serwis Witkac.pl</w:t>
      </w:r>
    </w:p>
    <w:p w:rsidR="005010F6" w:rsidRPr="005010F6" w:rsidRDefault="005010F6" w:rsidP="005010F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0F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oferty jest zgodny z wzorem określonym w załączniku do Rozporządzenia Przewodniczącego Komitetu do Spraw Pożytku Publicznego z dnia 24 października 2018 </w:t>
      </w:r>
      <w:r w:rsidRPr="005010F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r. w sprawie wzorów ofert i ramowych wzorów umów dotyczących realizacji zadań publicznych oraz wzorów sprawozdań z wykonania tych zadań.</w:t>
      </w:r>
    </w:p>
    <w:p w:rsidR="004B2EC7" w:rsidRPr="004B2EC7" w:rsidRDefault="005010F6" w:rsidP="005010F6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złożenia ofert: elektronicznie w systemie Witkac.pl:</w:t>
      </w:r>
      <w:r w:rsidR="004B2EC7"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1D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 </w:t>
      </w:r>
      <w:r w:rsidR="000A1E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4B2EC7" w:rsidRPr="004B2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4B2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lutego</w:t>
      </w:r>
      <w:r w:rsidR="004B2EC7" w:rsidRPr="004B2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202</w:t>
      </w:r>
      <w:r w:rsidR="00B833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4B2EC7" w:rsidRPr="004B2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 do godziny 23:59</w:t>
      </w:r>
      <w:r w:rsidR="00F33C3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4B2EC7" w:rsidRPr="004B2EC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D540E" w:rsidRPr="00AD540E" w:rsidRDefault="00AD540E" w:rsidP="00F90417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D540E">
        <w:rPr>
          <w:rFonts w:ascii="Times New Roman" w:hAnsi="Times New Roman" w:cs="Times New Roman"/>
          <w:color w:val="000000" w:themeColor="text1"/>
          <w:sz w:val="24"/>
          <w:szCs w:val="24"/>
        </w:rPr>
        <w:t>Po wypełnieniu elektronicznego formularza oferty należy wydrukować</w:t>
      </w:r>
      <w:r w:rsidRPr="00AD540E">
        <w:rPr>
          <w:rFonts w:ascii="Times New Roman" w:hAnsi="Times New Roman" w:cs="Times New Roman"/>
          <w:sz w:val="24"/>
          <w:szCs w:val="24"/>
        </w:rPr>
        <w:t xml:space="preserve"> </w:t>
      </w:r>
      <w:r w:rsidRPr="00AD5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systemu Witkac.pl </w:t>
      </w:r>
      <w:r w:rsidRPr="00AD540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potwierdzenie złożenia oferty,</w:t>
      </w:r>
      <w:r w:rsidRPr="00AD54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podpisać je przez osoby upoważnione do składania oświadczeń woli w sprawach majątkowych (zgodnie z dokumentem KRS lub inną ewidencją) i niezwłocznie, nie później niż </w:t>
      </w:r>
      <w:r w:rsidRPr="00AD540E">
        <w:rPr>
          <w:rFonts w:ascii="Times New Roman" w:hAnsi="Times New Roman" w:cs="Times New Roman"/>
          <w:sz w:val="24"/>
          <w:szCs w:val="24"/>
        </w:rPr>
        <w:t xml:space="preserve">w ciągu 3 dni roboczych od dnia złożenia elektronicznej oferty, </w:t>
      </w:r>
      <w:r w:rsidRPr="00AD540E">
        <w:rPr>
          <w:rFonts w:ascii="Times New Roman" w:hAnsi="Times New Roman" w:cs="Times New Roman"/>
          <w:color w:val="000000" w:themeColor="text1"/>
          <w:sz w:val="24"/>
          <w:szCs w:val="24"/>
        </w:rPr>
        <w:t>złożyć podpisane potwierdzenie w Punkcie Obsługi Mieszkańców Urzędu Miejskiego w Łomży, Pl. Stary Rynek 14 lub wysłać pocztą na adres: Urząd Miejski w Łomży, Pl. Stary Rynek 14, 18-400 Łomża (decyduje data stempla pocztowego/nadania). Podpis na potwierdzeniu złożenia oferty powinien być czytelny lub towarzyszyć mu powinna pieczęć imienna.</w:t>
      </w:r>
    </w:p>
    <w:p w:rsidR="004B2EC7" w:rsidRPr="006B2CCD" w:rsidRDefault="004B2EC7" w:rsidP="005010F6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2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TRYB </w:t>
      </w:r>
      <w:r w:rsidR="005010F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6B2C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TERMIN DOKONYWANIA WYBORU OFERT</w:t>
      </w:r>
    </w:p>
    <w:p w:rsidR="005010F6" w:rsidRPr="00DE78BA" w:rsidRDefault="005010F6" w:rsidP="005010F6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Złożone oferty podlegają ocenie formalnej przez pracownika Wydziału Kultury, Sportu </w:t>
      </w:r>
      <w:r w:rsid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Inicjatyw Społecznych Urzędu Miejskiego w Łomży, zgodnie z kryteriami zawartymi </w:t>
      </w:r>
      <w:r w:rsid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DE7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Karcie oceny formaln</w:t>
      </w:r>
      <w:r w:rsidR="00FA6A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ej </w:t>
      </w: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stanowiącej </w:t>
      </w:r>
      <w:r w:rsidRPr="00DE7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Regulaminu.</w:t>
      </w:r>
    </w:p>
    <w:p w:rsidR="005010F6" w:rsidRPr="00DE78BA" w:rsidRDefault="005010F6" w:rsidP="005010F6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Do oceny merytorycznej złożonych ofert Prezydent Miasta Łomża powoła komisję konkursową.</w:t>
      </w:r>
    </w:p>
    <w:p w:rsidR="005010F6" w:rsidRPr="00DE78BA" w:rsidRDefault="004B2EC7" w:rsidP="008264E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skład komisji konkursowej </w:t>
      </w:r>
      <w:r w:rsidR="005010F6"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wejdzie</w:t>
      </w: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trzech przedstawicieli Prezydenta Miasta</w:t>
      </w:r>
      <w:r w:rsidR="00D620ED"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Łomża</w:t>
      </w: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10F6"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D620ED"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010F6"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minimum trzy osoby wskazane przez organizacje pozarządowe lub podmioty wymienione w art. 3 ust. 3 ustawy z dnia 24 kwietnia 2003 r. </w:t>
      </w:r>
      <w:r w:rsidR="005010F6"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działalności pożytku publicznego i wolontariacie, z wyłączeniem osób wskazanych przez organizacje pozarządowe biorące udział w konkursie.</w:t>
      </w:r>
    </w:p>
    <w:p w:rsidR="00E35CF7" w:rsidRPr="00824329" w:rsidRDefault="00E35CF7" w:rsidP="00824329">
      <w:pPr>
        <w:pStyle w:val="Akapitzlist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24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dokonuje oceny merytorycznej według kryteriów wskazanych w art. 15 ust.1 ustawy z dnia 24 kwietnia 2003 r. o działalności pożytku publicznego i wolontariacie, zawartych </w:t>
      </w:r>
      <w:r w:rsidRPr="00824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Karcie oceny merytoryczn</w:t>
      </w:r>
      <w:r w:rsidR="00FA6AB9" w:rsidRPr="00824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ej</w:t>
      </w:r>
      <w:r w:rsidRPr="00824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stanowiącej </w:t>
      </w:r>
      <w:r w:rsidRPr="00824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Nr </w:t>
      </w:r>
      <w:r w:rsidR="00FA6AB9" w:rsidRPr="00824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824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Regulaminu.</w:t>
      </w:r>
      <w:r w:rsidR="00824329" w:rsidRPr="008243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4329" w:rsidRPr="008243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ofercie należy opisać działania w taki sposób, aby umożliwić jej ocenę według kryteriów zawartych w Karcie oceny merytorycznej.</w:t>
      </w:r>
    </w:p>
    <w:p w:rsidR="005010F6" w:rsidRPr="00DE78BA" w:rsidRDefault="00E35CF7" w:rsidP="008264E6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zostanie pozytywnie zaopiniowana przez komisję konkursową, jeżeli otrzyma co najmniej </w:t>
      </w:r>
      <w:r w:rsidRPr="00DE78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50% punktów</w:t>
      </w: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Karcie oceny</w:t>
      </w:r>
      <w:r w:rsidR="00FA6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merytorycznej</w:t>
      </w: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Oprócz oceny pozytywnej, </w:t>
      </w: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rekomendacji do dofinansowania decydować będzie łączna liczba punktów</w:t>
      </w:r>
      <w:r w:rsidRPr="00DE78BA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przyznanych ofercie przez komisję konkursową oraz pula środków przeznaczonych na dotacje </w:t>
      </w:r>
      <w:r w:rsid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konkursie.</w:t>
      </w:r>
    </w:p>
    <w:p w:rsidR="00E35CF7" w:rsidRPr="00DE78BA" w:rsidRDefault="00E35CF7" w:rsidP="00DE78BA">
      <w:pPr>
        <w:pStyle w:val="Akapitzlist"/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konkursowa sporządza protokół wraz z listą rekomendacyjną złożonych ofert </w:t>
      </w:r>
      <w:r w:rsid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i proponowaną kwotą dotacji, którą przedstawia Prezydentowi Miasta Łomża.</w:t>
      </w:r>
    </w:p>
    <w:p w:rsidR="00E35CF7" w:rsidRPr="00DE78BA" w:rsidRDefault="00E35CF7" w:rsidP="00DE78BA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Ostatecznego wyboru najkorzystniejszych ofert wraz z decyzją o wysokości kwoty przyznanej dotacji dokonuje Prezydent Miasta Łomża w formie Zarządzenia.</w:t>
      </w:r>
    </w:p>
    <w:p w:rsidR="00E35CF7" w:rsidRPr="00DE78BA" w:rsidRDefault="00E35CF7" w:rsidP="00DE78BA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Wybór ofert w konkursie nastąpi w terminie 30 dni od dnia zakończenia naboru ofert wskazanego w cz. </w:t>
      </w:r>
      <w:r w:rsidR="0067238F"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VI</w:t>
      </w: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. pkt 3 niniejszego Regulaminu.</w:t>
      </w:r>
    </w:p>
    <w:p w:rsidR="0067238F" w:rsidRPr="00DE78BA" w:rsidRDefault="0067238F" w:rsidP="0067238F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dotacji może być niższa niż wnioskowana w ofercie. W takim przypadku oferent otrzymuje informację o konieczności aktualizacji oferty w zakresie wskazanym przez organizatora konkursu.</w:t>
      </w:r>
    </w:p>
    <w:p w:rsidR="0067238F" w:rsidRPr="00DE78BA" w:rsidRDefault="0067238F" w:rsidP="0067238F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Zaktualizowaną ofertę należy złożyć poprzez serwis Witkac.pl, a następnie  wydrukować </w:t>
      </w:r>
      <w:r w:rsidR="00FA6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systemu, podpisać (przez osoby upoważnione zgodnie z KRS/ewidencją) potwierdzenie złożenia zaktualizowanej oferty i złożyć je niezwłocznie, nie później niż w ciągu 3 dni roboczych od dnia aktualizacji oferty, do Urzędu Miejskiego w Łomży, Stary Rynek 14 </w:t>
      </w: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(Punkt Obsługi Mieszkańców, parter) lub przesłać na adres Urząd Miejski w Łomży, Stary Rynek 14, 18-400 Łomża (decyduje data stempla pocztowego).</w:t>
      </w:r>
    </w:p>
    <w:p w:rsidR="0067238F" w:rsidRPr="00DE78BA" w:rsidRDefault="0067238F" w:rsidP="0067238F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złożenia zaktualizowanej oferty i potwierdzenia jej złożenia (wygenerowanego </w:t>
      </w:r>
      <w:r w:rsidR="00FA6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systemu Witkac.pl i podpisanego przez osoby upoważnione) określa obsługujący konkurs pracownik Urzędu Miejskiego w Łomży, przekazując tę informację niezwłocznie oferentowi. Niezłożenie aktualizacji w terminie oznacza rezygnację z dotacji.  </w:t>
      </w:r>
    </w:p>
    <w:p w:rsidR="0067238F" w:rsidRPr="00DE78BA" w:rsidRDefault="0067238F" w:rsidP="0067238F">
      <w:pPr>
        <w:pStyle w:val="Akapitzlist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Oferent może zrezygnować z dotacji, oświadczając o tym pisemnie w ciągu 14 dni od dnia powiadomienia o wysokości przyznanej dotacji. Oświadczenie powinno być skierowane do Prezydenta Miasta Łomża i zawierać: nazwę zadania, pieczęć oferenta oraz podpisy osób uprawnionych do składania oświadczenia woli w imieniu oferenta.</w:t>
      </w:r>
    </w:p>
    <w:p w:rsidR="0067238F" w:rsidRPr="00DE78BA" w:rsidRDefault="0067238F" w:rsidP="0067238F">
      <w:pPr>
        <w:pStyle w:val="Akapitzlist"/>
        <w:numPr>
          <w:ilvl w:val="0"/>
          <w:numId w:val="8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Podmioty, których oferty zostały wybrane, celem zawarcia umowy o realizację zadania publicznego przedkładają następujące informacje:</w:t>
      </w:r>
    </w:p>
    <w:p w:rsidR="0067238F" w:rsidRPr="00DE78BA" w:rsidRDefault="0067238F" w:rsidP="0067238F">
      <w:pPr>
        <w:numPr>
          <w:ilvl w:val="0"/>
          <w:numId w:val="25"/>
        </w:numPr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hAnsi="Times New Roman" w:cs="Times New Roman"/>
          <w:sz w:val="24"/>
          <w:szCs w:val="24"/>
          <w:lang w:eastAsia="pl-PL"/>
        </w:rPr>
        <w:t>dane osób uprawnionych do podpisania umowy, tj. imię i nazwisko osoby/osób, nr PESEL,</w:t>
      </w:r>
    </w:p>
    <w:p w:rsidR="0067238F" w:rsidRPr="00DE78BA" w:rsidRDefault="0067238F" w:rsidP="0067238F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hAnsi="Times New Roman" w:cs="Times New Roman"/>
          <w:sz w:val="24"/>
          <w:szCs w:val="24"/>
          <w:lang w:eastAsia="pl-PL"/>
        </w:rPr>
        <w:t>dane osoby odpowiedzialnej ze strony oferenta za koordynację realizacji umowy, tj. imię i nazwisko osoby oraz numer telefonu kontaktowego,</w:t>
      </w:r>
    </w:p>
    <w:p w:rsidR="0067238F" w:rsidRPr="00DE78BA" w:rsidRDefault="0067238F" w:rsidP="0067238F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hAnsi="Times New Roman" w:cs="Times New Roman"/>
          <w:sz w:val="24"/>
          <w:szCs w:val="24"/>
          <w:lang w:eastAsia="pl-PL"/>
        </w:rPr>
        <w:t>nr rachunku bankowego.</w:t>
      </w:r>
    </w:p>
    <w:p w:rsidR="0067238F" w:rsidRPr="00DE78BA" w:rsidRDefault="0067238F" w:rsidP="0067238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7238F" w:rsidRPr="00DE78BA" w:rsidRDefault="0067238F" w:rsidP="0067238F">
      <w:pPr>
        <w:pStyle w:val="Akapitzlist"/>
        <w:numPr>
          <w:ilvl w:val="0"/>
          <w:numId w:val="27"/>
        </w:numPr>
        <w:spacing w:after="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DE78BA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OGŁ</w:t>
      </w:r>
      <w:r w:rsidR="00DF3A63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OSZENIE KONKURSU ZAMIESZCZA SIĘ</w:t>
      </w:r>
    </w:p>
    <w:p w:rsidR="0067238F" w:rsidRPr="00DE78BA" w:rsidRDefault="0067238F" w:rsidP="0067238F">
      <w:pPr>
        <w:pStyle w:val="Akapitzlist"/>
        <w:spacing w:after="0"/>
        <w:ind w:left="36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67238F" w:rsidRPr="00DE78BA" w:rsidRDefault="0067238F" w:rsidP="00FA6AB9">
      <w:pPr>
        <w:pStyle w:val="Akapitzlist"/>
        <w:numPr>
          <w:ilvl w:val="0"/>
          <w:numId w:val="28"/>
        </w:numPr>
        <w:spacing w:after="0"/>
        <w:ind w:left="709"/>
        <w:rPr>
          <w:rFonts w:ascii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hAnsi="Times New Roman" w:cs="Times New Roman"/>
          <w:sz w:val="24"/>
          <w:szCs w:val="24"/>
          <w:lang w:eastAsia="pl-PL"/>
        </w:rPr>
        <w:t>w Biuletynie Informacji Publicznej,</w:t>
      </w:r>
    </w:p>
    <w:p w:rsidR="0067238F" w:rsidRPr="00DE78BA" w:rsidRDefault="00DF3A63" w:rsidP="00FA6AB9">
      <w:pPr>
        <w:pStyle w:val="Akapitzlist"/>
        <w:numPr>
          <w:ilvl w:val="0"/>
          <w:numId w:val="28"/>
        </w:numPr>
        <w:spacing w:after="0"/>
        <w:ind w:left="709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serwisie Witkac</w:t>
      </w:r>
      <w:r w:rsidR="00F33C38">
        <w:rPr>
          <w:rFonts w:ascii="Times New Roman" w:hAnsi="Times New Roman" w:cs="Times New Roman"/>
          <w:sz w:val="24"/>
          <w:szCs w:val="24"/>
          <w:lang w:eastAsia="pl-PL"/>
        </w:rPr>
        <w:t>.pl</w:t>
      </w:r>
      <w:r w:rsidR="0067238F" w:rsidRPr="00DE78BA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67238F" w:rsidRPr="00DE78BA" w:rsidRDefault="0067238F" w:rsidP="00FA6AB9">
      <w:pPr>
        <w:pStyle w:val="Akapitzlist"/>
        <w:numPr>
          <w:ilvl w:val="0"/>
          <w:numId w:val="28"/>
        </w:numPr>
        <w:spacing w:after="0"/>
        <w:ind w:left="709"/>
        <w:rPr>
          <w:rFonts w:ascii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hAnsi="Times New Roman" w:cs="Times New Roman"/>
          <w:sz w:val="24"/>
          <w:szCs w:val="24"/>
          <w:lang w:eastAsia="pl-PL"/>
        </w:rPr>
        <w:t>na tablicy ogłoszeń Urzędu Miejskiego w Łomży,</w:t>
      </w:r>
    </w:p>
    <w:p w:rsidR="0067238F" w:rsidRPr="00DE78BA" w:rsidRDefault="0067238F" w:rsidP="00FA6AB9">
      <w:pPr>
        <w:pStyle w:val="Akapitzlist"/>
        <w:numPr>
          <w:ilvl w:val="0"/>
          <w:numId w:val="28"/>
        </w:numPr>
        <w:spacing w:after="0"/>
        <w:ind w:left="709"/>
        <w:rPr>
          <w:rFonts w:ascii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hAnsi="Times New Roman" w:cs="Times New Roman"/>
          <w:sz w:val="24"/>
          <w:szCs w:val="24"/>
          <w:lang w:eastAsia="pl-PL"/>
        </w:rPr>
        <w:t>na oficjal</w:t>
      </w:r>
      <w:r w:rsidR="00F33C38">
        <w:rPr>
          <w:rFonts w:ascii="Times New Roman" w:hAnsi="Times New Roman" w:cs="Times New Roman"/>
          <w:sz w:val="24"/>
          <w:szCs w:val="24"/>
          <w:lang w:eastAsia="pl-PL"/>
        </w:rPr>
        <w:t xml:space="preserve">nej stronie internetowej miasta: </w:t>
      </w:r>
      <w:r w:rsidRPr="00DE78BA">
        <w:rPr>
          <w:rFonts w:ascii="Times New Roman" w:hAnsi="Times New Roman" w:cs="Times New Roman"/>
          <w:sz w:val="24"/>
          <w:szCs w:val="24"/>
          <w:lang w:eastAsia="pl-PL"/>
        </w:rPr>
        <w:t>www.lomza.pl</w:t>
      </w:r>
    </w:p>
    <w:p w:rsidR="0067238F" w:rsidRPr="00DE78BA" w:rsidRDefault="00535062" w:rsidP="00535062">
      <w:pPr>
        <w:pStyle w:val="Akapitzlist"/>
        <w:tabs>
          <w:tab w:val="left" w:pos="150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67238F" w:rsidRDefault="0067238F" w:rsidP="0067238F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E78BA">
        <w:rPr>
          <w:rFonts w:ascii="Times New Roman" w:hAnsi="Times New Roman" w:cs="Times New Roman"/>
          <w:b/>
          <w:sz w:val="24"/>
          <w:szCs w:val="24"/>
          <w:lang w:eastAsia="pl-PL"/>
        </w:rPr>
        <w:t>WYNIK</w:t>
      </w:r>
      <w:r w:rsidR="00DF3A63">
        <w:rPr>
          <w:rFonts w:ascii="Times New Roman" w:hAnsi="Times New Roman" w:cs="Times New Roman"/>
          <w:b/>
          <w:sz w:val="24"/>
          <w:szCs w:val="24"/>
          <w:lang w:eastAsia="pl-PL"/>
        </w:rPr>
        <w:t>I KONKURSU OPUBLIKOWANE ZOSTANĄ</w:t>
      </w:r>
      <w:bookmarkStart w:id="0" w:name="_GoBack"/>
      <w:bookmarkEnd w:id="0"/>
    </w:p>
    <w:p w:rsidR="00DF3A63" w:rsidRPr="00DE78BA" w:rsidRDefault="00DF3A63" w:rsidP="0067238F">
      <w:pPr>
        <w:pStyle w:val="Akapitzlist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F3A63" w:rsidRPr="00DE78BA" w:rsidRDefault="00DF3A63" w:rsidP="00DF3A63">
      <w:pPr>
        <w:pStyle w:val="Akapitzlist"/>
        <w:numPr>
          <w:ilvl w:val="0"/>
          <w:numId w:val="34"/>
        </w:numPr>
        <w:spacing w:after="0"/>
        <w:ind w:left="709"/>
        <w:rPr>
          <w:rFonts w:ascii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hAnsi="Times New Roman" w:cs="Times New Roman"/>
          <w:sz w:val="24"/>
          <w:szCs w:val="24"/>
          <w:lang w:eastAsia="pl-PL"/>
        </w:rPr>
        <w:t>w Biuletynie Informacji Publicznej,</w:t>
      </w:r>
    </w:p>
    <w:p w:rsidR="00DF3A63" w:rsidRPr="00DE78BA" w:rsidRDefault="00DF3A63" w:rsidP="00DF3A63">
      <w:pPr>
        <w:pStyle w:val="Akapitzlist"/>
        <w:numPr>
          <w:ilvl w:val="0"/>
          <w:numId w:val="34"/>
        </w:numPr>
        <w:spacing w:after="0"/>
        <w:ind w:left="709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 serwisie Witkac</w:t>
      </w:r>
      <w:r w:rsidR="00F33C38">
        <w:rPr>
          <w:rFonts w:ascii="Times New Roman" w:hAnsi="Times New Roman" w:cs="Times New Roman"/>
          <w:sz w:val="24"/>
          <w:szCs w:val="24"/>
          <w:lang w:eastAsia="pl-PL"/>
        </w:rPr>
        <w:t>.pl</w:t>
      </w:r>
      <w:r w:rsidRPr="00DE78BA">
        <w:rPr>
          <w:rFonts w:ascii="Times New Roman" w:hAnsi="Times New Roman" w:cs="Times New Roman"/>
          <w:sz w:val="24"/>
          <w:szCs w:val="24"/>
          <w:lang w:eastAsia="pl-PL"/>
        </w:rPr>
        <w:t>,</w:t>
      </w:r>
    </w:p>
    <w:p w:rsidR="00DF3A63" w:rsidRPr="00DE78BA" w:rsidRDefault="00DF3A63" w:rsidP="00DF3A63">
      <w:pPr>
        <w:pStyle w:val="Akapitzlist"/>
        <w:numPr>
          <w:ilvl w:val="0"/>
          <w:numId w:val="34"/>
        </w:numPr>
        <w:spacing w:after="0"/>
        <w:ind w:left="709"/>
        <w:rPr>
          <w:rFonts w:ascii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hAnsi="Times New Roman" w:cs="Times New Roman"/>
          <w:sz w:val="24"/>
          <w:szCs w:val="24"/>
          <w:lang w:eastAsia="pl-PL"/>
        </w:rPr>
        <w:t>na tablicy ogłoszeń Urzędu Miejskiego w Łomży,</w:t>
      </w:r>
    </w:p>
    <w:p w:rsidR="00DF3A63" w:rsidRPr="00DE78BA" w:rsidRDefault="00DF3A63" w:rsidP="00DF3A63">
      <w:pPr>
        <w:pStyle w:val="Akapitzlist"/>
        <w:numPr>
          <w:ilvl w:val="0"/>
          <w:numId w:val="34"/>
        </w:numPr>
        <w:spacing w:after="0"/>
        <w:ind w:left="709"/>
        <w:rPr>
          <w:rFonts w:ascii="Times New Roman" w:hAnsi="Times New Roman" w:cs="Times New Roman"/>
          <w:sz w:val="24"/>
          <w:szCs w:val="24"/>
          <w:lang w:eastAsia="pl-PL"/>
        </w:rPr>
      </w:pPr>
      <w:r w:rsidRPr="00DE78BA">
        <w:rPr>
          <w:rFonts w:ascii="Times New Roman" w:hAnsi="Times New Roman" w:cs="Times New Roman"/>
          <w:sz w:val="24"/>
          <w:szCs w:val="24"/>
          <w:lang w:eastAsia="pl-PL"/>
        </w:rPr>
        <w:t>na oficjal</w:t>
      </w:r>
      <w:r w:rsidR="00F33C38">
        <w:rPr>
          <w:rFonts w:ascii="Times New Roman" w:hAnsi="Times New Roman" w:cs="Times New Roman"/>
          <w:sz w:val="24"/>
          <w:szCs w:val="24"/>
          <w:lang w:eastAsia="pl-PL"/>
        </w:rPr>
        <w:t xml:space="preserve">nej stronie internetowej miasta: </w:t>
      </w:r>
      <w:r w:rsidRPr="00DE78BA">
        <w:rPr>
          <w:rFonts w:ascii="Times New Roman" w:hAnsi="Times New Roman" w:cs="Times New Roman"/>
          <w:sz w:val="24"/>
          <w:szCs w:val="24"/>
          <w:lang w:eastAsia="pl-PL"/>
        </w:rPr>
        <w:t>www.lomza.pl</w:t>
      </w:r>
    </w:p>
    <w:p w:rsidR="0067238F" w:rsidRPr="00DE78BA" w:rsidRDefault="0067238F" w:rsidP="0067238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7238F" w:rsidRPr="00DE78BA" w:rsidRDefault="0067238F" w:rsidP="0067238F">
      <w:pPr>
        <w:pStyle w:val="Akapitzlist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7238F" w:rsidRPr="00DE78BA" w:rsidRDefault="0067238F" w:rsidP="0067238F">
      <w:pPr>
        <w:pStyle w:val="Akapitzlist"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E78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INFORMACJA O ZREALIZOWANYCH W POPRZEDNIM ROKU  ZADANIACH PUBLICZNYCH TEGO SAMEGO RODZAJU </w:t>
      </w:r>
    </w:p>
    <w:p w:rsidR="0017760F" w:rsidRPr="004B2EC7" w:rsidRDefault="009F1D9F" w:rsidP="00F904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roku 2023</w:t>
      </w:r>
      <w:r w:rsidR="004B2EC7"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zadania przyznane zo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stały dotacje na ogólną kwotę 52</w:t>
      </w:r>
      <w:r w:rsidR="004B2EC7"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>0.000 zł, zgodnie z Zarządzeniem Prezydenta M</w:t>
      </w:r>
      <w:r w:rsidR="0017760F">
        <w:rPr>
          <w:rFonts w:ascii="Times New Roman" w:eastAsia="Times New Roman" w:hAnsi="Times New Roman" w:cs="Times New Roman"/>
          <w:sz w:val="24"/>
          <w:szCs w:val="24"/>
          <w:lang w:eastAsia="pl-PL"/>
        </w:rPr>
        <w:t>iasta Łomży Nr 54/2023 z dnia 28 lutego 2023</w:t>
      </w:r>
      <w:r w:rsidR="004B2EC7"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 </w:t>
      </w:r>
    </w:p>
    <w:tbl>
      <w:tblPr>
        <w:tblW w:w="9614" w:type="dxa"/>
        <w:jc w:val="center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3265"/>
        <w:gridCol w:w="3639"/>
        <w:gridCol w:w="1984"/>
      </w:tblGrid>
      <w:tr w:rsidR="0017760F" w:rsidRPr="0017760F" w:rsidTr="00FA6AB9">
        <w:trPr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Podmiot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Nazwa zadania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jc w:val="center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Przyznana dotacja</w:t>
            </w:r>
          </w:p>
        </w:tc>
      </w:tr>
      <w:tr w:rsidR="0017760F" w:rsidRPr="0017760F" w:rsidTr="00FA6AB9">
        <w:trPr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Uczniowski Klub Sportowy "Jedynka"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Szkolenie sportowe siatkarek UKS Jedynka Łomża i udział w rozgrywkach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11.000,00 zł</w:t>
            </w:r>
          </w:p>
        </w:tc>
      </w:tr>
      <w:tr w:rsidR="0017760F" w:rsidRPr="0017760F" w:rsidTr="00FA6AB9">
        <w:trPr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Młodzieżowy Łomżyński Klub Sportowy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Przygotowanie i udział w rozgrywkach dzieci i młodzieży na terenie województwa podlaskiego i kraju.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50.000,00 zł</w:t>
            </w:r>
          </w:p>
        </w:tc>
      </w:tr>
      <w:tr w:rsidR="0017760F" w:rsidRPr="0017760F" w:rsidTr="00FA6AB9">
        <w:trPr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lastRenderedPageBreak/>
              <w:t>3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Gimnazjalny Uczniowski Klub Sportowy Olimpijczyk w Łomży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Program szkolenia sportowego dzieci i młodzieży w sekcjach GUKS "Olimpijczyk" w Łomży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6.000,00 zł</w:t>
            </w:r>
          </w:p>
        </w:tc>
      </w:tr>
      <w:tr w:rsidR="0017760F" w:rsidRPr="0017760F" w:rsidTr="00FA6AB9">
        <w:trPr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Uczniowski Klub Sportowy "Butterfly"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Organizacja szkolenia sportowego dzieci i młodzieży w pływaniu oraz udział we współzawodnictwie sportowym  w 2023 roku.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30.000,00 zł</w:t>
            </w:r>
          </w:p>
        </w:tc>
      </w:tr>
      <w:tr w:rsidR="0017760F" w:rsidRPr="0017760F" w:rsidTr="00FA6AB9">
        <w:trPr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5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Uczniowski Klub Sportowy "4"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Realizacja Programu szkolenia sportowego dzieci i młodzieży Uczniowskiego Klubu Sportowego 4 Łomża na rok 2023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40.000,00 zł</w:t>
            </w:r>
          </w:p>
        </w:tc>
      </w:tr>
      <w:tr w:rsidR="0017760F" w:rsidRPr="0017760F" w:rsidTr="00FA6AB9">
        <w:trPr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6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Ludowy Klub Sportowy Narew Łomża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Program Szkolenia Sportowego Dzieci i młodzieży- udział klubów w systemie sportu młodzieżowego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10.000,00 zł</w:t>
            </w:r>
          </w:p>
        </w:tc>
      </w:tr>
      <w:tr w:rsidR="0017760F" w:rsidRPr="0017760F" w:rsidTr="00FA6AB9">
        <w:trPr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7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Stowarzyszenie Twórczego Działania "BK Step"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Program szkoleniowy dzieci i młodzieży przygotowujący do Mistrzostw w Tańcu Breakdance - 2023 rok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11.000,00 zł</w:t>
            </w:r>
          </w:p>
        </w:tc>
      </w:tr>
      <w:tr w:rsidR="0017760F" w:rsidRPr="0017760F" w:rsidTr="00FA6AB9">
        <w:trPr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8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Klub Uczelniany Akademickiego Związku Sportowego Akademii Nauk Stosownych w Łomży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Organizacja szkolenia z tenisa stołowego dla dzieci i młodzieży oraz udział w zawodach sportowych.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25.000,00 zł</w:t>
            </w:r>
          </w:p>
        </w:tc>
      </w:tr>
      <w:tr w:rsidR="0017760F" w:rsidRPr="0017760F" w:rsidTr="00FA6AB9">
        <w:trPr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Fundacja Wsparcia Rozwoju Sportu, Turystyki i Rekreacji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Realizacja współzawodnictwa sportowego dziewcząt i chłopców w różnych kategoriach wiekowych tj. "Trampkarz" (CLJ), "Młodzik" oraz "Orlik" i "Skrzat"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40.000,00 zł</w:t>
            </w:r>
          </w:p>
        </w:tc>
      </w:tr>
      <w:tr w:rsidR="0017760F" w:rsidRPr="0017760F" w:rsidTr="00FA6AB9">
        <w:trPr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Akademia Sportu Medyk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Szkolenie sportowe dzieci i młodzieży w taekwondo olimpijskim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30.000,00 zł</w:t>
            </w:r>
          </w:p>
        </w:tc>
      </w:tr>
      <w:tr w:rsidR="0017760F" w:rsidRPr="0017760F" w:rsidTr="00FA6AB9">
        <w:trPr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11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Akademia Piłkarska Lider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Piłkarski Lider - szkolenie oraz udział w rozgrywkach młodzieżowych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25.000,00 zł</w:t>
            </w:r>
          </w:p>
        </w:tc>
      </w:tr>
      <w:tr w:rsidR="0017760F" w:rsidRPr="0017760F" w:rsidTr="00FA6AB9">
        <w:trPr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12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Spółdzielnia Socjalna Black Horse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Szkolenie dzieci i młodzieży i udział w zawodach zawodników Black Horse MMA Łomża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15.000,00 zł</w:t>
            </w:r>
          </w:p>
        </w:tc>
      </w:tr>
      <w:tr w:rsidR="0017760F" w:rsidRPr="0017760F" w:rsidTr="00FA6AB9">
        <w:trPr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13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Miejski Klub Sportowy "Dwójka" Łomża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Program szkolenia dzieci i młodzieży w piłkę ręczną halową oraz piłkę ręczną plażową 2023.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18.000,00 zł</w:t>
            </w:r>
          </w:p>
        </w:tc>
      </w:tr>
      <w:tr w:rsidR="0017760F" w:rsidRPr="0017760F" w:rsidTr="00FA6AB9">
        <w:trPr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14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Klub Sportowy Prefbet - Sonarol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Zajęcia lekkoatletyczne dla dzieci i młodzieży. Udział we współzawodnictwie sportowym dzieci i młodzieży oraz  zawodach ogólnopolskich i wojewódzkich w LA.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35.000,00 zł</w:t>
            </w:r>
          </w:p>
        </w:tc>
      </w:tr>
      <w:tr w:rsidR="0017760F" w:rsidRPr="0017760F" w:rsidTr="00FA6AB9">
        <w:trPr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15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Uczniowski Klub Sportowy „Return” Łomża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Szkolenie dzieci i młodzieży w Uczniowskim Klubie Sportowym "Return" Łomża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 25.000,00 zł</w:t>
            </w:r>
          </w:p>
        </w:tc>
      </w:tr>
      <w:tr w:rsidR="0017760F" w:rsidRPr="0017760F" w:rsidTr="00FA6AB9">
        <w:trPr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Ludowy Łomżyński Klub Sportowy Prefbet - Śniadowo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Zajęcia sportowe dla dzieci i młodzieży. Udział we współzawodnictwie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10.000,00 zł</w:t>
            </w:r>
          </w:p>
        </w:tc>
      </w:tr>
      <w:tr w:rsidR="0017760F" w:rsidRPr="0017760F" w:rsidTr="00FA6AB9">
        <w:trPr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17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Bokserski Klub Sportowy „Tiger” w Łomży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Boks - zdrowe życie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25.000,00 zł</w:t>
            </w:r>
          </w:p>
        </w:tc>
      </w:tr>
      <w:tr w:rsidR="0017760F" w:rsidRPr="0017760F" w:rsidTr="00FA6AB9">
        <w:trPr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lastRenderedPageBreak/>
              <w:t>18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Uczniowski Klub Sportowy "Dziewiątka" Łomża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 xml:space="preserve">Program szkolenia sportowego dzieci i młodzieży w sekcjach UKS „Dziewiątka” Łomża oraz udział klubu w systemie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60.000,00 zł</w:t>
            </w:r>
          </w:p>
        </w:tc>
      </w:tr>
      <w:tr w:rsidR="0017760F" w:rsidRPr="0017760F" w:rsidTr="00FA6AB9">
        <w:trPr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19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val="en-US"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val="en-US" w:eastAsia="pl-PL"/>
              </w:rPr>
              <w:t>Yacht Club "Arcus" w Łomży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Propagowanie sportu wśród dzieci i młodzieży szkolnej oraz niepełnosprawnej poprzez organizowanie regat żeglarskich.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7.000,00 zł</w:t>
            </w:r>
          </w:p>
        </w:tc>
      </w:tr>
      <w:tr w:rsidR="0017760F" w:rsidRPr="0017760F" w:rsidTr="00FA6AB9">
        <w:trPr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val="en-US"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val="en-US" w:eastAsia="pl-PL"/>
              </w:rPr>
              <w:t>Yacht Club "Arcus" w Łomży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Organizowanie szkoleń żeglarskich i warsztatów szkutniczych jako formy rozwoju kultury fizycznej i sportu.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10.000,00 zł</w:t>
            </w:r>
          </w:p>
        </w:tc>
      </w:tr>
      <w:tr w:rsidR="0017760F" w:rsidRPr="0017760F" w:rsidTr="00FA6AB9">
        <w:trPr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21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Fundacja Akademia Piłkarska "Elite" w Łomży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Przygotowanie dzieci i młodzieży do rozgrywek organizowanych przez Podlaski Związek Piłki Nożnej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22.000,00 zł</w:t>
            </w:r>
          </w:p>
        </w:tc>
      </w:tr>
      <w:tr w:rsidR="0017760F" w:rsidRPr="0017760F" w:rsidTr="00FA6AB9">
        <w:trPr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22</w:t>
            </w:r>
          </w:p>
        </w:tc>
        <w:tc>
          <w:tcPr>
            <w:tcW w:w="326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Klub Sportowy "Perspektywa"</w:t>
            </w:r>
          </w:p>
        </w:tc>
        <w:tc>
          <w:tcPr>
            <w:tcW w:w="36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Szkolenie oraz udział w młodzieżowych rozgrywkach ligowych PZPN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color w:val="000000"/>
                <w:lang w:eastAsia="pl-PL"/>
              </w:rPr>
              <w:t>15.000,00 zł</w:t>
            </w:r>
          </w:p>
        </w:tc>
      </w:tr>
      <w:tr w:rsidR="0017760F" w:rsidRPr="0017760F" w:rsidTr="00FA6AB9">
        <w:trPr>
          <w:jc w:val="center"/>
        </w:trPr>
        <w:tc>
          <w:tcPr>
            <w:tcW w:w="763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Arial" w:eastAsiaTheme="minorEastAsia" w:hAnsi="Arial" w:cs="Arial"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  <w:t>Łącznie: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17760F" w:rsidRPr="0017760F" w:rsidRDefault="0017760F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b/>
                <w:color w:val="000000"/>
                <w:lang w:eastAsia="pl-PL"/>
              </w:rPr>
            </w:pPr>
            <w:r w:rsidRPr="0017760F">
              <w:rPr>
                <w:rFonts w:ascii="Arial" w:eastAsiaTheme="minorEastAsia" w:hAnsi="Arial" w:cs="Arial"/>
                <w:b/>
                <w:color w:val="000000"/>
                <w:lang w:eastAsia="pl-PL"/>
              </w:rPr>
              <w:t>520.000,00 zł</w:t>
            </w:r>
          </w:p>
        </w:tc>
      </w:tr>
      <w:tr w:rsidR="00F90417" w:rsidRPr="0017760F" w:rsidTr="00FA6AB9">
        <w:trPr>
          <w:jc w:val="center"/>
        </w:trPr>
        <w:tc>
          <w:tcPr>
            <w:tcW w:w="7630" w:type="dxa"/>
            <w:gridSpan w:val="3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90417" w:rsidRPr="0017760F" w:rsidRDefault="00F90417" w:rsidP="0017760F">
            <w:pPr>
              <w:autoSpaceDE w:val="0"/>
              <w:autoSpaceDN w:val="0"/>
              <w:adjustRightInd w:val="0"/>
              <w:spacing w:after="40" w:line="240" w:lineRule="auto"/>
              <w:jc w:val="right"/>
              <w:rPr>
                <w:rFonts w:ascii="Arial" w:eastAsiaTheme="minorEastAsia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F90417" w:rsidRPr="0017760F" w:rsidRDefault="00F90417" w:rsidP="0017760F">
            <w:pPr>
              <w:autoSpaceDE w:val="0"/>
              <w:autoSpaceDN w:val="0"/>
              <w:adjustRightInd w:val="0"/>
              <w:spacing w:after="40" w:line="240" w:lineRule="auto"/>
              <w:rPr>
                <w:rFonts w:ascii="Arial" w:eastAsiaTheme="minorEastAsia" w:hAnsi="Arial" w:cs="Arial"/>
                <w:b/>
                <w:color w:val="000000"/>
                <w:lang w:eastAsia="pl-PL"/>
              </w:rPr>
            </w:pPr>
          </w:p>
        </w:tc>
      </w:tr>
    </w:tbl>
    <w:p w:rsidR="004B2EC7" w:rsidRPr="004B2EC7" w:rsidRDefault="004B2EC7" w:rsidP="004B2E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EC7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FA6AB9" w:rsidRDefault="004B2EC7" w:rsidP="00FA6AB9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zapewnieniu dostępności osobom ze szczególnymi </w:t>
      </w:r>
      <w:r w:rsidR="00FA6AB9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potrzebami</w:t>
      </w:r>
    </w:p>
    <w:p w:rsidR="00FA6AB9" w:rsidRDefault="00FA6AB9" w:rsidP="00FA6AB9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Logotypy</w:t>
      </w:r>
    </w:p>
    <w:p w:rsidR="004B2EC7" w:rsidRDefault="004B2EC7" w:rsidP="00FA6AB9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6A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oceny </w:t>
      </w:r>
      <w:r w:rsidR="00FA6AB9">
        <w:rPr>
          <w:rFonts w:ascii="Times New Roman" w:eastAsia="Times New Roman" w:hAnsi="Times New Roman" w:cs="Times New Roman"/>
          <w:sz w:val="24"/>
          <w:szCs w:val="24"/>
          <w:lang w:eastAsia="pl-PL"/>
        </w:rPr>
        <w:t>formalnej</w:t>
      </w:r>
    </w:p>
    <w:p w:rsidR="00FA6AB9" w:rsidRPr="00FA6AB9" w:rsidRDefault="00FA6AB9" w:rsidP="00FA6AB9">
      <w:pPr>
        <w:pStyle w:val="Akapitzlist"/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Karta oceny merytorycznej</w:t>
      </w:r>
    </w:p>
    <w:p w:rsidR="00D87A2C" w:rsidRDefault="00D87A2C"/>
    <w:sectPr w:rsidR="00D87A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9CB" w:rsidRDefault="00DB69CB" w:rsidP="00B833F7">
      <w:pPr>
        <w:spacing w:after="0" w:line="240" w:lineRule="auto"/>
      </w:pPr>
      <w:r>
        <w:separator/>
      </w:r>
    </w:p>
  </w:endnote>
  <w:endnote w:type="continuationSeparator" w:id="0">
    <w:p w:rsidR="00DB69CB" w:rsidRDefault="00DB69CB" w:rsidP="00B83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9CB" w:rsidRDefault="00DB69CB" w:rsidP="00B833F7">
      <w:pPr>
        <w:spacing w:after="0" w:line="240" w:lineRule="auto"/>
      </w:pPr>
      <w:r>
        <w:separator/>
      </w:r>
    </w:p>
  </w:footnote>
  <w:footnote w:type="continuationSeparator" w:id="0">
    <w:p w:rsidR="00DB69CB" w:rsidRDefault="00DB69CB" w:rsidP="00B83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7824"/>
    <w:multiLevelType w:val="multilevel"/>
    <w:tmpl w:val="B0EE47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45ED5"/>
    <w:multiLevelType w:val="hybridMultilevel"/>
    <w:tmpl w:val="A502A58E"/>
    <w:lvl w:ilvl="0" w:tplc="B182537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05B6A"/>
    <w:multiLevelType w:val="multilevel"/>
    <w:tmpl w:val="85D6C92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" w15:restartNumberingAfterBreak="0">
    <w:nsid w:val="0EF50FE8"/>
    <w:multiLevelType w:val="multilevel"/>
    <w:tmpl w:val="C7BAE4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34D2BDB"/>
    <w:multiLevelType w:val="multilevel"/>
    <w:tmpl w:val="661CDC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3B417AE"/>
    <w:multiLevelType w:val="hybridMultilevel"/>
    <w:tmpl w:val="3724C1D2"/>
    <w:lvl w:ilvl="0" w:tplc="11265A0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66CE4"/>
    <w:multiLevelType w:val="hybridMultilevel"/>
    <w:tmpl w:val="58588E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46F5E"/>
    <w:multiLevelType w:val="multilevel"/>
    <w:tmpl w:val="51F69C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19D361B6"/>
    <w:multiLevelType w:val="hybridMultilevel"/>
    <w:tmpl w:val="A7249DC8"/>
    <w:lvl w:ilvl="0" w:tplc="B182537E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41544"/>
    <w:multiLevelType w:val="multilevel"/>
    <w:tmpl w:val="2682A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48D7F57"/>
    <w:multiLevelType w:val="multilevel"/>
    <w:tmpl w:val="F35471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A62572"/>
    <w:multiLevelType w:val="multilevel"/>
    <w:tmpl w:val="F15620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 w15:restartNumberingAfterBreak="0">
    <w:nsid w:val="347F198D"/>
    <w:multiLevelType w:val="multilevel"/>
    <w:tmpl w:val="DCC2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CF315A"/>
    <w:multiLevelType w:val="hybridMultilevel"/>
    <w:tmpl w:val="EB42D126"/>
    <w:lvl w:ilvl="0" w:tplc="A406F9A2">
      <w:start w:val="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B701B9"/>
    <w:multiLevelType w:val="multilevel"/>
    <w:tmpl w:val="374CDD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42C54CF5"/>
    <w:multiLevelType w:val="hybridMultilevel"/>
    <w:tmpl w:val="A1C0CF44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AD42CF"/>
    <w:multiLevelType w:val="hybridMultilevel"/>
    <w:tmpl w:val="95EC08A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71C4C96"/>
    <w:multiLevelType w:val="hybridMultilevel"/>
    <w:tmpl w:val="C18EE8F8"/>
    <w:lvl w:ilvl="0" w:tplc="04150019">
      <w:start w:val="1"/>
      <w:numFmt w:val="lowerLetter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4A2A0290"/>
    <w:multiLevelType w:val="multilevel"/>
    <w:tmpl w:val="F2205F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9" w15:restartNumberingAfterBreak="0">
    <w:nsid w:val="4ED6404D"/>
    <w:multiLevelType w:val="hybridMultilevel"/>
    <w:tmpl w:val="0044A00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726A67"/>
    <w:multiLevelType w:val="hybridMultilevel"/>
    <w:tmpl w:val="8E024E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07C7A27"/>
    <w:multiLevelType w:val="hybridMultilevel"/>
    <w:tmpl w:val="951E2292"/>
    <w:lvl w:ilvl="0" w:tplc="CF0A5768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352933"/>
    <w:multiLevelType w:val="multilevel"/>
    <w:tmpl w:val="A2E83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 w15:restartNumberingAfterBreak="0">
    <w:nsid w:val="58BC6083"/>
    <w:multiLevelType w:val="hybridMultilevel"/>
    <w:tmpl w:val="EE18917A"/>
    <w:lvl w:ilvl="0" w:tplc="B182537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B3A8B"/>
    <w:multiLevelType w:val="multilevel"/>
    <w:tmpl w:val="8FECEB9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63B44866"/>
    <w:multiLevelType w:val="hybridMultilevel"/>
    <w:tmpl w:val="DB200D3E"/>
    <w:lvl w:ilvl="0" w:tplc="3A1C9800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0E4B17"/>
    <w:multiLevelType w:val="hybridMultilevel"/>
    <w:tmpl w:val="37BA4A60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6B695BB6"/>
    <w:multiLevelType w:val="hybridMultilevel"/>
    <w:tmpl w:val="37BA4A60"/>
    <w:lvl w:ilvl="0" w:tplc="04150019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73832EFA"/>
    <w:multiLevelType w:val="multilevel"/>
    <w:tmpl w:val="3512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750E6EB7"/>
    <w:multiLevelType w:val="multilevel"/>
    <w:tmpl w:val="F44EEB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76A56D86"/>
    <w:multiLevelType w:val="multilevel"/>
    <w:tmpl w:val="6D782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9557392"/>
    <w:multiLevelType w:val="hybridMultilevel"/>
    <w:tmpl w:val="DC22C850"/>
    <w:lvl w:ilvl="0" w:tplc="B182537E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A579AE"/>
    <w:multiLevelType w:val="hybridMultilevel"/>
    <w:tmpl w:val="D54AF6EA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D3D56AE"/>
    <w:multiLevelType w:val="hybridMultilevel"/>
    <w:tmpl w:val="486CAC74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2"/>
  </w:num>
  <w:num w:numId="2">
    <w:abstractNumId w:val="4"/>
  </w:num>
  <w:num w:numId="3">
    <w:abstractNumId w:val="0"/>
  </w:num>
  <w:num w:numId="4">
    <w:abstractNumId w:val="11"/>
  </w:num>
  <w:num w:numId="5">
    <w:abstractNumId w:val="12"/>
  </w:num>
  <w:num w:numId="6">
    <w:abstractNumId w:val="10"/>
  </w:num>
  <w:num w:numId="7">
    <w:abstractNumId w:val="14"/>
  </w:num>
  <w:num w:numId="8">
    <w:abstractNumId w:val="3"/>
  </w:num>
  <w:num w:numId="9">
    <w:abstractNumId w:val="9"/>
  </w:num>
  <w:num w:numId="10">
    <w:abstractNumId w:val="30"/>
  </w:num>
  <w:num w:numId="11">
    <w:abstractNumId w:val="18"/>
  </w:num>
  <w:num w:numId="12">
    <w:abstractNumId w:val="17"/>
  </w:num>
  <w:num w:numId="13">
    <w:abstractNumId w:val="16"/>
  </w:num>
  <w:num w:numId="14">
    <w:abstractNumId w:val="33"/>
  </w:num>
  <w:num w:numId="15">
    <w:abstractNumId w:val="6"/>
  </w:num>
  <w:num w:numId="16">
    <w:abstractNumId w:val="21"/>
  </w:num>
  <w:num w:numId="17">
    <w:abstractNumId w:val="2"/>
  </w:num>
  <w:num w:numId="18">
    <w:abstractNumId w:val="24"/>
  </w:num>
  <w:num w:numId="19">
    <w:abstractNumId w:val="5"/>
  </w:num>
  <w:num w:numId="20">
    <w:abstractNumId w:val="15"/>
  </w:num>
  <w:num w:numId="21">
    <w:abstractNumId w:val="23"/>
  </w:num>
  <w:num w:numId="22">
    <w:abstractNumId w:val="31"/>
  </w:num>
  <w:num w:numId="23">
    <w:abstractNumId w:val="1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13"/>
  </w:num>
  <w:num w:numId="28">
    <w:abstractNumId w:val="26"/>
  </w:num>
  <w:num w:numId="29">
    <w:abstractNumId w:val="8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19"/>
  </w:num>
  <w:num w:numId="33">
    <w:abstractNumId w:val="20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81"/>
    <w:rsid w:val="000169FA"/>
    <w:rsid w:val="00021F76"/>
    <w:rsid w:val="00030EE5"/>
    <w:rsid w:val="00034346"/>
    <w:rsid w:val="000A1E24"/>
    <w:rsid w:val="000E71FE"/>
    <w:rsid w:val="0016557F"/>
    <w:rsid w:val="0017760F"/>
    <w:rsid w:val="001D5295"/>
    <w:rsid w:val="001E3928"/>
    <w:rsid w:val="002959BC"/>
    <w:rsid w:val="002D3198"/>
    <w:rsid w:val="003351D2"/>
    <w:rsid w:val="003C5666"/>
    <w:rsid w:val="003E3E2B"/>
    <w:rsid w:val="00473736"/>
    <w:rsid w:val="004B1503"/>
    <w:rsid w:val="004B2EC7"/>
    <w:rsid w:val="004B2F5B"/>
    <w:rsid w:val="005010F6"/>
    <w:rsid w:val="00535062"/>
    <w:rsid w:val="00580EE4"/>
    <w:rsid w:val="005E253D"/>
    <w:rsid w:val="0067238F"/>
    <w:rsid w:val="00680DBB"/>
    <w:rsid w:val="006B2CCD"/>
    <w:rsid w:val="00704A81"/>
    <w:rsid w:val="00711B37"/>
    <w:rsid w:val="00772ECD"/>
    <w:rsid w:val="00792677"/>
    <w:rsid w:val="00824329"/>
    <w:rsid w:val="008C61F2"/>
    <w:rsid w:val="009F1D9F"/>
    <w:rsid w:val="00A471F2"/>
    <w:rsid w:val="00A977C7"/>
    <w:rsid w:val="00AC4EF4"/>
    <w:rsid w:val="00AD540E"/>
    <w:rsid w:val="00B57595"/>
    <w:rsid w:val="00B833F7"/>
    <w:rsid w:val="00B95DAB"/>
    <w:rsid w:val="00BD682D"/>
    <w:rsid w:val="00C62556"/>
    <w:rsid w:val="00C64680"/>
    <w:rsid w:val="00CF6D3E"/>
    <w:rsid w:val="00D620ED"/>
    <w:rsid w:val="00D87A2C"/>
    <w:rsid w:val="00DA22BC"/>
    <w:rsid w:val="00DB69CB"/>
    <w:rsid w:val="00DE78BA"/>
    <w:rsid w:val="00DF3A63"/>
    <w:rsid w:val="00E076E6"/>
    <w:rsid w:val="00E21054"/>
    <w:rsid w:val="00E35CF7"/>
    <w:rsid w:val="00E70914"/>
    <w:rsid w:val="00E859E2"/>
    <w:rsid w:val="00E86DD0"/>
    <w:rsid w:val="00EA509C"/>
    <w:rsid w:val="00EE468F"/>
    <w:rsid w:val="00F251C8"/>
    <w:rsid w:val="00F27519"/>
    <w:rsid w:val="00F33C38"/>
    <w:rsid w:val="00F90417"/>
    <w:rsid w:val="00FA6AB9"/>
    <w:rsid w:val="00FF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5DA2F-9FDA-4C12-ADA1-C2BF9D11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33F7"/>
  </w:style>
  <w:style w:type="paragraph" w:styleId="Stopka">
    <w:name w:val="footer"/>
    <w:basedOn w:val="Normalny"/>
    <w:link w:val="StopkaZnak"/>
    <w:uiPriority w:val="99"/>
    <w:unhideWhenUsed/>
    <w:rsid w:val="00B833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3F7"/>
  </w:style>
  <w:style w:type="paragraph" w:styleId="Akapitzlist">
    <w:name w:val="List Paragraph"/>
    <w:basedOn w:val="Normalny"/>
    <w:uiPriority w:val="34"/>
    <w:qFormat/>
    <w:rsid w:val="00CF6D3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B95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95DAB"/>
    <w:rPr>
      <w:b/>
      <w:bCs/>
    </w:rPr>
  </w:style>
  <w:style w:type="character" w:styleId="Hipercze">
    <w:name w:val="Hyperlink"/>
    <w:basedOn w:val="Domylnaczcionkaakapitu"/>
    <w:uiPriority w:val="99"/>
    <w:unhideWhenUsed/>
    <w:rsid w:val="00FA6AB9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5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00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2390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Fabiszewski</dc:creator>
  <cp:keywords/>
  <dc:description/>
  <cp:lastModifiedBy>Dominika Stankiewicz</cp:lastModifiedBy>
  <cp:revision>15</cp:revision>
  <cp:lastPrinted>2024-01-19T12:10:00Z</cp:lastPrinted>
  <dcterms:created xsi:type="dcterms:W3CDTF">2024-01-18T10:19:00Z</dcterms:created>
  <dcterms:modified xsi:type="dcterms:W3CDTF">2024-01-19T13:54:00Z</dcterms:modified>
</cp:coreProperties>
</file>