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Pr="00FA5EAA" w:rsidRDefault="00DA2E3E" w:rsidP="005E2294">
      <w:pPr>
        <w:rPr>
          <w:rFonts w:ascii="Arial" w:hAnsi="Arial" w:cs="Arial"/>
          <w:color w:val="000000" w:themeColor="text1"/>
        </w:rPr>
      </w:pPr>
      <w:r w:rsidRPr="005E2294">
        <w:rPr>
          <w:rFonts w:ascii="Arial" w:hAnsi="Arial" w:cs="Arial"/>
          <w:b/>
          <w:bCs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  <w:t xml:space="preserve"> </w:t>
      </w:r>
      <w:r w:rsidR="003A75F2" w:rsidRPr="00FA5EAA">
        <w:rPr>
          <w:rFonts w:ascii="Arial" w:hAnsi="Arial" w:cs="Arial"/>
          <w:b/>
          <w:bCs/>
          <w:color w:val="000000" w:themeColor="text1"/>
        </w:rPr>
        <w:tab/>
      </w:r>
      <w:r w:rsidR="003A75F2" w:rsidRPr="00FA5EAA">
        <w:rPr>
          <w:rFonts w:ascii="Arial" w:hAnsi="Arial" w:cs="Arial"/>
          <w:b/>
          <w:bCs/>
          <w:color w:val="000000" w:themeColor="text1"/>
        </w:rPr>
        <w:tab/>
      </w:r>
      <w:r w:rsidR="00F00398">
        <w:rPr>
          <w:rFonts w:ascii="Arial" w:hAnsi="Arial" w:cs="Arial"/>
          <w:color w:val="000000" w:themeColor="text1"/>
        </w:rPr>
        <w:t>Załącznik nr 2</w:t>
      </w:r>
      <w:bookmarkStart w:id="0" w:name="_GoBack"/>
      <w:bookmarkEnd w:id="0"/>
      <w:r w:rsidR="00595122" w:rsidRPr="00FA5EAA">
        <w:rPr>
          <w:rFonts w:ascii="Arial" w:hAnsi="Arial" w:cs="Arial"/>
          <w:color w:val="000000" w:themeColor="text1"/>
        </w:rPr>
        <w:t xml:space="preserve"> </w:t>
      </w:r>
    </w:p>
    <w:p w:rsidR="00595122" w:rsidRPr="00FA5EAA" w:rsidRDefault="00595122" w:rsidP="005E2294">
      <w:pPr>
        <w:ind w:left="6372" w:firstLine="708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do Regulaminu</w:t>
      </w: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Łomża, dnia…………………</w:t>
      </w:r>
      <w:r w:rsidR="00033738" w:rsidRPr="00FA5EAA">
        <w:rPr>
          <w:rFonts w:ascii="Arial" w:hAnsi="Arial" w:cs="Arial"/>
          <w:color w:val="000000" w:themeColor="text1"/>
        </w:rPr>
        <w:t>…</w:t>
      </w: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………………………………….</w:t>
      </w:r>
    </w:p>
    <w:p w:rsidR="00595122" w:rsidRPr="00FA5EAA" w:rsidRDefault="00595122" w:rsidP="0022343A">
      <w:pPr>
        <w:ind w:firstLine="708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(pieczątka oferenta)</w:t>
      </w:r>
    </w:p>
    <w:p w:rsidR="00595122" w:rsidRPr="00FA5EAA" w:rsidRDefault="00595122" w:rsidP="0022343A">
      <w:pPr>
        <w:rPr>
          <w:rFonts w:ascii="Arial" w:eastAsia="Calibri" w:hAnsi="Arial" w:cs="Arial"/>
          <w:b/>
          <w:bCs/>
          <w:color w:val="000000" w:themeColor="text1"/>
          <w:u w:val="single"/>
        </w:rPr>
      </w:pPr>
    </w:p>
    <w:p w:rsidR="00595122" w:rsidRPr="00FA5EAA" w:rsidRDefault="00F816C6" w:rsidP="0022343A">
      <w:pPr>
        <w:rPr>
          <w:rFonts w:ascii="Arial" w:eastAsia="Calibri" w:hAnsi="Arial" w:cs="Arial"/>
          <w:b/>
          <w:bCs/>
          <w:color w:val="000000" w:themeColor="text1"/>
        </w:rPr>
      </w:pPr>
      <w:r w:rsidRPr="00FA5EAA">
        <w:rPr>
          <w:rFonts w:ascii="Arial" w:eastAsia="Calibri" w:hAnsi="Arial" w:cs="Arial"/>
          <w:b/>
          <w:bCs/>
          <w:color w:val="000000" w:themeColor="text1"/>
        </w:rPr>
        <w:t>Informacja o zapewnie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niu dostępności osobom ze szczególnymi potrzebami wynikających z przepis</w:t>
      </w:r>
      <w:r w:rsidR="00F94388" w:rsidRPr="00FA5EAA">
        <w:rPr>
          <w:rFonts w:ascii="Arial" w:eastAsia="Calibri" w:hAnsi="Arial" w:cs="Arial"/>
          <w:b/>
          <w:bCs/>
          <w:color w:val="000000" w:themeColor="text1"/>
        </w:rPr>
        <w:t>ów ustawy z dnia 19.07.2019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F94388" w:rsidRPr="00FA5EAA">
        <w:rPr>
          <w:rFonts w:ascii="Arial" w:eastAsia="Calibri" w:hAnsi="Arial" w:cs="Arial"/>
          <w:b/>
          <w:bCs/>
          <w:color w:val="000000" w:themeColor="text1"/>
        </w:rPr>
        <w:t>r. (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Dz. U. z 20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>22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r.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, poz. 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>2240</w:t>
      </w:r>
      <w:r w:rsidRPr="00FA5EAA">
        <w:rPr>
          <w:rFonts w:ascii="Arial" w:eastAsia="Calibri" w:hAnsi="Arial" w:cs="Arial"/>
          <w:b/>
          <w:bCs/>
          <w:color w:val="000000" w:themeColor="text1"/>
        </w:rPr>
        <w:t>) oraz o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 dostępności cyfrowej stron internetowych i aplikacji mobilnych podmiotów publicznych, wynikających z ustawy z dnia 4.04.2019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r. </w:t>
      </w:r>
    </w:p>
    <w:p w:rsidR="00DA2E3E" w:rsidRPr="00FA5EAA" w:rsidRDefault="00F816C6" w:rsidP="0022343A">
      <w:pPr>
        <w:rPr>
          <w:rFonts w:ascii="Arial" w:hAnsi="Arial" w:cs="Arial"/>
          <w:b/>
          <w:bCs/>
          <w:color w:val="000000" w:themeColor="text1"/>
        </w:rPr>
      </w:pPr>
      <w:r w:rsidRPr="00FA5EAA">
        <w:rPr>
          <w:rFonts w:ascii="Arial" w:eastAsia="Calibri" w:hAnsi="Arial" w:cs="Arial"/>
          <w:b/>
          <w:bCs/>
          <w:color w:val="000000" w:themeColor="text1"/>
        </w:rPr>
        <w:t>(Dz. U. z 2023 r., poz. 1440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)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</w:p>
    <w:p w:rsidR="00595122" w:rsidRPr="00FA5EAA" w:rsidRDefault="00DA2E3E" w:rsidP="0022343A">
      <w:pPr>
        <w:rPr>
          <w:rFonts w:ascii="Arial" w:eastAsia="Calibri" w:hAnsi="Arial" w:cs="Arial"/>
          <w:b/>
          <w:bCs/>
          <w:color w:val="000000" w:themeColor="text1"/>
          <w:u w:val="single"/>
        </w:rPr>
      </w:pPr>
      <w:r w:rsidRPr="00FA5EAA">
        <w:rPr>
          <w:rFonts w:ascii="Arial" w:eastAsia="Calibri" w:hAnsi="Arial" w:cs="Arial"/>
          <w:bCs/>
          <w:color w:val="000000" w:themeColor="text1"/>
        </w:rPr>
        <w:tab/>
      </w:r>
    </w:p>
    <w:p w:rsidR="00DA2E3E" w:rsidRPr="00FA5EAA" w:rsidRDefault="00DA2E3E" w:rsidP="0022343A">
      <w:pPr>
        <w:ind w:firstLine="708"/>
        <w:rPr>
          <w:rFonts w:ascii="Arial" w:eastAsia="Calibri" w:hAnsi="Arial" w:cs="Arial"/>
          <w:b/>
          <w:bCs/>
          <w:color w:val="000000" w:themeColor="text1"/>
          <w:u w:val="single"/>
        </w:rPr>
      </w:pPr>
      <w:r w:rsidRPr="00FA5EAA">
        <w:rPr>
          <w:rFonts w:ascii="Arial" w:eastAsia="Calibri" w:hAnsi="Arial" w:cs="Arial"/>
          <w:bCs/>
          <w:color w:val="000000" w:themeColor="text1"/>
        </w:rPr>
        <w:t xml:space="preserve">W związku z ubieganiem się o dofinansowanie z budżetu Miasta </w:t>
      </w:r>
      <w:r w:rsidR="00656F00" w:rsidRPr="00FA5EAA">
        <w:rPr>
          <w:rFonts w:ascii="Arial" w:eastAsia="Calibri" w:hAnsi="Arial" w:cs="Arial"/>
          <w:bCs/>
          <w:color w:val="000000" w:themeColor="text1"/>
        </w:rPr>
        <w:t xml:space="preserve">Łomża </w:t>
      </w:r>
      <w:r w:rsidRPr="00FA5EAA">
        <w:rPr>
          <w:rFonts w:ascii="Arial" w:eastAsia="Calibri" w:hAnsi="Arial" w:cs="Arial"/>
          <w:bCs/>
          <w:color w:val="000000" w:themeColor="text1"/>
        </w:rPr>
        <w:t xml:space="preserve">realizacji zadania publicznego pn. </w:t>
      </w:r>
    </w:p>
    <w:p w:rsidR="00DA2E3E" w:rsidRPr="00FA5EAA" w:rsidRDefault="00DA2E3E" w:rsidP="0022343A">
      <w:pPr>
        <w:rPr>
          <w:rFonts w:ascii="Arial" w:eastAsia="Calibri" w:hAnsi="Arial" w:cs="Arial"/>
          <w:color w:val="000000" w:themeColor="text1"/>
        </w:rPr>
      </w:pPr>
      <w:r w:rsidRPr="00FA5EAA">
        <w:rPr>
          <w:rFonts w:ascii="Arial" w:eastAsia="Calibri" w:hAnsi="Arial" w:cs="Arial"/>
          <w:bCs/>
          <w:color w:val="000000" w:themeColor="text1"/>
        </w:rPr>
        <w:t>………….…………………………………………………………………..………………</w:t>
      </w:r>
      <w:r w:rsidR="00595122" w:rsidRPr="00FA5EAA">
        <w:rPr>
          <w:rFonts w:ascii="Arial" w:eastAsia="Calibri" w:hAnsi="Arial" w:cs="Arial"/>
          <w:bCs/>
          <w:color w:val="000000" w:themeColor="text1"/>
        </w:rPr>
        <w:t>..</w:t>
      </w:r>
      <w:r w:rsidRPr="00FA5EAA">
        <w:rPr>
          <w:rFonts w:ascii="Arial" w:eastAsia="Calibri" w:hAnsi="Arial" w:cs="Arial"/>
          <w:bCs/>
          <w:color w:val="000000" w:themeColor="text1"/>
        </w:rPr>
        <w:t>…………………………………………………………………………….………………………</w:t>
      </w:r>
      <w:r w:rsidRPr="00FA5EAA">
        <w:rPr>
          <w:rFonts w:ascii="Arial" w:eastAsia="Calibri" w:hAnsi="Arial" w:cs="Arial"/>
          <w:color w:val="000000" w:themeColor="text1"/>
        </w:rPr>
        <w:t xml:space="preserve"> </w:t>
      </w:r>
    </w:p>
    <w:p w:rsidR="00F94388" w:rsidRPr="00FA5EAA" w:rsidRDefault="00F94388" w:rsidP="0022343A">
      <w:pPr>
        <w:rPr>
          <w:rFonts w:ascii="Arial" w:eastAsia="Calibri" w:hAnsi="Arial" w:cs="Arial"/>
          <w:color w:val="000000" w:themeColor="text1"/>
        </w:rPr>
      </w:pPr>
    </w:p>
    <w:p w:rsidR="00DA2E3E" w:rsidRPr="00FA5EAA" w:rsidRDefault="00DA2E3E" w:rsidP="0022343A">
      <w:pPr>
        <w:rPr>
          <w:rFonts w:ascii="Arial" w:eastAsia="Calibri" w:hAnsi="Arial" w:cs="Arial"/>
          <w:color w:val="000000" w:themeColor="text1"/>
        </w:rPr>
      </w:pPr>
      <w:r w:rsidRPr="00FA5EAA">
        <w:rPr>
          <w:rFonts w:ascii="Arial" w:eastAsia="Calibri" w:hAnsi="Arial" w:cs="Arial"/>
          <w:color w:val="000000" w:themeColor="text1"/>
        </w:rPr>
        <w:t xml:space="preserve">niżej podpisane osoby, posiadające prawo do składania oświadczeń woli w imieniu oferenta, oświadczają, iż oferent </w:t>
      </w:r>
      <w:r w:rsidRPr="00FA5EAA">
        <w:rPr>
          <w:rFonts w:ascii="Arial" w:hAnsi="Arial" w:cs="Arial"/>
          <w:color w:val="000000" w:themeColor="text1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FA5EAA">
        <w:rPr>
          <w:rFonts w:ascii="Arial" w:eastAsia="Calibri" w:hAnsi="Arial" w:cs="Arial"/>
          <w:color w:val="000000" w:themeColor="text1"/>
        </w:rPr>
        <w:t>:</w:t>
      </w:r>
    </w:p>
    <w:p w:rsidR="00DA2E3E" w:rsidRPr="00FA5EAA" w:rsidRDefault="00DA2E3E" w:rsidP="005E2294">
      <w:pPr>
        <w:rPr>
          <w:rFonts w:ascii="Arial" w:eastAsia="Calibri" w:hAnsi="Arial" w:cs="Arial"/>
          <w:color w:val="000000" w:themeColor="text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>Obszar dostępności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 xml:space="preserve">Opis </w:t>
            </w: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 xml:space="preserve">Pozycja działania </w:t>
            </w: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br/>
              <w:t>z harmonogramu zawartego w ofercie</w:t>
            </w: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Dostępność cyfrowa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F45696" w:rsidRPr="00FA5EAA" w:rsidRDefault="00F45696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ind w:left="-38"/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Dostępność informacyjno</w:t>
            </w:r>
            <w:r w:rsidR="00595122" w:rsidRPr="00FA5EAA">
              <w:rPr>
                <w:rFonts w:ascii="Arial" w:eastAsia="Calibri" w:hAnsi="Arial" w:cs="Arial"/>
                <w:color w:val="000000" w:themeColor="text1"/>
              </w:rPr>
              <w:br/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-</w:t>
            </w:r>
            <w:r w:rsidR="003A75F2" w:rsidRPr="00FA5EAA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komunikacyjna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 xml:space="preserve">3. 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F45696" w:rsidRPr="00FA5EAA" w:rsidRDefault="00F45696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36AC9" w:rsidRPr="00FA5EAA" w:rsidTr="00F45696">
        <w:tc>
          <w:tcPr>
            <w:tcW w:w="64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261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 xml:space="preserve">Dostęp alternatywny </w:t>
            </w:r>
            <w:r w:rsidR="003A75F2" w:rsidRPr="00FA5EAA">
              <w:rPr>
                <w:rFonts w:ascii="Arial" w:eastAsia="Calibri" w:hAnsi="Arial" w:cs="Arial"/>
                <w:color w:val="000000" w:themeColor="text1"/>
              </w:rPr>
              <w:br/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– w przypadku braku moż</w:t>
            </w:r>
            <w:r w:rsidR="002A0A86" w:rsidRPr="00FA5EAA">
              <w:rPr>
                <w:rFonts w:ascii="Arial" w:eastAsia="Calibri" w:hAnsi="Arial" w:cs="Arial"/>
                <w:color w:val="000000" w:themeColor="text1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DA2E3E" w:rsidRPr="00FA5EAA" w:rsidRDefault="00DA2E3E" w:rsidP="005E2294">
      <w:pPr>
        <w:rPr>
          <w:rFonts w:ascii="Arial" w:eastAsia="Calibri" w:hAnsi="Arial" w:cs="Arial"/>
          <w:color w:val="000000" w:themeColor="text1"/>
        </w:rPr>
      </w:pPr>
    </w:p>
    <w:p w:rsidR="008D75BC" w:rsidRPr="00FA5EAA" w:rsidRDefault="00970106" w:rsidP="005E2294">
      <w:pPr>
        <w:rPr>
          <w:rFonts w:ascii="Arial" w:hAnsi="Arial" w:cs="Arial"/>
          <w:color w:val="000000" w:themeColor="text1"/>
        </w:rPr>
      </w:pPr>
    </w:p>
    <w:p w:rsidR="00DA2E3E" w:rsidRPr="00FA5EAA" w:rsidRDefault="00595122" w:rsidP="005E2294">
      <w:pPr>
        <w:jc w:val="right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ab/>
      </w:r>
      <w:r w:rsidRPr="00FA5EAA">
        <w:rPr>
          <w:rFonts w:ascii="Arial" w:hAnsi="Arial" w:cs="Arial"/>
          <w:color w:val="000000" w:themeColor="text1"/>
        </w:rPr>
        <w:tab/>
      </w:r>
      <w:r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  <w:t xml:space="preserve">                    </w:t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  <w:t xml:space="preserve">  ……………………………………………………………..</w:t>
      </w:r>
    </w:p>
    <w:p w:rsidR="00DA2E3E" w:rsidRPr="00FA5EAA" w:rsidRDefault="00DA2E3E" w:rsidP="005E2294">
      <w:pPr>
        <w:jc w:val="right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podpis(-y) osób upoważnionych (zgodnie z KRS lub inną ewidencją)</w:t>
      </w:r>
    </w:p>
    <w:p w:rsidR="00236AC9" w:rsidRPr="00FA5EAA" w:rsidRDefault="00236AC9" w:rsidP="005E229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 w:themeColor="text1"/>
          <w:lang w:val="pl-PL"/>
        </w:rPr>
      </w:pPr>
    </w:p>
    <w:p w:rsidR="0022343A" w:rsidRPr="00FA5EAA" w:rsidRDefault="0022343A" w:rsidP="005E2294">
      <w:pPr>
        <w:ind w:left="-142"/>
        <w:rPr>
          <w:rFonts w:ascii="Arial" w:hAnsi="Arial" w:cs="Arial"/>
          <w:color w:val="000000" w:themeColor="text1"/>
          <w:u w:val="single"/>
        </w:rPr>
      </w:pPr>
    </w:p>
    <w:p w:rsidR="005E2294" w:rsidRPr="00FA5EAA" w:rsidRDefault="00595122" w:rsidP="0022343A">
      <w:pPr>
        <w:ind w:left="-142"/>
        <w:rPr>
          <w:rFonts w:ascii="Arial" w:hAnsi="Arial" w:cs="Arial"/>
          <w:b/>
          <w:color w:val="000000" w:themeColor="text1"/>
        </w:rPr>
      </w:pPr>
      <w:r w:rsidRPr="00FA5EAA">
        <w:rPr>
          <w:rFonts w:ascii="Arial" w:hAnsi="Arial" w:cs="Arial"/>
          <w:b/>
          <w:color w:val="000000" w:themeColor="text1"/>
        </w:rPr>
        <w:lastRenderedPageBreak/>
        <w:t>Informacje dotyczące standardu minimum</w:t>
      </w:r>
      <w:r w:rsidR="0022343A" w:rsidRPr="00FA5EAA">
        <w:rPr>
          <w:rFonts w:ascii="Arial" w:hAnsi="Arial" w:cs="Arial"/>
          <w:b/>
          <w:color w:val="000000" w:themeColor="text1"/>
        </w:rPr>
        <w:t>,</w:t>
      </w:r>
      <w:r w:rsidRPr="00FA5EAA">
        <w:rPr>
          <w:rFonts w:ascii="Arial" w:hAnsi="Arial" w:cs="Arial"/>
          <w:b/>
          <w:color w:val="000000" w:themeColor="text1"/>
        </w:rPr>
        <w:t xml:space="preserve"> zgodnie z art. 6 ust 1, 2 i 3 ustawy </w:t>
      </w:r>
      <w:r w:rsidR="0022343A" w:rsidRPr="00FA5EAA">
        <w:rPr>
          <w:rFonts w:ascii="Arial" w:hAnsi="Arial" w:cs="Arial"/>
          <w:b/>
          <w:color w:val="000000" w:themeColor="text1"/>
        </w:rPr>
        <w:br/>
      </w:r>
      <w:r w:rsidR="00F816C6" w:rsidRPr="00FA5EAA">
        <w:rPr>
          <w:rFonts w:ascii="Arial" w:hAnsi="Arial" w:cs="Arial"/>
          <w:b/>
          <w:color w:val="000000" w:themeColor="text1"/>
        </w:rPr>
        <w:t>z dnia 19.07.2019 r. o zapewnia</w:t>
      </w:r>
      <w:r w:rsidRPr="00FA5EAA">
        <w:rPr>
          <w:rFonts w:ascii="Arial" w:hAnsi="Arial" w:cs="Arial"/>
          <w:b/>
          <w:color w:val="000000" w:themeColor="text1"/>
        </w:rPr>
        <w:t>niu dostępności osobom ze szczególnymi potrzebami:</w:t>
      </w:r>
    </w:p>
    <w:p w:rsidR="00656F00" w:rsidRPr="00FA5EAA" w:rsidRDefault="00656F00" w:rsidP="0022343A">
      <w:pPr>
        <w:ind w:left="-142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Mini</w:t>
      </w:r>
      <w:r w:rsidR="00F816C6" w:rsidRPr="00FA5EAA">
        <w:rPr>
          <w:rFonts w:ascii="Arial" w:hAnsi="Arial" w:cs="Arial"/>
          <w:color w:val="000000" w:themeColor="text1"/>
        </w:rPr>
        <w:t>malne wymagania służące zapewnie</w:t>
      </w:r>
      <w:r w:rsidRPr="00FA5EAA">
        <w:rPr>
          <w:rFonts w:ascii="Arial" w:hAnsi="Arial" w:cs="Arial"/>
          <w:color w:val="000000" w:themeColor="text1"/>
        </w:rPr>
        <w:t>niu dostępności osobom ze szczególnymi potrzebami (ar</w:t>
      </w:r>
      <w:r w:rsidR="00F816C6" w:rsidRPr="00FA5EAA">
        <w:rPr>
          <w:rFonts w:ascii="Arial" w:hAnsi="Arial" w:cs="Arial"/>
          <w:color w:val="000000" w:themeColor="text1"/>
        </w:rPr>
        <w:t>t. 6 ustawy z dnia 19 lipca 2019</w:t>
      </w:r>
      <w:r w:rsidRPr="00FA5EAA">
        <w:rPr>
          <w:rFonts w:ascii="Arial" w:hAnsi="Arial" w:cs="Arial"/>
          <w:color w:val="000000" w:themeColor="text1"/>
        </w:rPr>
        <w:t xml:space="preserve"> r. o zapewnieniu dostępn</w:t>
      </w:r>
      <w:r w:rsidR="00F94388" w:rsidRPr="00FA5EAA">
        <w:rPr>
          <w:rFonts w:ascii="Arial" w:hAnsi="Arial" w:cs="Arial"/>
          <w:color w:val="000000" w:themeColor="text1"/>
        </w:rPr>
        <w:t>ości ze szczególnymi potrzebami</w:t>
      </w:r>
      <w:r w:rsidRPr="00FA5EAA">
        <w:rPr>
          <w:rFonts w:ascii="Arial" w:hAnsi="Arial" w:cs="Arial"/>
          <w:color w:val="000000" w:themeColor="text1"/>
        </w:rPr>
        <w:t>)</w:t>
      </w:r>
      <w:r w:rsidR="00423507" w:rsidRPr="00FA5EAA">
        <w:rPr>
          <w:rFonts w:ascii="Arial" w:hAnsi="Arial" w:cs="Arial"/>
          <w:color w:val="000000" w:themeColor="text1"/>
        </w:rPr>
        <w:t xml:space="preserve"> obejmują: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 zakresie dostępności architektonicznej: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wolnych od barier poziomych i pionowych przestrzeni komunikacyjnych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instalację urządzeń lub zastosowanie środków technicznych i rozwiązań architektonicznych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informacji na temat rozkładu pomieszczeń w budynku, co najmniej w sposób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wstępu do budynku osobie korzystającej z psa asystującego, o którym mowa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zatrudnianiu osób niepełnosprawnych,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osobom ze szczególnymi potrzebami możliwości ewakuacji lub ich uratowani</w:t>
      </w:r>
      <w:r w:rsidR="00A51C9F" w:rsidRPr="00FA5EAA">
        <w:rPr>
          <w:rFonts w:ascii="Arial" w:hAnsi="Arial" w:cs="Arial"/>
          <w:color w:val="000000" w:themeColor="text1"/>
          <w:lang w:val="pl-PL"/>
        </w:rPr>
        <w:t>a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 xml:space="preserve">w zakresie dostępności cyfrowej – wymagania określone w ustawie z dnia </w:t>
      </w:r>
      <w:r w:rsidR="00140695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 zakresie dostępności informacyjno-komunikacyjnej: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obsługę  z wykorzystaniem środków wspierających komunikowanie się, o których mowa w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komunikowania s</w:t>
      </w:r>
      <w:r w:rsidR="00F94388" w:rsidRPr="00FA5EAA">
        <w:rPr>
          <w:rFonts w:ascii="Arial" w:hAnsi="Arial" w:cs="Arial"/>
          <w:color w:val="000000" w:themeColor="text1"/>
          <w:lang w:val="pl-PL"/>
        </w:rPr>
        <w:t>ię</w:t>
      </w:r>
      <w:r w:rsidRPr="00FA5EAA">
        <w:rPr>
          <w:rFonts w:ascii="Arial" w:hAnsi="Arial" w:cs="Arial"/>
          <w:color w:val="000000" w:themeColor="text1"/>
          <w:lang w:val="pl-PL"/>
        </w:rPr>
        <w:t>, lub przez wykorzystanie zdalnego dostępu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instalację urządzeń lub innych środków technicznych do obsługi osób słabosłyszących,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na stronie internetowej danego podmiotu informacji o zakresie jego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działalności  – w postaci elektronicznego pliku z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FA5EAA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FA5EAA" w:rsidRDefault="00423507" w:rsidP="0022343A">
      <w:pPr>
        <w:pStyle w:val="pktpunkt"/>
        <w:spacing w:before="0" w:beforeAutospacing="0" w:after="0" w:afterAutospacing="0"/>
        <w:ind w:hanging="142"/>
        <w:jc w:val="both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ab/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jeżeli podmiot publiczny nie jest</w:t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 xml:space="preserve">w stanie, </w:t>
      </w:r>
      <w:r w:rsidR="00595122"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br/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 xml:space="preserve">alternatywny </w:t>
      </w:r>
      <w:r w:rsidR="00236AC9"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(</w:t>
      </w:r>
      <w:r w:rsidRPr="00FA5EAA">
        <w:rPr>
          <w:rFonts w:ascii="Arial" w:hAnsi="Arial" w:cs="Arial"/>
          <w:color w:val="000000" w:themeColor="text1"/>
          <w:lang w:val="pl-PL"/>
        </w:rPr>
        <w:t>ar</w:t>
      </w:r>
      <w:r w:rsidR="00F816C6" w:rsidRPr="00FA5EAA">
        <w:rPr>
          <w:rFonts w:ascii="Arial" w:hAnsi="Arial" w:cs="Arial"/>
          <w:color w:val="000000" w:themeColor="text1"/>
          <w:lang w:val="pl-PL"/>
        </w:rPr>
        <w:t>t. 7 ustawy z dnia 19 lipca 2019</w:t>
      </w:r>
      <w:r w:rsidRPr="00FA5EAA">
        <w:rPr>
          <w:rFonts w:ascii="Arial" w:hAnsi="Arial" w:cs="Arial"/>
          <w:color w:val="000000" w:themeColor="text1"/>
          <w:lang w:val="pl-PL"/>
        </w:rPr>
        <w:t xml:space="preserve"> r. </w:t>
      </w:r>
      <w:r w:rsidR="0022343A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="0022343A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o zapewnieniu dostępności ze szczególnymi potrzebami</w:t>
      </w:r>
      <w:r w:rsidR="00571C7E" w:rsidRPr="00FA5EAA">
        <w:rPr>
          <w:rFonts w:ascii="Arial" w:hAnsi="Arial" w:cs="Arial"/>
          <w:color w:val="000000" w:themeColor="text1"/>
          <w:lang w:val="pl-PL"/>
        </w:rPr>
        <w:t>)</w:t>
      </w:r>
      <w:r w:rsidRPr="00FA5EAA">
        <w:rPr>
          <w:rFonts w:ascii="Arial" w:hAnsi="Arial" w:cs="Arial"/>
          <w:color w:val="000000" w:themeColor="text1"/>
          <w:lang w:val="pl-PL"/>
        </w:rPr>
        <w:t>, który polega na: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zapewnieniu osobie ze szczególnymi potrzebami wsparcia innej osoby, lub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 xml:space="preserve">zapewnieniu wsparcia technologicznego osobie ze szczególnymi potrzebami, </w:t>
      </w:r>
      <w:r w:rsidR="00140695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w tym z wykorzystaniem nowoczesnych technologii, lub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FA5EAA">
        <w:rPr>
          <w:rFonts w:ascii="Arial" w:hAnsi="Arial" w:cs="Arial"/>
          <w:color w:val="000000" w:themeColor="text1"/>
          <w:lang w:val="pl-PL"/>
        </w:rPr>
        <w:t>.</w:t>
      </w:r>
    </w:p>
    <w:p w:rsidR="00EF50F7" w:rsidRPr="00FA5EAA" w:rsidRDefault="00236AC9" w:rsidP="005E2294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W przypadku braku możliwości zapewnienia osobie ze szczególnymi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potrzebami dostępności w zakresie, o którym mowa w art. 6</w:t>
      </w:r>
      <w:r w:rsidR="00736388" w:rsidRPr="00FA5EAA">
        <w:rPr>
          <w:rStyle w:val="markedcontent"/>
          <w:rFonts w:ascii="Arial" w:hAnsi="Arial" w:cs="Arial"/>
          <w:color w:val="000000" w:themeColor="text1"/>
          <w:lang w:val="pl-PL"/>
        </w:rPr>
        <w:t xml:space="preserve"> ustawy </w:t>
      </w:r>
      <w:r w:rsidR="00F816C6" w:rsidRPr="00FA5EAA">
        <w:rPr>
          <w:rFonts w:ascii="Arial" w:hAnsi="Arial" w:cs="Arial"/>
          <w:color w:val="000000" w:themeColor="text1"/>
          <w:lang w:val="pl-PL"/>
        </w:rPr>
        <w:t>z dnia 19 lipca 2019 r. o zapewnia</w:t>
      </w:r>
      <w:r w:rsidR="00736388" w:rsidRPr="00FA5EAA">
        <w:rPr>
          <w:rFonts w:ascii="Arial" w:hAnsi="Arial" w:cs="Arial"/>
          <w:color w:val="000000" w:themeColor="text1"/>
          <w:lang w:val="pl-PL"/>
        </w:rPr>
        <w:t>niu dostępności ze szczególnymi potrzebami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, zastosowanie mają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przepisy art. 7 ustawy z dnia 4 kwietnia 2019 r. o dostępności cyfrowej stron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 xml:space="preserve">internetowych </w:t>
      </w:r>
      <w:r w:rsidR="00284EAE" w:rsidRPr="00FA5EAA">
        <w:rPr>
          <w:rStyle w:val="markedcontent"/>
          <w:rFonts w:ascii="Arial" w:hAnsi="Arial" w:cs="Arial"/>
          <w:color w:val="000000" w:themeColor="text1"/>
          <w:lang w:val="pl-PL"/>
        </w:rPr>
        <w:br/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i aplikacji mobilnych podmiotów publicznych</w:t>
      </w:r>
      <w:r w:rsidR="00F94388" w:rsidRPr="00FA5EAA">
        <w:rPr>
          <w:rStyle w:val="markedcontent"/>
          <w:rFonts w:ascii="Arial" w:hAnsi="Arial" w:cs="Arial"/>
          <w:color w:val="000000" w:themeColor="text1"/>
          <w:lang w:val="pl-PL"/>
        </w:rPr>
        <w:t>.</w:t>
      </w:r>
    </w:p>
    <w:sectPr w:rsidR="00EF50F7" w:rsidRPr="00FA5E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06" w:rsidRDefault="00970106" w:rsidP="00595122">
      <w:r>
        <w:separator/>
      </w:r>
    </w:p>
  </w:endnote>
  <w:endnote w:type="continuationSeparator" w:id="0">
    <w:p w:rsidR="00970106" w:rsidRDefault="00970106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398">
          <w:rPr>
            <w:noProof/>
          </w:rPr>
          <w:t>1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06" w:rsidRDefault="00970106" w:rsidP="00595122">
      <w:r>
        <w:separator/>
      </w:r>
    </w:p>
  </w:footnote>
  <w:footnote w:type="continuationSeparator" w:id="0">
    <w:p w:rsidR="00970106" w:rsidRDefault="00970106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57E96"/>
    <w:rsid w:val="00095629"/>
    <w:rsid w:val="001317F3"/>
    <w:rsid w:val="00140695"/>
    <w:rsid w:val="00150FB6"/>
    <w:rsid w:val="0017243B"/>
    <w:rsid w:val="0022343A"/>
    <w:rsid w:val="00236AC9"/>
    <w:rsid w:val="00284EAE"/>
    <w:rsid w:val="002A0A86"/>
    <w:rsid w:val="003A75F2"/>
    <w:rsid w:val="003E37A7"/>
    <w:rsid w:val="00403998"/>
    <w:rsid w:val="00423507"/>
    <w:rsid w:val="00440CDC"/>
    <w:rsid w:val="00510ED7"/>
    <w:rsid w:val="00571C7E"/>
    <w:rsid w:val="00595122"/>
    <w:rsid w:val="005E2294"/>
    <w:rsid w:val="00656F00"/>
    <w:rsid w:val="006C0148"/>
    <w:rsid w:val="006C579A"/>
    <w:rsid w:val="006D0577"/>
    <w:rsid w:val="00736388"/>
    <w:rsid w:val="0086002E"/>
    <w:rsid w:val="008A469F"/>
    <w:rsid w:val="00970106"/>
    <w:rsid w:val="00A51C9F"/>
    <w:rsid w:val="00A576DF"/>
    <w:rsid w:val="00AB5DAD"/>
    <w:rsid w:val="00DA2E3E"/>
    <w:rsid w:val="00E02EB0"/>
    <w:rsid w:val="00E95576"/>
    <w:rsid w:val="00ED2271"/>
    <w:rsid w:val="00EF50F7"/>
    <w:rsid w:val="00F00398"/>
    <w:rsid w:val="00F45696"/>
    <w:rsid w:val="00F816C6"/>
    <w:rsid w:val="00F94388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Bigiej</cp:lastModifiedBy>
  <cp:revision>2</cp:revision>
  <cp:lastPrinted>2021-12-29T07:37:00Z</cp:lastPrinted>
  <dcterms:created xsi:type="dcterms:W3CDTF">2024-02-05T11:55:00Z</dcterms:created>
  <dcterms:modified xsi:type="dcterms:W3CDTF">2024-02-05T11:55:00Z</dcterms:modified>
</cp:coreProperties>
</file>