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EA054" w14:textId="77777777" w:rsidR="002E4721" w:rsidRPr="00E10F51" w:rsidRDefault="00462C5A" w:rsidP="00E10F51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319" w:lineRule="auto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    </w:t>
      </w:r>
      <w:r w:rsidR="002E4721" w:rsidRPr="00E10F5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Załącznik  nr  5</w:t>
      </w:r>
    </w:p>
    <w:p w14:paraId="4E29A8DB" w14:textId="77777777" w:rsidR="002E4721" w:rsidRPr="00E10F51" w:rsidRDefault="002E4721" w:rsidP="00E10F51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319" w:lineRule="auto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                                                                            </w:t>
      </w:r>
    </w:p>
    <w:p w14:paraId="2F3FBA71" w14:textId="77777777" w:rsidR="002E4721" w:rsidRPr="00E10F51" w:rsidRDefault="002E4721" w:rsidP="00E10F51">
      <w:pPr>
        <w:suppressAutoHyphens/>
        <w:spacing w:after="0" w:line="319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E05592" w14:textId="77777777" w:rsidR="002E4721" w:rsidRPr="00E10F51" w:rsidRDefault="002E4721" w:rsidP="00E10F51">
      <w:pPr>
        <w:spacing w:after="0" w:line="31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F51">
        <w:rPr>
          <w:rFonts w:ascii="Times New Roman" w:hAnsi="Times New Roman" w:cs="Times New Roman"/>
          <w:b/>
          <w:sz w:val="24"/>
          <w:szCs w:val="24"/>
        </w:rPr>
        <w:t xml:space="preserve">Instrukcja obiegu i kontroli dokumentów księgowych </w:t>
      </w:r>
    </w:p>
    <w:p w14:paraId="4B3F97AF" w14:textId="77777777" w:rsidR="0080068A" w:rsidRPr="00E10F51" w:rsidRDefault="0080068A" w:rsidP="00E10F51">
      <w:pPr>
        <w:spacing w:after="0" w:line="31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ADFA7" w14:textId="77777777" w:rsidR="00826BEB" w:rsidRPr="00E10F51" w:rsidRDefault="0080068A" w:rsidP="00E10F51">
      <w:pPr>
        <w:pStyle w:val="Tekstpodstawowywcity"/>
        <w:spacing w:line="319" w:lineRule="auto"/>
        <w:ind w:left="0"/>
        <w:jc w:val="center"/>
        <w:rPr>
          <w:b/>
          <w:bCs/>
        </w:rPr>
      </w:pPr>
      <w:r w:rsidRPr="00E10F51">
        <w:rPr>
          <w:b/>
          <w:bCs/>
        </w:rPr>
        <w:t>§ 1 Wstęp</w:t>
      </w:r>
    </w:p>
    <w:p w14:paraId="7352E3A7" w14:textId="77777777" w:rsidR="002E4721" w:rsidRPr="00E10F51" w:rsidRDefault="002E4721" w:rsidP="00E10F51">
      <w:pPr>
        <w:pStyle w:val="Tekstpodstawowywcity"/>
        <w:spacing w:line="319" w:lineRule="auto"/>
        <w:ind w:left="0"/>
        <w:jc w:val="center"/>
        <w:rPr>
          <w:b/>
          <w:bCs/>
        </w:rPr>
      </w:pPr>
    </w:p>
    <w:p w14:paraId="4DF483A4" w14:textId="77777777" w:rsidR="00826BEB" w:rsidRPr="00E10F51" w:rsidRDefault="00826BEB" w:rsidP="00E10F5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319" w:lineRule="auto"/>
        <w:ind w:left="227" w:hanging="22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1.</w:t>
      </w: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 xml:space="preserve">Niniejsza instrukcja określa </w:t>
      </w:r>
      <w:r w:rsidR="0080068A"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jednolte </w:t>
      </w: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zasady</w:t>
      </w:r>
      <w:r w:rsidR="0080068A"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sporządzania,</w:t>
      </w:r>
      <w:r w:rsidR="00196484"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80068A"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kontroli i obiegu dokumentów księgowych w Urzędzie Miejskim w Łomży</w:t>
      </w:r>
      <w:r w:rsidR="00770D04"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</w:p>
    <w:p w14:paraId="386AFBBA" w14:textId="77777777" w:rsidR="00770D04" w:rsidRPr="00E10F51" w:rsidRDefault="00770D04" w:rsidP="00E10F5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319" w:lineRule="auto"/>
        <w:ind w:left="227" w:hanging="22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2. W sprawach nieujętych w niniejszej Instrukcji zastosowanie mają obowiązujące przepisy ustawy o rachunkowości, o finansach publicznych, innych ustaw oraz regulacje wewnętrzne Urzędu.</w:t>
      </w:r>
    </w:p>
    <w:p w14:paraId="7B47DD8B" w14:textId="77777777" w:rsidR="00770D04" w:rsidRPr="00E10F51" w:rsidRDefault="00770D04" w:rsidP="00E10F5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319" w:lineRule="auto"/>
        <w:ind w:left="227" w:hanging="22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3. Celem Instrukcji jest określenie  i ustanowienie obiegu dokumentów finansowo-księgowych oraz stosowanie mechanizmów kontroli, przy których wszystkie operacje związane z majątkiem Miasta oraz źródłami jego finansowania będą stale nadzorowane oraz na bieżąco rejestrowane w księgach, co pozwoli na ustalenie odpowiedzialności za ich przebieg i skutki, uzyskanie rzetelnego i jasnego obrazu sytuacji majątkowej i finansowej Miasta oraz stanowić będzie podstawę do sporządzania sprawozdawczości wymaganej przepisami prawa.</w:t>
      </w:r>
    </w:p>
    <w:p w14:paraId="0F0B0892" w14:textId="77777777" w:rsidR="0080068A" w:rsidRPr="00E10F51" w:rsidRDefault="00770D04" w:rsidP="00E10F51">
      <w:pPr>
        <w:widowControl w:val="0"/>
        <w:tabs>
          <w:tab w:val="left" w:pos="454"/>
          <w:tab w:val="right" w:leader="dot" w:pos="7087"/>
        </w:tabs>
        <w:autoSpaceDE w:val="0"/>
        <w:autoSpaceDN w:val="0"/>
        <w:adjustRightInd w:val="0"/>
        <w:spacing w:after="57" w:line="319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4</w:t>
      </w:r>
      <w:r w:rsidR="0080068A"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 Powyższa instrukcja ustala zasady:</w:t>
      </w:r>
    </w:p>
    <w:p w14:paraId="3554923F" w14:textId="77777777" w:rsidR="00826BEB" w:rsidRPr="00E10F51" w:rsidRDefault="00826BEB" w:rsidP="00E10F51">
      <w:pPr>
        <w:widowControl w:val="0"/>
        <w:tabs>
          <w:tab w:val="left" w:pos="454"/>
          <w:tab w:val="right" w:leader="dot" w:pos="7087"/>
        </w:tabs>
        <w:autoSpaceDE w:val="0"/>
        <w:autoSpaceDN w:val="0"/>
        <w:adjustRightInd w:val="0"/>
        <w:spacing w:after="57" w:line="319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a)</w:t>
      </w: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 xml:space="preserve">rzetelnego i pełnego dokumentowania i rejestrowania operacji finansowych </w:t>
      </w:r>
      <w:r w:rsidR="00CF00E7"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(</w:t>
      </w:r>
      <w:r w:rsidR="0080068A"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g</w:t>
      </w: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ospodarczych),</w:t>
      </w:r>
    </w:p>
    <w:p w14:paraId="087B4020" w14:textId="77777777" w:rsidR="00826BEB" w:rsidRPr="00E10F51" w:rsidRDefault="00826BEB" w:rsidP="00E10F51">
      <w:pPr>
        <w:widowControl w:val="0"/>
        <w:tabs>
          <w:tab w:val="left" w:pos="454"/>
          <w:tab w:val="right" w:leader="dot" w:pos="7087"/>
        </w:tabs>
        <w:autoSpaceDE w:val="0"/>
        <w:autoSpaceDN w:val="0"/>
        <w:adjustRightInd w:val="0"/>
        <w:spacing w:after="57" w:line="319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b)</w:t>
      </w: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>zatwierdzania (autoryzacji) operacji finansowych (gospodarczych) przez kierow</w:t>
      </w: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softHyphen/>
        <w:t>nika jednostki lub osoby przez niego upoważnione,</w:t>
      </w:r>
    </w:p>
    <w:p w14:paraId="7B57B8CE" w14:textId="77777777" w:rsidR="00826BEB" w:rsidRPr="00E10F51" w:rsidRDefault="00826BEB" w:rsidP="00E10F51">
      <w:pPr>
        <w:widowControl w:val="0"/>
        <w:tabs>
          <w:tab w:val="left" w:pos="454"/>
          <w:tab w:val="right" w:leader="dot" w:pos="7087"/>
        </w:tabs>
        <w:autoSpaceDE w:val="0"/>
        <w:autoSpaceDN w:val="0"/>
        <w:adjustRightInd w:val="0"/>
        <w:spacing w:after="57" w:line="319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c)</w:t>
      </w: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>podziału kluczowych obowiązków dotyczących zatwierdzania (autoryzacji), realizacji i rejestrowania operacji finansowych (gospodarczych) pomiędzy różnych pracowników,</w:t>
      </w:r>
    </w:p>
    <w:p w14:paraId="6F59A4FA" w14:textId="77777777" w:rsidR="00826BEB" w:rsidRPr="00E10F51" w:rsidRDefault="00826BEB" w:rsidP="00E10F51">
      <w:pPr>
        <w:widowControl w:val="0"/>
        <w:tabs>
          <w:tab w:val="left" w:pos="454"/>
          <w:tab w:val="right" w:leader="dot" w:pos="7087"/>
        </w:tabs>
        <w:autoSpaceDE w:val="0"/>
        <w:autoSpaceDN w:val="0"/>
        <w:adjustRightInd w:val="0"/>
        <w:spacing w:after="57" w:line="319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d)</w:t>
      </w: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 xml:space="preserve">weryfikacji operacji finansowych (gospodarczych) przed i po </w:t>
      </w:r>
      <w:r w:rsidR="00770D04"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ich </w:t>
      </w: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realizacji.</w:t>
      </w:r>
    </w:p>
    <w:p w14:paraId="5D1B0B9F" w14:textId="77777777" w:rsidR="00826BEB" w:rsidRPr="00E10F51" w:rsidRDefault="00770D04" w:rsidP="00E10F5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319" w:lineRule="auto"/>
        <w:ind w:left="227" w:hanging="22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5</w:t>
      </w:r>
      <w:r w:rsidR="00826BEB"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</w:t>
      </w:r>
      <w:r w:rsidR="00826BEB"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ab/>
        <w:t>Dokumentacja każdej operacji finansowej (gospodarczej) wytworzona lub przyjęta w jednostce powinna umożliwiać jej prześledzenie na początku, w trakcie jej trwania i po jej zakończeniu.</w:t>
      </w:r>
    </w:p>
    <w:p w14:paraId="7199B5E4" w14:textId="77777777" w:rsidR="00BE3776" w:rsidRPr="00E10F51" w:rsidRDefault="00BE3776" w:rsidP="00E10F5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319" w:lineRule="auto"/>
        <w:ind w:left="227" w:hanging="22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6. Czynności związane z przyjmowaniem i przesyłaniem dokumentów finansowo-księgowych należy wykonać niezwłocznie.</w:t>
      </w:r>
    </w:p>
    <w:p w14:paraId="30E3D195" w14:textId="1354E15B" w:rsidR="00BE3776" w:rsidRPr="00E10F51" w:rsidRDefault="00BE3776" w:rsidP="00E10F5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319" w:lineRule="auto"/>
        <w:ind w:left="227" w:hanging="22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7. Tworzenie i obieg dokumentów finansowo-księgowych powinny zapewnić możliwość ewidencji dokumentów w okresie sprawozdawczym, w którym nastąpiło zdarzenie gospodarcze. Zawierając umowy/składając zamówienia dysponęci środków finansowych powinni przewidywać taki okres realizacji i wynikające z nich terminy płatności, aby wydatki były dokonywane zgodnie z planem finansowym danego okresu. W ostatnim miesiącu roku budżetowego</w:t>
      </w:r>
      <w:r w:rsidR="00E87B3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dokumenty finansowo-księgowe wewnętrzne i zewnętrzne, związane z wydatkami planowanymi na ten rok, niebędące wydatkami niewygasającymi, powinny wpłynąc do Wydziału Skarbu i Budżetu najpóźniej do końca drugiej dekady miesiąca grudnia.</w:t>
      </w:r>
    </w:p>
    <w:p w14:paraId="2EEC0E62" w14:textId="77777777" w:rsidR="00BE3776" w:rsidRPr="00E10F51" w:rsidRDefault="00BE3776" w:rsidP="00E10F5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319" w:lineRule="auto"/>
        <w:ind w:left="227" w:hanging="22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8. Zaleca się, aby w obiegu dokumentów finansowo-księgowych wydział przekazujący uzyskiwał potwierdzenie odbioru dokumentów.</w:t>
      </w:r>
    </w:p>
    <w:p w14:paraId="30F0837E" w14:textId="150CCB5D" w:rsidR="00BE3776" w:rsidRPr="00E10F51" w:rsidRDefault="00BE3776" w:rsidP="00E10F5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319" w:lineRule="auto"/>
        <w:ind w:left="227" w:hanging="22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9. Załączniki do dokumentu gł</w:t>
      </w:r>
      <w:r w:rsidR="00E87B3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ó</w:t>
      </w: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wnego, jak i sam dokument, np.: pisma, wzory zarządzenia, umowy, </w:t>
      </w: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t>zlecenia przygotowane przez wydziały, wymagają parafowania przez osobę sporządzającą.</w:t>
      </w:r>
    </w:p>
    <w:p w14:paraId="15F153F7" w14:textId="77777777" w:rsidR="0080068A" w:rsidRPr="00E10F51" w:rsidRDefault="00BE3776" w:rsidP="00E10F5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319" w:lineRule="auto"/>
        <w:ind w:left="227" w:hanging="22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10</w:t>
      </w:r>
      <w:r w:rsidR="0080068A"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 Ilekroć w niniejszej instrukcji jest mowa o:</w:t>
      </w:r>
    </w:p>
    <w:p w14:paraId="662EE061" w14:textId="77777777" w:rsidR="0080068A" w:rsidRPr="00E10F51" w:rsidRDefault="0080068A" w:rsidP="00E10F5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319" w:lineRule="auto"/>
        <w:ind w:left="227" w:hanging="22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1) jednostce – oznacza to Urząd Miejski w Łomży;</w:t>
      </w:r>
    </w:p>
    <w:p w14:paraId="2F62C52D" w14:textId="77777777" w:rsidR="0080068A" w:rsidRPr="00E10F51" w:rsidRDefault="0080068A" w:rsidP="00E10F5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319" w:lineRule="auto"/>
        <w:ind w:left="227" w:hanging="22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2) kierowniku jednostki – oznacza to Prezydenta Masta Łomża;</w:t>
      </w:r>
    </w:p>
    <w:p w14:paraId="7B332450" w14:textId="77777777" w:rsidR="0080068A" w:rsidRPr="00E10F51" w:rsidRDefault="0080068A" w:rsidP="00E10F5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319" w:lineRule="auto"/>
        <w:ind w:left="227" w:hanging="22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3) głównym księgowym – oznacza to Skarbnika Miasta;</w:t>
      </w:r>
    </w:p>
    <w:p w14:paraId="74051083" w14:textId="77777777" w:rsidR="008F377E" w:rsidRPr="00E10F51" w:rsidRDefault="008F377E" w:rsidP="00E10F5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319" w:lineRule="auto"/>
        <w:ind w:left="227" w:hanging="227"/>
        <w:jc w:val="both"/>
        <w:rPr>
          <w:rFonts w:ascii="Times New Roman" w:eastAsia="Times New Roman" w:hAnsi="Times New Roman" w:cs="Times New Roman"/>
          <w:noProof/>
          <w:color w:val="9BBB59" w:themeColor="accent3"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4) sekretarz – Sekretarz Miasta </w:t>
      </w:r>
    </w:p>
    <w:p w14:paraId="015770BF" w14:textId="77777777" w:rsidR="0080068A" w:rsidRPr="00E10F51" w:rsidRDefault="008F377E" w:rsidP="00E10F5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319" w:lineRule="auto"/>
        <w:ind w:left="227" w:hanging="22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5</w:t>
      </w:r>
      <w:r w:rsidR="0080068A"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) księgowości – oznacza to Wydział Skarbu i Budżetu</w:t>
      </w:r>
      <w:r w:rsidR="00E55A48"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;</w:t>
      </w:r>
    </w:p>
    <w:p w14:paraId="128D0C4E" w14:textId="77777777" w:rsidR="00BE3776" w:rsidRPr="00E10F51" w:rsidRDefault="008F377E" w:rsidP="00E10F5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319" w:lineRule="auto"/>
        <w:ind w:left="227" w:hanging="22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6</w:t>
      </w:r>
      <w:r w:rsidR="00BE3776"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) wydziały – wydziały Urzędu</w:t>
      </w:r>
      <w:r w:rsidR="00E55A48"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, a także równorzędne komórki organizacyjne o innej nazwie działające na prawach wydziału;</w:t>
      </w:r>
    </w:p>
    <w:p w14:paraId="481DD9AA" w14:textId="77777777" w:rsidR="00770D04" w:rsidRPr="00E10F51" w:rsidRDefault="008F377E" w:rsidP="00E10F5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57" w:line="319" w:lineRule="auto"/>
        <w:ind w:left="227" w:hanging="22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7</w:t>
      </w:r>
      <w:r w:rsidR="00770D04" w:rsidRPr="00E10F5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) Instrukcja, bez dalszego określania jej tytułu – niniejszą instrukcję.</w:t>
      </w:r>
    </w:p>
    <w:p w14:paraId="3C341F1E" w14:textId="77777777" w:rsidR="00826BEB" w:rsidRPr="00E10F51" w:rsidRDefault="00826BEB" w:rsidP="00E10F51">
      <w:pPr>
        <w:pStyle w:val="Tekstpodstawowywcity"/>
        <w:spacing w:line="319" w:lineRule="auto"/>
        <w:ind w:left="0"/>
        <w:jc w:val="both"/>
        <w:rPr>
          <w:b/>
          <w:bCs/>
        </w:rPr>
      </w:pPr>
    </w:p>
    <w:p w14:paraId="369AA7A7" w14:textId="77777777" w:rsidR="00E30E13" w:rsidRPr="00E10F51" w:rsidRDefault="00E30E13" w:rsidP="00E10F51">
      <w:pPr>
        <w:pStyle w:val="Tekstpodstawowywcity"/>
        <w:spacing w:line="319" w:lineRule="auto"/>
        <w:ind w:left="0"/>
        <w:jc w:val="center"/>
        <w:rPr>
          <w:b/>
          <w:bCs/>
        </w:rPr>
      </w:pPr>
      <w:r w:rsidRPr="00E10F51">
        <w:rPr>
          <w:b/>
          <w:bCs/>
        </w:rPr>
        <w:t xml:space="preserve">§ </w:t>
      </w:r>
      <w:r w:rsidR="00B272EF" w:rsidRPr="00E10F51">
        <w:rPr>
          <w:b/>
          <w:bCs/>
        </w:rPr>
        <w:t>2 Zasady ogólne</w:t>
      </w:r>
    </w:p>
    <w:p w14:paraId="661E7EC4" w14:textId="77777777" w:rsidR="002E4721" w:rsidRPr="00E10F51" w:rsidRDefault="002E4721" w:rsidP="00E10F51">
      <w:pPr>
        <w:pStyle w:val="Tekstpodstawowywcity"/>
        <w:spacing w:line="319" w:lineRule="auto"/>
        <w:ind w:left="0"/>
        <w:jc w:val="center"/>
        <w:rPr>
          <w:b/>
          <w:bCs/>
        </w:rPr>
      </w:pPr>
    </w:p>
    <w:p w14:paraId="3AF221E2" w14:textId="77777777" w:rsidR="00DE6CF9" w:rsidRPr="00E10F51" w:rsidRDefault="0001536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1. </w:t>
      </w:r>
      <w:r w:rsidR="00DE6CF9" w:rsidRPr="00E10F51">
        <w:rPr>
          <w:rFonts w:ascii="Times New Roman" w:hAnsi="Times New Roman" w:cs="Times New Roman"/>
          <w:sz w:val="24"/>
          <w:szCs w:val="24"/>
        </w:rPr>
        <w:t xml:space="preserve">Księgi rachunkowe </w:t>
      </w:r>
      <w:r w:rsidR="00B272EF" w:rsidRPr="00E10F51">
        <w:rPr>
          <w:rFonts w:ascii="Times New Roman" w:hAnsi="Times New Roman" w:cs="Times New Roman"/>
          <w:sz w:val="24"/>
          <w:szCs w:val="24"/>
        </w:rPr>
        <w:t>jednostki</w:t>
      </w:r>
      <w:r w:rsidR="00DE6CF9" w:rsidRPr="00E10F51">
        <w:rPr>
          <w:rFonts w:ascii="Times New Roman" w:hAnsi="Times New Roman" w:cs="Times New Roman"/>
          <w:sz w:val="24"/>
          <w:szCs w:val="24"/>
        </w:rPr>
        <w:t xml:space="preserve"> obejmują:</w:t>
      </w:r>
    </w:p>
    <w:p w14:paraId="760ABE87" w14:textId="77777777" w:rsidR="00DE6CF9" w:rsidRPr="00E10F51" w:rsidRDefault="00DE6CF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1) księgi budżetu miasta - organu,</w:t>
      </w:r>
    </w:p>
    <w:p w14:paraId="153C42AC" w14:textId="77777777" w:rsidR="00DE6CF9" w:rsidRPr="00E10F51" w:rsidRDefault="00DE6CF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2) księgi jednostki.</w:t>
      </w:r>
    </w:p>
    <w:p w14:paraId="43D67D40" w14:textId="77777777" w:rsidR="00DE6CF9" w:rsidRPr="00E10F51" w:rsidRDefault="0001536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2. </w:t>
      </w:r>
      <w:r w:rsidR="00DE6CF9" w:rsidRPr="00E10F51">
        <w:rPr>
          <w:rFonts w:ascii="Times New Roman" w:hAnsi="Times New Roman" w:cs="Times New Roman"/>
          <w:sz w:val="24"/>
          <w:szCs w:val="24"/>
        </w:rPr>
        <w:t>Poszczególne księgi rachunkowe obejmują:</w:t>
      </w:r>
    </w:p>
    <w:p w14:paraId="168FE601" w14:textId="77777777" w:rsidR="00DE6CF9" w:rsidRPr="00E10F51" w:rsidRDefault="00DE6CF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1) dziennik lub dzienniki,</w:t>
      </w:r>
    </w:p>
    <w:p w14:paraId="29778177" w14:textId="77777777" w:rsidR="00DE6CF9" w:rsidRPr="00E10F51" w:rsidRDefault="00DE6CF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2) konta księgi głównej (ewidencja syntetyczna), w której obowiązuje ujęcie każdej operacji  </w:t>
      </w:r>
    </w:p>
    <w:p w14:paraId="68AE888C" w14:textId="77777777" w:rsidR="00DE6CF9" w:rsidRPr="00E10F51" w:rsidRDefault="00DE6CF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    zgodnie z zasadą podwójnego zapisu,</w:t>
      </w:r>
    </w:p>
    <w:p w14:paraId="0AB9464B" w14:textId="77777777" w:rsidR="00DE6CF9" w:rsidRPr="00E10F51" w:rsidRDefault="00DE6CF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3) konta ksiąg pomocniczych (ewidencja analityczna),</w:t>
      </w:r>
    </w:p>
    <w:p w14:paraId="6ED74E6B" w14:textId="24D29686" w:rsidR="00DE6CF9" w:rsidRPr="00E10F51" w:rsidRDefault="00F6094F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6CF9" w:rsidRPr="00E10F51">
        <w:rPr>
          <w:rFonts w:ascii="Times New Roman" w:hAnsi="Times New Roman" w:cs="Times New Roman"/>
          <w:sz w:val="24"/>
          <w:szCs w:val="24"/>
        </w:rPr>
        <w:t>) zestawienie obrotów i sald kont księgi głównej oraz zestawienie kont ksiąg pomocniczych.</w:t>
      </w:r>
    </w:p>
    <w:p w14:paraId="54E85D0D" w14:textId="77777777" w:rsidR="00E30E13" w:rsidRPr="00E10F51" w:rsidRDefault="0001536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3. </w:t>
      </w:r>
      <w:r w:rsidR="00E30E13" w:rsidRPr="00E10F51">
        <w:rPr>
          <w:rFonts w:ascii="Times New Roman" w:hAnsi="Times New Roman" w:cs="Times New Roman"/>
          <w:sz w:val="24"/>
          <w:szCs w:val="24"/>
        </w:rPr>
        <w:t>Zapisy w księgach rachunkowych prowadzi się w języku polskim i w walucie polskiej, powinny być dokonywane w sposób trwały, ręcznie lub maszynowo, bez pozostawienia miejsc pozwalających na późniejsze dopiski lub zmiany.</w:t>
      </w:r>
    </w:p>
    <w:p w14:paraId="71469C9A" w14:textId="77777777" w:rsidR="00E30E13" w:rsidRPr="00E10F51" w:rsidRDefault="0001536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4. </w:t>
      </w:r>
      <w:r w:rsidR="00E30E13" w:rsidRPr="00E10F51">
        <w:rPr>
          <w:rFonts w:ascii="Times New Roman" w:hAnsi="Times New Roman" w:cs="Times New Roman"/>
          <w:sz w:val="24"/>
          <w:szCs w:val="24"/>
        </w:rPr>
        <w:t>Wydruki komputerowe powinny składać się z automatycznie numerowanych stron, z</w:t>
      </w:r>
      <w:r w:rsidR="00B272EF" w:rsidRPr="00E10F51">
        <w:rPr>
          <w:rFonts w:ascii="Times New Roman" w:hAnsi="Times New Roman" w:cs="Times New Roman"/>
          <w:sz w:val="24"/>
          <w:szCs w:val="24"/>
        </w:rPr>
        <w:t xml:space="preserve"> </w:t>
      </w:r>
      <w:r w:rsidR="00E30E13" w:rsidRPr="00E10F51">
        <w:rPr>
          <w:rFonts w:ascii="Times New Roman" w:hAnsi="Times New Roman" w:cs="Times New Roman"/>
          <w:sz w:val="24"/>
          <w:szCs w:val="24"/>
        </w:rPr>
        <w:t>oznaczeniem pierwszej i ostatniej oraz być sumowane na kolejnych stronach w sposób ciągły w roku obrotowym i oznaczone nazwą programu.</w:t>
      </w:r>
    </w:p>
    <w:p w14:paraId="3CF2BAD4" w14:textId="77777777" w:rsidR="00E30E13" w:rsidRPr="00E10F51" w:rsidRDefault="0001536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5. </w:t>
      </w:r>
      <w:r w:rsidR="00E30E13" w:rsidRPr="00E10F51">
        <w:rPr>
          <w:rFonts w:ascii="Times New Roman" w:hAnsi="Times New Roman" w:cs="Times New Roman"/>
          <w:sz w:val="24"/>
          <w:szCs w:val="24"/>
        </w:rPr>
        <w:t>Zapisy księgowe powinny zawierać co najmniej:</w:t>
      </w:r>
    </w:p>
    <w:p w14:paraId="46F62CA9" w14:textId="77777777" w:rsidR="00E30E13" w:rsidRPr="00E10F51" w:rsidRDefault="00E30E13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1) datę dokonania operacji,</w:t>
      </w:r>
    </w:p>
    <w:p w14:paraId="6D1C1A78" w14:textId="77777777" w:rsidR="00E30E13" w:rsidRPr="00E10F51" w:rsidRDefault="00E30E13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2) </w:t>
      </w:r>
      <w:r w:rsidR="00B272EF" w:rsidRPr="00E10F51">
        <w:rPr>
          <w:rFonts w:ascii="Times New Roman" w:hAnsi="Times New Roman" w:cs="Times New Roman"/>
          <w:sz w:val="24"/>
          <w:szCs w:val="24"/>
        </w:rPr>
        <w:t>o</w:t>
      </w:r>
      <w:r w:rsidRPr="00E10F51">
        <w:rPr>
          <w:rFonts w:ascii="Times New Roman" w:hAnsi="Times New Roman" w:cs="Times New Roman"/>
          <w:sz w:val="24"/>
          <w:szCs w:val="24"/>
        </w:rPr>
        <w:t>kreślenie rodzaju i numeru identyfikacyjnego dowodu księgowego, stanowiącego podstawę zapisu księgowego oraz jego datę, jeżeli</w:t>
      </w:r>
      <w:r w:rsidR="00B272EF" w:rsidRPr="00E10F51">
        <w:rPr>
          <w:rFonts w:ascii="Times New Roman" w:hAnsi="Times New Roman" w:cs="Times New Roman"/>
          <w:sz w:val="24"/>
          <w:szCs w:val="24"/>
        </w:rPr>
        <w:t xml:space="preserve"> różni się ona od daty dokonani</w:t>
      </w:r>
      <w:r w:rsidRPr="00E10F51">
        <w:rPr>
          <w:rFonts w:ascii="Times New Roman" w:hAnsi="Times New Roman" w:cs="Times New Roman"/>
          <w:sz w:val="24"/>
          <w:szCs w:val="24"/>
        </w:rPr>
        <w:t xml:space="preserve"> operacji, zrozumiały tekst, skrót lub kod opisu operacji, z tym że stosowanie skrótów lub</w:t>
      </w:r>
      <w:r w:rsidR="00B272EF" w:rsidRPr="00E10F51">
        <w:rPr>
          <w:rFonts w:ascii="Times New Roman" w:hAnsi="Times New Roman" w:cs="Times New Roman"/>
          <w:sz w:val="24"/>
          <w:szCs w:val="24"/>
        </w:rPr>
        <w:t xml:space="preserve"> </w:t>
      </w:r>
      <w:r w:rsidRPr="00E10F51">
        <w:rPr>
          <w:rFonts w:ascii="Times New Roman" w:hAnsi="Times New Roman" w:cs="Times New Roman"/>
          <w:sz w:val="24"/>
          <w:szCs w:val="24"/>
        </w:rPr>
        <w:t>kodów uwarunkowane jest posiadaniem pisemnego objaśnienia ich treści,</w:t>
      </w:r>
    </w:p>
    <w:p w14:paraId="6A306DF2" w14:textId="77777777" w:rsidR="00E30E13" w:rsidRPr="00E10F51" w:rsidRDefault="00B272EF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3) </w:t>
      </w:r>
      <w:r w:rsidR="00E30E13" w:rsidRPr="00E10F51">
        <w:rPr>
          <w:rFonts w:ascii="Times New Roman" w:hAnsi="Times New Roman" w:cs="Times New Roman"/>
          <w:sz w:val="24"/>
          <w:szCs w:val="24"/>
        </w:rPr>
        <w:t>zapisy systematyczne dokonywane w księgach rachunkowych muszą być powiązane z  zapisami chronologicznymi, w sposób wynikający ze stosowanej techniki prowadzenia ksiąg rachunkowych,</w:t>
      </w:r>
    </w:p>
    <w:p w14:paraId="5EF6BC99" w14:textId="77777777" w:rsidR="00E30E13" w:rsidRPr="00E10F51" w:rsidRDefault="00E30E13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4) zapisy w dziennikach dokonywane są w porządku chronologicznym, dzień po dniu</w:t>
      </w:r>
      <w:r w:rsidR="00B272EF" w:rsidRPr="00E10F51">
        <w:rPr>
          <w:rFonts w:ascii="Times New Roman" w:hAnsi="Times New Roman" w:cs="Times New Roman"/>
          <w:sz w:val="24"/>
          <w:szCs w:val="24"/>
        </w:rPr>
        <w:t xml:space="preserve"> </w:t>
      </w:r>
      <w:r w:rsidRPr="00E10F51">
        <w:rPr>
          <w:rFonts w:ascii="Times New Roman" w:hAnsi="Times New Roman" w:cs="Times New Roman"/>
          <w:sz w:val="24"/>
          <w:szCs w:val="24"/>
        </w:rPr>
        <w:t xml:space="preserve">            sukcesywnie. Zbiór danych z dziennika jest sprawdzianem kompletności ujęcia w księgach rachunkowych zdarzeń gospodarczych w poszczególnych miesiącach i w całym roku obrotowym.</w:t>
      </w:r>
    </w:p>
    <w:p w14:paraId="3AAE11B3" w14:textId="77777777" w:rsidR="00E71FDF" w:rsidRPr="00E10F51" w:rsidRDefault="00E71FDF" w:rsidP="00E10F51">
      <w:pPr>
        <w:pStyle w:val="Tekstpodstawowywcity"/>
        <w:spacing w:line="319" w:lineRule="auto"/>
        <w:ind w:left="0"/>
        <w:jc w:val="both"/>
        <w:rPr>
          <w:b/>
          <w:bCs/>
          <w:strike/>
        </w:rPr>
      </w:pPr>
    </w:p>
    <w:p w14:paraId="42E9CAE1" w14:textId="77777777" w:rsidR="00DE6CF9" w:rsidRPr="00E10F51" w:rsidRDefault="00DE6CF9" w:rsidP="00E10F51">
      <w:pPr>
        <w:pStyle w:val="Tekstpodstawowywcity"/>
        <w:spacing w:line="319" w:lineRule="auto"/>
        <w:ind w:left="0"/>
        <w:jc w:val="center"/>
        <w:rPr>
          <w:b/>
          <w:bCs/>
        </w:rPr>
      </w:pPr>
      <w:r w:rsidRPr="00E10F51">
        <w:rPr>
          <w:b/>
          <w:bCs/>
        </w:rPr>
        <w:t xml:space="preserve">§ </w:t>
      </w:r>
      <w:r w:rsidR="00B106A7" w:rsidRPr="00E10F51">
        <w:rPr>
          <w:b/>
          <w:bCs/>
        </w:rPr>
        <w:t>3 Dowody księgowe</w:t>
      </w:r>
    </w:p>
    <w:p w14:paraId="1E190530" w14:textId="77777777" w:rsidR="00E55A48" w:rsidRPr="00E10F51" w:rsidRDefault="00E55A48" w:rsidP="00E10F51">
      <w:pPr>
        <w:pStyle w:val="Tekstpodstawowywcity"/>
        <w:spacing w:line="319" w:lineRule="auto"/>
        <w:ind w:left="0"/>
        <w:rPr>
          <w:rFonts w:eastAsiaTheme="minorHAnsi"/>
          <w:color w:val="9BBB59" w:themeColor="accent3"/>
          <w:lang w:eastAsia="en-US"/>
        </w:rPr>
      </w:pPr>
      <w:r w:rsidRPr="00E10F51">
        <w:rPr>
          <w:b/>
          <w:bCs/>
          <w:color w:val="9BBB59" w:themeColor="accent3"/>
        </w:rPr>
        <w:t xml:space="preserve">           </w:t>
      </w:r>
    </w:p>
    <w:p w14:paraId="40E8C80C" w14:textId="77777777" w:rsidR="00B106A7" w:rsidRPr="00E10F51" w:rsidRDefault="00B106A7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1. Wszystkie operacje gospodarcze powinny być udokumentowane odpowiednimi </w:t>
      </w:r>
      <w:r w:rsidR="00E55A48" w:rsidRPr="00E10F51">
        <w:rPr>
          <w:rFonts w:ascii="Times New Roman" w:hAnsi="Times New Roman" w:cs="Times New Roman"/>
          <w:sz w:val="24"/>
          <w:szCs w:val="24"/>
        </w:rPr>
        <w:t>dokumentami finansowo-księgowymi</w:t>
      </w:r>
      <w:r w:rsidRPr="00E10F51">
        <w:rPr>
          <w:rFonts w:ascii="Times New Roman" w:hAnsi="Times New Roman" w:cs="Times New Roman"/>
          <w:sz w:val="24"/>
          <w:szCs w:val="24"/>
        </w:rPr>
        <w:t>.</w:t>
      </w:r>
    </w:p>
    <w:p w14:paraId="3D4F4462" w14:textId="77777777" w:rsidR="00E55A48" w:rsidRPr="00E10F51" w:rsidRDefault="00E55A48" w:rsidP="00E10F51">
      <w:pPr>
        <w:pStyle w:val="Tekstpodstawowywcity"/>
        <w:spacing w:line="319" w:lineRule="auto"/>
        <w:ind w:left="0"/>
        <w:rPr>
          <w:rFonts w:eastAsiaTheme="minorHAnsi"/>
          <w:lang w:eastAsia="en-US"/>
        </w:rPr>
      </w:pPr>
      <w:r w:rsidRPr="00E10F51">
        <w:rPr>
          <w:bCs/>
        </w:rPr>
        <w:t xml:space="preserve">      2.</w:t>
      </w:r>
      <w:r w:rsidRPr="00E10F51">
        <w:rPr>
          <w:rFonts w:eastAsiaTheme="minorHAnsi"/>
          <w:lang w:eastAsia="en-US"/>
        </w:rPr>
        <w:t xml:space="preserve"> Dokumentami finansowo-księgowymi są;</w:t>
      </w:r>
    </w:p>
    <w:p w14:paraId="24FF3D25" w14:textId="77777777" w:rsidR="00E55A48" w:rsidRPr="00E10F51" w:rsidRDefault="00E55A48" w:rsidP="00E10F51">
      <w:pPr>
        <w:pStyle w:val="Tekstpodstawowywcity"/>
        <w:spacing w:line="319" w:lineRule="auto"/>
        <w:ind w:left="0"/>
        <w:rPr>
          <w:rFonts w:eastAsiaTheme="minorHAnsi"/>
          <w:lang w:eastAsia="en-US"/>
        </w:rPr>
      </w:pPr>
      <w:r w:rsidRPr="00E10F51">
        <w:rPr>
          <w:rFonts w:eastAsiaTheme="minorHAnsi"/>
          <w:lang w:eastAsia="en-US"/>
        </w:rPr>
        <w:t xml:space="preserve">      1) dowody księgowe</w:t>
      </w:r>
      <w:r w:rsidR="000375FF" w:rsidRPr="00E10F51">
        <w:rPr>
          <w:rFonts w:eastAsiaTheme="minorHAnsi"/>
          <w:lang w:eastAsia="en-US"/>
        </w:rPr>
        <w:t xml:space="preserve"> (</w:t>
      </w:r>
      <w:r w:rsidR="008547F2" w:rsidRPr="00E10F51">
        <w:rPr>
          <w:rFonts w:eastAsiaTheme="minorHAnsi"/>
          <w:lang w:eastAsia="en-US"/>
        </w:rPr>
        <w:t xml:space="preserve">np. </w:t>
      </w:r>
      <w:r w:rsidR="000375FF" w:rsidRPr="00E10F51">
        <w:rPr>
          <w:rFonts w:eastAsiaTheme="minorHAnsi"/>
          <w:lang w:eastAsia="en-US"/>
        </w:rPr>
        <w:t>faktury, polecenia księgowania sporządzone w celu udokumentowania niektórych operacji i zdarzeń gospodarczych, noty księgowe, zestawienie dowodów księgowych sporządzone w celu dokonania w księgach rachunkowych księgowania zbiorczym zapisem operacji gospodarczych o jednakowym charakterze, sprawozdania z dochodów i wydatków, wyciągi bankowe z rachunków bankowych</w:t>
      </w:r>
      <w:r w:rsidR="008547F2" w:rsidRPr="00E10F51">
        <w:rPr>
          <w:rFonts w:eastAsiaTheme="minorHAnsi"/>
          <w:lang w:eastAsia="en-US"/>
        </w:rPr>
        <w:t>)</w:t>
      </w:r>
    </w:p>
    <w:p w14:paraId="6ED96A3D" w14:textId="77777777" w:rsidR="00E55A48" w:rsidRPr="00E10F51" w:rsidRDefault="00E55A48" w:rsidP="00E10F51">
      <w:pPr>
        <w:pStyle w:val="Tekstpodstawowywcity"/>
        <w:spacing w:line="319" w:lineRule="auto"/>
        <w:ind w:left="0"/>
        <w:rPr>
          <w:rFonts w:eastAsiaTheme="minorHAnsi"/>
          <w:lang w:eastAsia="en-US"/>
        </w:rPr>
      </w:pPr>
      <w:r w:rsidRPr="00E10F51">
        <w:rPr>
          <w:rFonts w:eastAsiaTheme="minorHAnsi"/>
          <w:lang w:eastAsia="en-US"/>
        </w:rPr>
        <w:t xml:space="preserve">      2) inne dokumenty</w:t>
      </w:r>
      <w:r w:rsidR="0001536A" w:rsidRPr="00E10F51">
        <w:rPr>
          <w:rFonts w:eastAsiaTheme="minorHAnsi"/>
          <w:lang w:eastAsia="en-US"/>
        </w:rPr>
        <w:t xml:space="preserve"> (np.: umowy, akty notarialne, cesje, bilety autobusowe i karty parkingowe, deklaracje podatkowe, decyzje administracyjne, postanowienia, wyroki sądowe)</w:t>
      </w:r>
    </w:p>
    <w:p w14:paraId="25CD9009" w14:textId="77777777" w:rsidR="00B106A7" w:rsidRPr="00E10F51" w:rsidRDefault="0001536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3</w:t>
      </w:r>
      <w:r w:rsidR="00B106A7" w:rsidRPr="00E10F51">
        <w:rPr>
          <w:rFonts w:ascii="Times New Roman" w:hAnsi="Times New Roman" w:cs="Times New Roman"/>
          <w:sz w:val="24"/>
          <w:szCs w:val="24"/>
        </w:rPr>
        <w:t>. Dowód księgowy jest dokumentem potwierdzającym dokonanie operacji gospodarczej lub finansowej w określonym miejscu i czasie. Prawidłowo wystawiony dowód księgowy stanowi podstawę do zaksięgowania go w odpowiedniej ewidencji.</w:t>
      </w:r>
    </w:p>
    <w:p w14:paraId="5A1B7612" w14:textId="77777777" w:rsidR="00B106A7" w:rsidRPr="00E10F51" w:rsidRDefault="0001536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4</w:t>
      </w:r>
      <w:r w:rsidR="00B106A7" w:rsidRPr="00E10F51">
        <w:rPr>
          <w:rFonts w:ascii="Times New Roman" w:hAnsi="Times New Roman" w:cs="Times New Roman"/>
          <w:sz w:val="24"/>
          <w:szCs w:val="24"/>
        </w:rPr>
        <w:t xml:space="preserve">. Wystawienie konkretnego dowodu księgowego jest związane z zaistnieniem operacji: zakupu, sprzedaży, przesunięcia, wydania, przyjęcia, likwidacji, zamiany, zużycia zniszczenia  środków rzeczowych albo operacji finansowych gotówkowych lub bezgotówkowych, w pieniądzu lub papierach wartościowych, realnych lub szacunkowych – w postaci: wpłat, wypłat, </w:t>
      </w:r>
      <w:r w:rsidR="000F7930" w:rsidRPr="00E10F51">
        <w:rPr>
          <w:rFonts w:ascii="Times New Roman" w:hAnsi="Times New Roman" w:cs="Times New Roman"/>
          <w:sz w:val="24"/>
          <w:szCs w:val="24"/>
        </w:rPr>
        <w:t>wyceny składników majątkowych i różnych rozliczeń wartościowych.</w:t>
      </w:r>
    </w:p>
    <w:p w14:paraId="6A8D7158" w14:textId="77777777" w:rsidR="000F7930" w:rsidRPr="00E10F51" w:rsidRDefault="0001536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5</w:t>
      </w:r>
      <w:r w:rsidR="000F7930" w:rsidRPr="00E10F51">
        <w:rPr>
          <w:rFonts w:ascii="Times New Roman" w:hAnsi="Times New Roman" w:cs="Times New Roman"/>
          <w:sz w:val="24"/>
          <w:szCs w:val="24"/>
        </w:rPr>
        <w:t xml:space="preserve">. Dokumenty </w:t>
      </w:r>
      <w:r w:rsidRPr="00E10F51">
        <w:rPr>
          <w:rFonts w:ascii="Times New Roman" w:hAnsi="Times New Roman" w:cs="Times New Roman"/>
          <w:sz w:val="24"/>
          <w:szCs w:val="24"/>
        </w:rPr>
        <w:t>finansowo-</w:t>
      </w:r>
      <w:r w:rsidR="000F7930" w:rsidRPr="00E10F51">
        <w:rPr>
          <w:rFonts w:ascii="Times New Roman" w:hAnsi="Times New Roman" w:cs="Times New Roman"/>
          <w:sz w:val="24"/>
          <w:szCs w:val="24"/>
        </w:rPr>
        <w:t xml:space="preserve">księgowe podlegają sprawdzeniu i zbadaniu ich legalności, rzetelności oraz prawidłowości zdarzeń i operacji gospodarczych ujętych w tych dokumentach. W celu ustalenia czy dokument </w:t>
      </w:r>
      <w:r w:rsidRPr="00E10F51">
        <w:rPr>
          <w:rFonts w:ascii="Times New Roman" w:hAnsi="Times New Roman" w:cs="Times New Roman"/>
          <w:sz w:val="24"/>
          <w:szCs w:val="24"/>
        </w:rPr>
        <w:t xml:space="preserve">finansowo- </w:t>
      </w:r>
      <w:r w:rsidR="000F7930" w:rsidRPr="00E10F51">
        <w:rPr>
          <w:rFonts w:ascii="Times New Roman" w:hAnsi="Times New Roman" w:cs="Times New Roman"/>
          <w:sz w:val="24"/>
          <w:szCs w:val="24"/>
        </w:rPr>
        <w:t>księgowy odpowiada stawianym wymaganiom, powinien być sprawdzony pod względem merytorycznym oraz formalnym i rachunkowym.</w:t>
      </w:r>
    </w:p>
    <w:p w14:paraId="4F4230E2" w14:textId="77777777" w:rsidR="00DE6CF9" w:rsidRPr="00E10F51" w:rsidRDefault="0001536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6</w:t>
      </w:r>
      <w:r w:rsidR="00DE6CF9" w:rsidRPr="00E10F51">
        <w:rPr>
          <w:rFonts w:ascii="Times New Roman" w:hAnsi="Times New Roman" w:cs="Times New Roman"/>
          <w:sz w:val="24"/>
          <w:szCs w:val="24"/>
        </w:rPr>
        <w:t>. Dowody</w:t>
      </w:r>
      <w:r w:rsidRPr="00E10F51">
        <w:rPr>
          <w:rFonts w:ascii="Times New Roman" w:hAnsi="Times New Roman" w:cs="Times New Roman"/>
          <w:sz w:val="24"/>
          <w:szCs w:val="24"/>
        </w:rPr>
        <w:t xml:space="preserve"> księgowe</w:t>
      </w:r>
      <w:r w:rsidR="00DE6CF9" w:rsidRPr="00E10F51">
        <w:rPr>
          <w:rFonts w:ascii="Times New Roman" w:hAnsi="Times New Roman" w:cs="Times New Roman"/>
          <w:sz w:val="24"/>
          <w:szCs w:val="24"/>
        </w:rPr>
        <w:t xml:space="preserve"> te można podzielić na:</w:t>
      </w:r>
    </w:p>
    <w:p w14:paraId="395A27DE" w14:textId="77777777" w:rsidR="00DE6CF9" w:rsidRPr="00E10F51" w:rsidRDefault="00DE6CF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     1) źródłowe,</w:t>
      </w:r>
    </w:p>
    <w:p w14:paraId="52B83A5A" w14:textId="77777777" w:rsidR="00DE6CF9" w:rsidRPr="00E10F51" w:rsidRDefault="00DE6CF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     2) wtórne.</w:t>
      </w:r>
    </w:p>
    <w:p w14:paraId="00A36C36" w14:textId="77777777" w:rsidR="00DE6CF9" w:rsidRPr="00E10F51" w:rsidRDefault="0001536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7</w:t>
      </w:r>
      <w:r w:rsidR="00DE6CF9" w:rsidRPr="00E10F51">
        <w:rPr>
          <w:rFonts w:ascii="Times New Roman" w:hAnsi="Times New Roman" w:cs="Times New Roman"/>
          <w:sz w:val="24"/>
          <w:szCs w:val="24"/>
        </w:rPr>
        <w:t>. Dowody źródłowe dzielą się na:</w:t>
      </w:r>
    </w:p>
    <w:p w14:paraId="187AFB1B" w14:textId="77777777" w:rsidR="00DE6CF9" w:rsidRPr="00E10F51" w:rsidRDefault="00DE6CF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     1) zewnętrzne obce – otrzymane od kontrahentów,</w:t>
      </w:r>
    </w:p>
    <w:p w14:paraId="41000A16" w14:textId="77777777" w:rsidR="00DE6CF9" w:rsidRPr="00E10F51" w:rsidRDefault="00DE6CF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     2) zewnętrzne własne – przekazane w oryginale kontrahentom,</w:t>
      </w:r>
    </w:p>
    <w:p w14:paraId="398FB3B7" w14:textId="77777777" w:rsidR="00DE6CF9" w:rsidRPr="00E10F51" w:rsidRDefault="00DE6CF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     3) wewnętrzne - dotyczące operacji wewnątrz jednostki.</w:t>
      </w:r>
    </w:p>
    <w:p w14:paraId="58EE3AD0" w14:textId="77777777" w:rsidR="00DE6CF9" w:rsidRPr="00E10F51" w:rsidRDefault="0001536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8</w:t>
      </w:r>
      <w:r w:rsidR="00DE6CF9" w:rsidRPr="00E10F51">
        <w:rPr>
          <w:rFonts w:ascii="Times New Roman" w:hAnsi="Times New Roman" w:cs="Times New Roman"/>
          <w:sz w:val="24"/>
          <w:szCs w:val="24"/>
        </w:rPr>
        <w:t>. Do udokumentowania operacji gospodarczych mogą być wykorzystywane także</w:t>
      </w:r>
      <w:r w:rsidR="001E12FB" w:rsidRPr="00E10F51">
        <w:rPr>
          <w:rFonts w:ascii="Times New Roman" w:hAnsi="Times New Roman" w:cs="Times New Roman"/>
          <w:sz w:val="24"/>
          <w:szCs w:val="24"/>
        </w:rPr>
        <w:t xml:space="preserve"> </w:t>
      </w:r>
      <w:r w:rsidR="00DE6CF9" w:rsidRPr="00E10F51">
        <w:rPr>
          <w:rFonts w:ascii="Times New Roman" w:hAnsi="Times New Roman" w:cs="Times New Roman"/>
          <w:sz w:val="24"/>
          <w:szCs w:val="24"/>
        </w:rPr>
        <w:t>dowody wtórne:</w:t>
      </w:r>
    </w:p>
    <w:p w14:paraId="46531468" w14:textId="77777777" w:rsidR="00DE6CF9" w:rsidRPr="00E10F51" w:rsidRDefault="00DE6CF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     1) zbiorcze – służące do dokonywania łącznych zapisów zbioru dowodów źródłowych,</w:t>
      </w:r>
    </w:p>
    <w:p w14:paraId="7C42A142" w14:textId="77777777" w:rsidR="00DE6CF9" w:rsidRPr="00E10F51" w:rsidRDefault="00DE6CF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     które muszą być w dowodzie zbiorczym pojedynczo wymienione,</w:t>
      </w:r>
    </w:p>
    <w:p w14:paraId="23316C1F" w14:textId="77777777" w:rsidR="00DE6CF9" w:rsidRPr="00E10F51" w:rsidRDefault="00DE6CF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     2) korygujące poprzednie zapisy,</w:t>
      </w:r>
    </w:p>
    <w:p w14:paraId="3A0DA094" w14:textId="77777777" w:rsidR="00DE6CF9" w:rsidRPr="00E10F51" w:rsidRDefault="00DE6CF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     3) zastępcze – wystawione do czasu otrzymania zewnętrznego obcego dowodu źródłowego,</w:t>
      </w:r>
    </w:p>
    <w:p w14:paraId="37D613E6" w14:textId="77777777" w:rsidR="00DE6CF9" w:rsidRPr="00E10F51" w:rsidRDefault="00DE6CF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     4) rozliczeniowe – ujmujące już dokonane zapisy wg nowych kryteriów klasyfikacyjnych.</w:t>
      </w:r>
    </w:p>
    <w:p w14:paraId="2AC638FF" w14:textId="77777777" w:rsidR="0001536A" w:rsidRPr="00E10F51" w:rsidRDefault="0001536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9. W przypadku uzasadnionego braku możliwości uzyskania obcego dowodu księgowego albo posiadania jedynie paragonu, Prezydent albo osoba przez niego upoważniona może zezwolić na udokumentowanie operacji gospodarczej za pomocą dowodu zastępczego, wystawionego przez </w:t>
      </w:r>
      <w:r w:rsidRPr="00E10F51">
        <w:rPr>
          <w:rFonts w:ascii="Times New Roman" w:hAnsi="Times New Roman" w:cs="Times New Roman"/>
          <w:sz w:val="24"/>
          <w:szCs w:val="24"/>
        </w:rPr>
        <w:lastRenderedPageBreak/>
        <w:t>pracownika dokonującego tej operacji, zawierającego także uzasadnienie okoliczności dokonania operacji gospodarczej i braku dowodu źródłowego.</w:t>
      </w:r>
    </w:p>
    <w:p w14:paraId="11854B55" w14:textId="77777777" w:rsidR="00B80CEB" w:rsidRPr="00E10F51" w:rsidRDefault="00B80CEB" w:rsidP="00E10F51">
      <w:pPr>
        <w:spacing w:after="0" w:line="319" w:lineRule="auto"/>
        <w:jc w:val="center"/>
        <w:rPr>
          <w:rFonts w:ascii="Times New Roman" w:hAnsi="Times New Roman" w:cs="Times New Roman"/>
          <w:b/>
          <w:color w:val="9BBB59" w:themeColor="accent3"/>
          <w:sz w:val="24"/>
          <w:szCs w:val="24"/>
        </w:rPr>
      </w:pPr>
    </w:p>
    <w:p w14:paraId="41A7B44D" w14:textId="77777777" w:rsidR="00117C46" w:rsidRPr="00E10F51" w:rsidRDefault="00117C46" w:rsidP="00E10F51">
      <w:pPr>
        <w:spacing w:after="0" w:line="31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F51">
        <w:rPr>
          <w:rFonts w:ascii="Times New Roman" w:hAnsi="Times New Roman" w:cs="Times New Roman"/>
          <w:b/>
          <w:sz w:val="24"/>
          <w:szCs w:val="24"/>
        </w:rPr>
        <w:t>Cechy dowodu księgowego</w:t>
      </w:r>
    </w:p>
    <w:p w14:paraId="59BCBF32" w14:textId="77777777" w:rsidR="00DE6CF9" w:rsidRPr="00E10F51" w:rsidRDefault="001E12FB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Każdy dowód</w:t>
      </w:r>
      <w:r w:rsidR="00DE6CF9" w:rsidRPr="00E10F51">
        <w:rPr>
          <w:rFonts w:ascii="Times New Roman" w:hAnsi="Times New Roman" w:cs="Times New Roman"/>
          <w:sz w:val="24"/>
          <w:szCs w:val="24"/>
        </w:rPr>
        <w:t xml:space="preserve"> księgow</w:t>
      </w:r>
      <w:r w:rsidRPr="00E10F51">
        <w:rPr>
          <w:rFonts w:ascii="Times New Roman" w:hAnsi="Times New Roman" w:cs="Times New Roman"/>
          <w:sz w:val="24"/>
          <w:szCs w:val="24"/>
        </w:rPr>
        <w:t>y</w:t>
      </w:r>
      <w:r w:rsidR="00DE6CF9" w:rsidRPr="00E10F51">
        <w:rPr>
          <w:rFonts w:ascii="Times New Roman" w:hAnsi="Times New Roman" w:cs="Times New Roman"/>
          <w:sz w:val="24"/>
          <w:szCs w:val="24"/>
        </w:rPr>
        <w:t xml:space="preserve"> </w:t>
      </w:r>
      <w:r w:rsidRPr="00E10F51">
        <w:rPr>
          <w:rFonts w:ascii="Times New Roman" w:hAnsi="Times New Roman" w:cs="Times New Roman"/>
          <w:sz w:val="24"/>
          <w:szCs w:val="24"/>
        </w:rPr>
        <w:t>powinien charakteryzować</w:t>
      </w:r>
      <w:r w:rsidR="00DE6CF9" w:rsidRPr="00E10F51">
        <w:rPr>
          <w:rFonts w:ascii="Times New Roman" w:hAnsi="Times New Roman" w:cs="Times New Roman"/>
          <w:sz w:val="24"/>
          <w:szCs w:val="24"/>
        </w:rPr>
        <w:t>:</w:t>
      </w:r>
    </w:p>
    <w:p w14:paraId="38FFB71C" w14:textId="77777777" w:rsidR="00DE6CF9" w:rsidRPr="00E10F51" w:rsidRDefault="00DE6CF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1) </w:t>
      </w:r>
      <w:r w:rsidR="001E12FB" w:rsidRPr="00E10F51">
        <w:rPr>
          <w:rFonts w:ascii="Times New Roman" w:hAnsi="Times New Roman" w:cs="Times New Roman"/>
          <w:b/>
          <w:sz w:val="24"/>
          <w:szCs w:val="24"/>
        </w:rPr>
        <w:t>dokumentalność</w:t>
      </w:r>
      <w:r w:rsidR="001E12FB" w:rsidRPr="00E10F51">
        <w:rPr>
          <w:rFonts w:ascii="Times New Roman" w:hAnsi="Times New Roman" w:cs="Times New Roman"/>
          <w:sz w:val="24"/>
          <w:szCs w:val="24"/>
        </w:rPr>
        <w:t xml:space="preserve"> zaistniałych zdarzeń lub stanów (dokumentuje zdarzenie lub stan w danym miejscu i/lub czasie),</w:t>
      </w:r>
    </w:p>
    <w:p w14:paraId="45206DC3" w14:textId="77777777" w:rsidR="001E12FB" w:rsidRPr="00E10F51" w:rsidRDefault="001E12FB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2) </w:t>
      </w:r>
      <w:r w:rsidRPr="00E10F51">
        <w:rPr>
          <w:rFonts w:ascii="Times New Roman" w:hAnsi="Times New Roman" w:cs="Times New Roman"/>
          <w:b/>
          <w:sz w:val="24"/>
          <w:szCs w:val="24"/>
        </w:rPr>
        <w:t>trwałość</w:t>
      </w:r>
      <w:r w:rsidRPr="00E10F51">
        <w:rPr>
          <w:rFonts w:ascii="Times New Roman" w:hAnsi="Times New Roman" w:cs="Times New Roman"/>
          <w:sz w:val="24"/>
          <w:szCs w:val="24"/>
        </w:rPr>
        <w:t xml:space="preserve"> wpisanej treści i liczb (zapobiegająca usunięciu, wymazaniu),</w:t>
      </w:r>
    </w:p>
    <w:p w14:paraId="081F9B59" w14:textId="77777777" w:rsidR="006A1D2C" w:rsidRPr="00E10F51" w:rsidRDefault="001E12FB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3) </w:t>
      </w:r>
      <w:r w:rsidRPr="00E10F51">
        <w:rPr>
          <w:rFonts w:ascii="Times New Roman" w:hAnsi="Times New Roman" w:cs="Times New Roman"/>
          <w:b/>
          <w:sz w:val="24"/>
          <w:szCs w:val="24"/>
        </w:rPr>
        <w:t xml:space="preserve">rzetelność </w:t>
      </w:r>
      <w:r w:rsidRPr="00E10F51">
        <w:rPr>
          <w:rFonts w:ascii="Times New Roman" w:hAnsi="Times New Roman" w:cs="Times New Roman"/>
          <w:sz w:val="24"/>
          <w:szCs w:val="24"/>
        </w:rPr>
        <w:t xml:space="preserve">danych </w:t>
      </w:r>
      <w:r w:rsidR="006A1D2C" w:rsidRPr="00E10F51">
        <w:rPr>
          <w:rFonts w:ascii="Times New Roman" w:hAnsi="Times New Roman" w:cs="Times New Roman"/>
          <w:sz w:val="24"/>
          <w:szCs w:val="24"/>
        </w:rPr>
        <w:t>(odzwierciedlającą stan faktyczny, realnie istniejący),</w:t>
      </w:r>
    </w:p>
    <w:p w14:paraId="3F976013" w14:textId="77777777" w:rsidR="001E12FB" w:rsidRPr="00E10F51" w:rsidRDefault="006A1D2C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4) </w:t>
      </w:r>
      <w:r w:rsidRPr="00E10F51">
        <w:rPr>
          <w:rFonts w:ascii="Times New Roman" w:hAnsi="Times New Roman" w:cs="Times New Roman"/>
          <w:b/>
          <w:sz w:val="24"/>
          <w:szCs w:val="24"/>
        </w:rPr>
        <w:t>kompletność</w:t>
      </w:r>
      <w:r w:rsidRPr="00E10F51">
        <w:rPr>
          <w:rFonts w:ascii="Times New Roman" w:hAnsi="Times New Roman" w:cs="Times New Roman"/>
          <w:sz w:val="24"/>
          <w:szCs w:val="24"/>
        </w:rPr>
        <w:t xml:space="preserve"> danych </w:t>
      </w:r>
      <w:r w:rsidR="001E12FB" w:rsidRPr="00E10F51">
        <w:rPr>
          <w:rFonts w:ascii="Times New Roman" w:hAnsi="Times New Roman" w:cs="Times New Roman"/>
          <w:sz w:val="24"/>
          <w:szCs w:val="24"/>
        </w:rPr>
        <w:t>(</w:t>
      </w:r>
      <w:r w:rsidRPr="00E10F51">
        <w:rPr>
          <w:rFonts w:ascii="Times New Roman" w:hAnsi="Times New Roman" w:cs="Times New Roman"/>
          <w:sz w:val="24"/>
          <w:szCs w:val="24"/>
        </w:rPr>
        <w:t>dane kompletne – art. 21 ustawy o rachunkowości),</w:t>
      </w:r>
    </w:p>
    <w:p w14:paraId="2D4DA254" w14:textId="77777777" w:rsidR="006A1D2C" w:rsidRPr="00E10F51" w:rsidRDefault="006A1D2C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5) </w:t>
      </w:r>
      <w:r w:rsidRPr="00E10F51">
        <w:rPr>
          <w:rFonts w:ascii="Times New Roman" w:hAnsi="Times New Roman" w:cs="Times New Roman"/>
          <w:b/>
          <w:sz w:val="24"/>
          <w:szCs w:val="24"/>
        </w:rPr>
        <w:t xml:space="preserve">jednorodność </w:t>
      </w:r>
      <w:r w:rsidRPr="00E10F51">
        <w:rPr>
          <w:rFonts w:ascii="Times New Roman" w:hAnsi="Times New Roman" w:cs="Times New Roman"/>
          <w:sz w:val="24"/>
          <w:szCs w:val="24"/>
        </w:rPr>
        <w:t>dokumentowanych operacji gospodarczych lub finansowych (na jednym dowodzie księgowym można dokumentować operacje tego samego rodzaju),</w:t>
      </w:r>
    </w:p>
    <w:p w14:paraId="165939CC" w14:textId="77777777" w:rsidR="006A1D2C" w:rsidRPr="00E10F51" w:rsidRDefault="006A1D2C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6</w:t>
      </w:r>
      <w:r w:rsidRPr="00E10F51">
        <w:rPr>
          <w:rFonts w:ascii="Times New Roman" w:hAnsi="Times New Roman" w:cs="Times New Roman"/>
          <w:b/>
          <w:sz w:val="24"/>
          <w:szCs w:val="24"/>
        </w:rPr>
        <w:t>) chronologiczność</w:t>
      </w:r>
      <w:r w:rsidRPr="00E10F51">
        <w:rPr>
          <w:rFonts w:ascii="Times New Roman" w:hAnsi="Times New Roman" w:cs="Times New Roman"/>
          <w:sz w:val="24"/>
          <w:szCs w:val="24"/>
        </w:rPr>
        <w:t xml:space="preserve"> wystawionych kolejno dowodów księgowych,</w:t>
      </w:r>
    </w:p>
    <w:p w14:paraId="780B134F" w14:textId="77777777" w:rsidR="006A1D2C" w:rsidRPr="00E10F51" w:rsidRDefault="006A1D2C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7) </w:t>
      </w:r>
      <w:r w:rsidRPr="00E10F51">
        <w:rPr>
          <w:rFonts w:ascii="Times New Roman" w:hAnsi="Times New Roman" w:cs="Times New Roman"/>
          <w:b/>
          <w:sz w:val="24"/>
          <w:szCs w:val="24"/>
        </w:rPr>
        <w:t>systematyczność</w:t>
      </w:r>
      <w:r w:rsidRPr="00E10F51">
        <w:rPr>
          <w:rFonts w:ascii="Times New Roman" w:hAnsi="Times New Roman" w:cs="Times New Roman"/>
          <w:sz w:val="24"/>
          <w:szCs w:val="24"/>
        </w:rPr>
        <w:t xml:space="preserve"> numerowania kolejnych dowodów księgowych (tego samego rodzaju kolejno od początku roku obrotowego),</w:t>
      </w:r>
    </w:p>
    <w:p w14:paraId="5BF0B37C" w14:textId="77777777" w:rsidR="006A1D2C" w:rsidRPr="00E10F51" w:rsidRDefault="006A1D2C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8) </w:t>
      </w:r>
      <w:r w:rsidRPr="00E10F51">
        <w:rPr>
          <w:rFonts w:ascii="Times New Roman" w:hAnsi="Times New Roman" w:cs="Times New Roman"/>
          <w:b/>
          <w:sz w:val="24"/>
          <w:szCs w:val="24"/>
        </w:rPr>
        <w:t>identyfikacyjność</w:t>
      </w:r>
      <w:r w:rsidRPr="00E10F51">
        <w:rPr>
          <w:rFonts w:ascii="Times New Roman" w:hAnsi="Times New Roman" w:cs="Times New Roman"/>
          <w:sz w:val="24"/>
          <w:szCs w:val="24"/>
        </w:rPr>
        <w:t xml:space="preserve"> każdego dowodu ( dokumenty kosztowe, przychodowe muszą być powiązane z wyciągiem bankowym w systemie komputerowym),</w:t>
      </w:r>
    </w:p>
    <w:p w14:paraId="3C228A91" w14:textId="77777777" w:rsidR="006A1D2C" w:rsidRPr="00E10F51" w:rsidRDefault="006A1D2C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9) </w:t>
      </w:r>
      <w:r w:rsidRPr="00E10F51">
        <w:rPr>
          <w:rFonts w:ascii="Times New Roman" w:hAnsi="Times New Roman" w:cs="Times New Roman"/>
          <w:b/>
          <w:sz w:val="24"/>
          <w:szCs w:val="24"/>
        </w:rPr>
        <w:t>poprawność formalną</w:t>
      </w:r>
      <w:r w:rsidRPr="00E10F51">
        <w:rPr>
          <w:rFonts w:ascii="Times New Roman" w:hAnsi="Times New Roman" w:cs="Times New Roman"/>
          <w:sz w:val="24"/>
          <w:szCs w:val="24"/>
        </w:rPr>
        <w:t xml:space="preserve"> ( tj. zgodność z przepisami prawa i niniejszą instrukcją</w:t>
      </w:r>
      <w:r w:rsidR="00826A31" w:rsidRPr="00E10F51">
        <w:rPr>
          <w:rFonts w:ascii="Times New Roman" w:hAnsi="Times New Roman" w:cs="Times New Roman"/>
          <w:sz w:val="24"/>
          <w:szCs w:val="24"/>
        </w:rPr>
        <w:t>),</w:t>
      </w:r>
    </w:p>
    <w:p w14:paraId="142AB372" w14:textId="77777777" w:rsidR="00826A31" w:rsidRPr="00E10F51" w:rsidRDefault="00826A31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10) </w:t>
      </w:r>
      <w:r w:rsidRPr="00E10F51">
        <w:rPr>
          <w:rFonts w:ascii="Times New Roman" w:hAnsi="Times New Roman" w:cs="Times New Roman"/>
          <w:b/>
          <w:sz w:val="24"/>
          <w:szCs w:val="24"/>
        </w:rPr>
        <w:t>poprawność merytoryczną</w:t>
      </w:r>
      <w:r w:rsidRPr="00E10F51">
        <w:rPr>
          <w:rFonts w:ascii="Times New Roman" w:hAnsi="Times New Roman" w:cs="Times New Roman"/>
          <w:sz w:val="24"/>
          <w:szCs w:val="24"/>
        </w:rPr>
        <w:t xml:space="preserve"> (tj. zgodność podmiotowa, cenowa i podatkowa),</w:t>
      </w:r>
    </w:p>
    <w:p w14:paraId="4532DCED" w14:textId="77777777" w:rsidR="00826A31" w:rsidRPr="00E10F51" w:rsidRDefault="00826A31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11) </w:t>
      </w:r>
      <w:r w:rsidRPr="00E10F51">
        <w:rPr>
          <w:rFonts w:ascii="Times New Roman" w:hAnsi="Times New Roman" w:cs="Times New Roman"/>
          <w:b/>
          <w:sz w:val="24"/>
          <w:szCs w:val="24"/>
        </w:rPr>
        <w:t>poprawność rachunkową</w:t>
      </w:r>
      <w:r w:rsidRPr="00E10F51">
        <w:rPr>
          <w:rFonts w:ascii="Times New Roman" w:hAnsi="Times New Roman" w:cs="Times New Roman"/>
          <w:sz w:val="24"/>
          <w:szCs w:val="24"/>
        </w:rPr>
        <w:t xml:space="preserve"> (tj. zgodność obliczeń rachunkowych ze stanem faktycznym i zasadami matematyki),</w:t>
      </w:r>
    </w:p>
    <w:p w14:paraId="4B5258FF" w14:textId="77777777" w:rsidR="00826A31" w:rsidRPr="00E10F51" w:rsidRDefault="00826A31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12) </w:t>
      </w:r>
      <w:r w:rsidRPr="00E10F51">
        <w:rPr>
          <w:rFonts w:ascii="Times New Roman" w:hAnsi="Times New Roman" w:cs="Times New Roman"/>
          <w:b/>
          <w:sz w:val="24"/>
          <w:szCs w:val="24"/>
        </w:rPr>
        <w:t>podmiotowość</w:t>
      </w:r>
      <w:r w:rsidRPr="00E10F51">
        <w:rPr>
          <w:rFonts w:ascii="Times New Roman" w:hAnsi="Times New Roman" w:cs="Times New Roman"/>
          <w:sz w:val="24"/>
          <w:szCs w:val="24"/>
        </w:rPr>
        <w:t xml:space="preserve"> dowodu księgowego (każdy dowód musi zawierać dane o podmiocie lub podmiotach uczestniczących w operacji gospodarczej lub finansowej).</w:t>
      </w:r>
    </w:p>
    <w:p w14:paraId="312D13DE" w14:textId="77777777" w:rsidR="00B80CEB" w:rsidRPr="00E10F51" w:rsidRDefault="00B80CEB" w:rsidP="00E10F51">
      <w:pPr>
        <w:spacing w:after="0" w:line="31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FEE56" w14:textId="77777777" w:rsidR="00B80CEB" w:rsidRPr="00E10F51" w:rsidRDefault="00117C46" w:rsidP="00E10F51">
      <w:pPr>
        <w:spacing w:after="0" w:line="31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F51">
        <w:rPr>
          <w:rFonts w:ascii="Times New Roman" w:hAnsi="Times New Roman" w:cs="Times New Roman"/>
          <w:b/>
          <w:sz w:val="24"/>
          <w:szCs w:val="24"/>
        </w:rPr>
        <w:t>Funkcje dowodu księgowego</w:t>
      </w:r>
    </w:p>
    <w:p w14:paraId="6047260B" w14:textId="77777777" w:rsidR="00826A31" w:rsidRPr="00E10F51" w:rsidRDefault="00826A31" w:rsidP="00E10F51">
      <w:pPr>
        <w:spacing w:after="0" w:line="319" w:lineRule="auto"/>
        <w:rPr>
          <w:rFonts w:ascii="Times New Roman" w:hAnsi="Times New Roman" w:cs="Times New Roman"/>
          <w:b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Dowód księgowy powinien spełniać następujące funkcje:</w:t>
      </w:r>
    </w:p>
    <w:p w14:paraId="248B54CE" w14:textId="77777777" w:rsidR="00826A31" w:rsidRPr="00E10F51" w:rsidRDefault="00826A31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1) funkcja dokumentu – prawidłowo wystawiony dowód księgowy jest dokumentem w rozumieniu prawa: dowody księgowe wchodzą do zbioru dokumentów,</w:t>
      </w:r>
    </w:p>
    <w:p w14:paraId="10413064" w14:textId="77777777" w:rsidR="00826A31" w:rsidRPr="00E10F51" w:rsidRDefault="00826A31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2) funkcja dowodowa – opisane w nim operacje gospodarcze lub finansowe rzeczywiście nastąpiły w określonym miejscu i czasie, w wymiarze wartościowym lub ilościowym jest to dowód w sensie prawa materialnego,</w:t>
      </w:r>
    </w:p>
    <w:p w14:paraId="2FEA1FBB" w14:textId="77777777" w:rsidR="00826A31" w:rsidRPr="00E10F51" w:rsidRDefault="00826A31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3) funkcja księgowa – pozwala na kontrolę analityczną (źródłową) dokonanych operacji gospodarczych i finansowych,</w:t>
      </w:r>
    </w:p>
    <w:p w14:paraId="43D013A3" w14:textId="77777777" w:rsidR="00117C46" w:rsidRPr="00E10F51" w:rsidRDefault="00117C46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4) funkcja kontrolna – pozwala na kontrolę analityczną (źródłową) dokonanych operacji gospodarczych i finansowych.</w:t>
      </w:r>
    </w:p>
    <w:p w14:paraId="208E31BA" w14:textId="77777777" w:rsidR="00117C46" w:rsidRPr="00E10F51" w:rsidRDefault="00117C46" w:rsidP="00E10F51">
      <w:pPr>
        <w:spacing w:after="0" w:line="31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F51">
        <w:rPr>
          <w:rFonts w:ascii="Times New Roman" w:hAnsi="Times New Roman" w:cs="Times New Roman"/>
          <w:b/>
          <w:sz w:val="24"/>
          <w:szCs w:val="24"/>
        </w:rPr>
        <w:t>Treść dowodu księgowego</w:t>
      </w:r>
    </w:p>
    <w:p w14:paraId="0A167A6D" w14:textId="77777777" w:rsidR="005D67FA" w:rsidRPr="00E10F51" w:rsidRDefault="00464EC2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1. </w:t>
      </w:r>
      <w:r w:rsidR="00117C46" w:rsidRPr="00E10F51">
        <w:rPr>
          <w:rFonts w:ascii="Times New Roman" w:hAnsi="Times New Roman" w:cs="Times New Roman"/>
          <w:sz w:val="24"/>
          <w:szCs w:val="24"/>
        </w:rPr>
        <w:t>Zgodnie z wymogami zawartymi w art. 21 ustawy o rachunkowości</w:t>
      </w:r>
      <w:r w:rsidR="005D67FA" w:rsidRPr="00E10F51">
        <w:rPr>
          <w:rFonts w:ascii="Times New Roman" w:hAnsi="Times New Roman" w:cs="Times New Roman"/>
          <w:sz w:val="24"/>
          <w:szCs w:val="24"/>
        </w:rPr>
        <w:t xml:space="preserve"> każdy</w:t>
      </w:r>
      <w:r w:rsidR="00117C46" w:rsidRPr="00E10F51">
        <w:rPr>
          <w:rFonts w:ascii="Times New Roman" w:hAnsi="Times New Roman" w:cs="Times New Roman"/>
          <w:sz w:val="24"/>
          <w:szCs w:val="24"/>
        </w:rPr>
        <w:t xml:space="preserve"> </w:t>
      </w:r>
      <w:r w:rsidR="005D67FA" w:rsidRPr="00E10F51">
        <w:rPr>
          <w:rFonts w:ascii="Times New Roman" w:hAnsi="Times New Roman" w:cs="Times New Roman"/>
          <w:sz w:val="24"/>
          <w:szCs w:val="24"/>
        </w:rPr>
        <w:t>d</w:t>
      </w:r>
      <w:r w:rsidR="00117C46" w:rsidRPr="00E10F51">
        <w:rPr>
          <w:rFonts w:ascii="Times New Roman" w:hAnsi="Times New Roman" w:cs="Times New Roman"/>
          <w:sz w:val="24"/>
          <w:szCs w:val="24"/>
        </w:rPr>
        <w:t xml:space="preserve">owód księgowy </w:t>
      </w:r>
      <w:r w:rsidR="005D67FA" w:rsidRPr="00E10F51">
        <w:rPr>
          <w:rFonts w:ascii="Times New Roman" w:hAnsi="Times New Roman" w:cs="Times New Roman"/>
          <w:sz w:val="24"/>
          <w:szCs w:val="24"/>
        </w:rPr>
        <w:t>spełnia swoją funkcję, jeżeli jest prawidłowo wystawiony i powinien zawierać co najmniej:</w:t>
      </w:r>
    </w:p>
    <w:p w14:paraId="1B635083" w14:textId="77777777" w:rsidR="00117C46" w:rsidRPr="00E10F51" w:rsidRDefault="00117C46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1) określenie rodzaju dowodu i jego numeru identyfikacyjnego,  </w:t>
      </w:r>
    </w:p>
    <w:p w14:paraId="4C146BCF" w14:textId="77777777" w:rsidR="00117C46" w:rsidRPr="00E10F51" w:rsidRDefault="00117C46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2) określenie stron (nazwy, adresy</w:t>
      </w:r>
      <w:r w:rsidR="005D67FA" w:rsidRPr="00E10F51">
        <w:rPr>
          <w:rFonts w:ascii="Times New Roman" w:hAnsi="Times New Roman" w:cs="Times New Roman"/>
          <w:sz w:val="24"/>
          <w:szCs w:val="24"/>
        </w:rPr>
        <w:t>, NIP</w:t>
      </w:r>
      <w:r w:rsidRPr="00E10F51">
        <w:rPr>
          <w:rFonts w:ascii="Times New Roman" w:hAnsi="Times New Roman" w:cs="Times New Roman"/>
          <w:sz w:val="24"/>
          <w:szCs w:val="24"/>
        </w:rPr>
        <w:t>) dokonujących operacji gospodarczej,</w:t>
      </w:r>
    </w:p>
    <w:p w14:paraId="4678C335" w14:textId="77777777" w:rsidR="005D67FA" w:rsidRPr="00E10F51" w:rsidRDefault="00117C46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lastRenderedPageBreak/>
        <w:t>3) opis operacji oraz jej wartość, jeśli to możliwe, określoną także w jednostkach naturalnych,</w:t>
      </w:r>
      <w:r w:rsidR="005D67FA" w:rsidRPr="00E10F51">
        <w:rPr>
          <w:rFonts w:ascii="Times New Roman" w:hAnsi="Times New Roman" w:cs="Times New Roman"/>
          <w:sz w:val="24"/>
          <w:szCs w:val="24"/>
        </w:rPr>
        <w:t xml:space="preserve"> (tj. umieszczenie na dowodzie księgowym opisu operacji gospodarczej lub finansowej oraz wartości tej operacji, jeżeli operacja jest mierzona w jednostkach naturalnych, musi być podana ilość tych jednostek. Na fakturach VAT musi być zawarte wyszczególnienie stawek i wysokości podatku od towarów i usług)</w:t>
      </w:r>
    </w:p>
    <w:p w14:paraId="21E5AE62" w14:textId="1BE92628" w:rsidR="005D67FA" w:rsidRPr="00E10F51" w:rsidRDefault="00117C46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4) datę dokonania operacji, a gdy dowód został sporządzony pod inną datą - także datę </w:t>
      </w:r>
      <w:r w:rsidR="005D67FA" w:rsidRPr="00E10F51">
        <w:rPr>
          <w:rFonts w:ascii="Times New Roman" w:hAnsi="Times New Roman" w:cs="Times New Roman"/>
          <w:sz w:val="24"/>
          <w:szCs w:val="24"/>
        </w:rPr>
        <w:t>sporządzenia dowodu,</w:t>
      </w:r>
    </w:p>
    <w:p w14:paraId="035FAF2F" w14:textId="77777777" w:rsidR="00117C46" w:rsidRPr="00E10F51" w:rsidRDefault="00117C46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5) podpis wystawcy dowodu oraz osoby, której wydano, lub od której przyjęto składniki aktywów,</w:t>
      </w:r>
    </w:p>
    <w:p w14:paraId="08D05FCA" w14:textId="77777777" w:rsidR="00117C46" w:rsidRPr="00E10F51" w:rsidRDefault="00117C46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6) stwierdzenie sprawdzenia i zakwalifikowania dowodu do ujęcia w księgach rachunkowych          przez wskazanie miesiąca oraz sposobu ujęcia dowodu w księgach rachunkowych (dekretacja), podpis osoby odpowiedzialnej za te wskazania</w:t>
      </w:r>
    </w:p>
    <w:p w14:paraId="3CF78753" w14:textId="77777777" w:rsidR="00C05D34" w:rsidRPr="00E10F51" w:rsidRDefault="00C05D34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7)</w:t>
      </w:r>
      <w:r w:rsidR="00117C46" w:rsidRPr="00E10F51">
        <w:rPr>
          <w:rFonts w:ascii="Times New Roman" w:hAnsi="Times New Roman" w:cs="Times New Roman"/>
          <w:sz w:val="24"/>
          <w:szCs w:val="24"/>
        </w:rPr>
        <w:t xml:space="preserve"> Dowód księgowy opiewający na waluty obce powinien zawierać przeliczenie ich wartości </w:t>
      </w:r>
      <w:r w:rsidRPr="00E10F51">
        <w:rPr>
          <w:rFonts w:ascii="Times New Roman" w:hAnsi="Times New Roman" w:cs="Times New Roman"/>
          <w:sz w:val="24"/>
          <w:szCs w:val="24"/>
        </w:rPr>
        <w:t xml:space="preserve">na </w:t>
      </w:r>
    </w:p>
    <w:p w14:paraId="7F0F44CE" w14:textId="77777777" w:rsidR="00C05D34" w:rsidRPr="00E10F51" w:rsidRDefault="00117C46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walutę polską według kursu obowiązującego w dniu przeprowadzenia operacji gospodarczej. </w:t>
      </w:r>
    </w:p>
    <w:p w14:paraId="07CF81E2" w14:textId="77777777" w:rsidR="00C05D34" w:rsidRPr="00E10F51" w:rsidRDefault="00117C46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Wynik przeliczenia zamieszcza się bezpośrednio na dowodzie, chyba że system przetwarzania </w:t>
      </w:r>
    </w:p>
    <w:p w14:paraId="3EB67612" w14:textId="77777777" w:rsidR="00C05D34" w:rsidRPr="00E10F51" w:rsidRDefault="00117C46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danych zapewnia automatyczne przeliczenie walut obcych na walutę polską, a </w:t>
      </w:r>
      <w:r w:rsidR="00C05D34" w:rsidRPr="00E10F51">
        <w:rPr>
          <w:rFonts w:ascii="Times New Roman" w:hAnsi="Times New Roman" w:cs="Times New Roman"/>
          <w:sz w:val="24"/>
          <w:szCs w:val="24"/>
        </w:rPr>
        <w:t xml:space="preserve">wykonanie tego </w:t>
      </w:r>
    </w:p>
    <w:p w14:paraId="78DC6880" w14:textId="77777777" w:rsidR="00117C46" w:rsidRPr="00E10F51" w:rsidRDefault="00117C46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przeliczenia potwierdza odpowiedni wydruk.</w:t>
      </w:r>
    </w:p>
    <w:p w14:paraId="3AA20025" w14:textId="77777777" w:rsidR="00826A31" w:rsidRPr="00E10F51" w:rsidRDefault="00464EC2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2. </w:t>
      </w:r>
      <w:r w:rsidR="00C05D34" w:rsidRPr="00E10F51">
        <w:rPr>
          <w:rFonts w:ascii="Times New Roman" w:hAnsi="Times New Roman" w:cs="Times New Roman"/>
          <w:sz w:val="24"/>
          <w:szCs w:val="24"/>
        </w:rPr>
        <w:t>W jednostce nie stosuje się jednolitych wzorów druków i formularzy dowodu księgowego, jednakże muszą one zawierać dane zgodne ze schematem oraz odpowiadać wymogom stawianym przepisami prawa np. faktura VAT, faktury i noty korygujące.</w:t>
      </w:r>
    </w:p>
    <w:p w14:paraId="73EC58D7" w14:textId="77777777" w:rsidR="00464EC2" w:rsidRPr="00E10F51" w:rsidRDefault="00464EC2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3. Otrzymaną fakturę (z Vat) zawierającą pomyłki, z wyjątkiem pomyłek w zakresie danych określonych w ustawie o Vat (nr NIP, data dokonania/zakończenia dostawy/usługi, nazwa towaru/usługi, miara i ilość, cena jednostkowa netto, kwoty opustów, wartość sprzedaży netto, stawka podatku, suma wartości netto, kwota podatku należna ogółem) – koryguje się notą korygującą. Notę wystawia wydział, który otrzymał fakturę i stwierdził w niej błędy. </w:t>
      </w:r>
    </w:p>
    <w:p w14:paraId="4D19224C" w14:textId="77777777" w:rsidR="00464EC2" w:rsidRPr="00E10F51" w:rsidRDefault="00464EC2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4. Dowody wystawiane innym jednostkom mogą być poprawiane przez wystawienie korekty do wystawionego dokumentu, np. do faktury – faktura korygująca. Innym sposobem poprawiania błędu na fakturze jest jej anulowanie</w:t>
      </w:r>
      <w:r w:rsidR="001B4AB3" w:rsidRPr="00E10F51">
        <w:rPr>
          <w:rFonts w:ascii="Times New Roman" w:hAnsi="Times New Roman" w:cs="Times New Roman"/>
          <w:sz w:val="24"/>
          <w:szCs w:val="24"/>
        </w:rPr>
        <w:t>. Anulowane mogą być faktury, które nie zostały wprowadzone do obrotu, czyli faktury, których nie otrzymał Nabywca. Warunkiem jest posiadanie wszystkich egzemplarzy faktur i dokonanie na nich przekreślenia z adnotacją o anulowaniu.</w:t>
      </w:r>
    </w:p>
    <w:p w14:paraId="5845908E" w14:textId="77777777" w:rsidR="00B80CEB" w:rsidRPr="00E10F51" w:rsidRDefault="00B80CEB" w:rsidP="00E10F51">
      <w:pPr>
        <w:spacing w:after="0" w:line="31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C77458" w14:textId="77777777" w:rsidR="00C05D34" w:rsidRPr="00E10F51" w:rsidRDefault="00C05D34" w:rsidP="00E10F51">
      <w:pPr>
        <w:spacing w:after="0" w:line="31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F51">
        <w:rPr>
          <w:rFonts w:ascii="Times New Roman" w:hAnsi="Times New Roman" w:cs="Times New Roman"/>
          <w:b/>
          <w:sz w:val="24"/>
          <w:szCs w:val="24"/>
        </w:rPr>
        <w:t>Rodzaje dowodów księgowych</w:t>
      </w:r>
    </w:p>
    <w:p w14:paraId="21C74F3A" w14:textId="77777777" w:rsidR="00C05D34" w:rsidRPr="00E10F51" w:rsidRDefault="00C05D34" w:rsidP="00E10F51">
      <w:pPr>
        <w:spacing w:after="0" w:line="31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F51">
        <w:rPr>
          <w:rFonts w:ascii="Times New Roman" w:hAnsi="Times New Roman" w:cs="Times New Roman"/>
          <w:b/>
          <w:sz w:val="24"/>
          <w:szCs w:val="24"/>
        </w:rPr>
        <w:t>1. Dowody bankowe</w:t>
      </w:r>
    </w:p>
    <w:p w14:paraId="76373643" w14:textId="77777777" w:rsidR="00C05D34" w:rsidRPr="00E10F51" w:rsidRDefault="00C05D3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1) </w:t>
      </w:r>
      <w:r w:rsidR="00676C99" w:rsidRPr="00E10F51">
        <w:rPr>
          <w:rFonts w:ascii="Times New Roman" w:hAnsi="Times New Roman" w:cs="Times New Roman"/>
          <w:sz w:val="24"/>
          <w:szCs w:val="24"/>
        </w:rPr>
        <w:t>polecenie przelewu – stanowi udzieloną bankowi dyspozycję dłużnika obciążenia jego rachunku, zgodnie z umową rachunku bankowego,</w:t>
      </w:r>
    </w:p>
    <w:p w14:paraId="3F29B282" w14:textId="77777777" w:rsidR="0059768B" w:rsidRPr="00E10F51" w:rsidRDefault="0059768B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1FCF8" w14:textId="77777777" w:rsidR="00676C99" w:rsidRPr="00E10F51" w:rsidRDefault="00676C9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2) wyciąg bankowy z rachunku bieżącego i rachunków pomocniczych – otrzymane z banku wyciągi rachunków bankowych, bądź wygenerowane z systemu bankoweg</w:t>
      </w:r>
      <w:r w:rsidR="00D159D8" w:rsidRPr="00E10F51">
        <w:rPr>
          <w:rFonts w:ascii="Times New Roman" w:hAnsi="Times New Roman" w:cs="Times New Roman"/>
          <w:sz w:val="24"/>
          <w:szCs w:val="24"/>
        </w:rPr>
        <w:t xml:space="preserve">o – oryginał </w:t>
      </w:r>
      <w:r w:rsidRPr="00E10F51">
        <w:rPr>
          <w:rFonts w:ascii="Times New Roman" w:hAnsi="Times New Roman" w:cs="Times New Roman"/>
          <w:sz w:val="24"/>
          <w:szCs w:val="24"/>
        </w:rPr>
        <w:t>lub wydruk komputerowy sprawdza pracownik księgowości. W przypadku stwierdzenia niezgodności należy uzgodnić z oddziałem banku obsługującego.</w:t>
      </w:r>
    </w:p>
    <w:p w14:paraId="70428477" w14:textId="77777777" w:rsidR="00676C99" w:rsidRPr="00E10F51" w:rsidRDefault="00676C9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lastRenderedPageBreak/>
        <w:t>3) lokata terminowe – zakładana po negocjacji oprocentowania – przez osoby upoważnione odpowiednimi pełnomocnictwami złożonymi w banku, z którym zawarto lokatę terminową. Potw</w:t>
      </w:r>
      <w:r w:rsidR="007861E1" w:rsidRPr="00E10F51">
        <w:rPr>
          <w:rFonts w:ascii="Times New Roman" w:hAnsi="Times New Roman" w:cs="Times New Roman"/>
          <w:sz w:val="24"/>
          <w:szCs w:val="24"/>
        </w:rPr>
        <w:t>i</w:t>
      </w:r>
      <w:r w:rsidRPr="00E10F51">
        <w:rPr>
          <w:rFonts w:ascii="Times New Roman" w:hAnsi="Times New Roman" w:cs="Times New Roman"/>
          <w:sz w:val="24"/>
          <w:szCs w:val="24"/>
        </w:rPr>
        <w:t xml:space="preserve">erdzeniem założenia lokaty terminowej jest dokument </w:t>
      </w:r>
      <w:r w:rsidR="007861E1" w:rsidRPr="00E10F51">
        <w:rPr>
          <w:rFonts w:ascii="Times New Roman" w:hAnsi="Times New Roman" w:cs="Times New Roman"/>
          <w:sz w:val="24"/>
          <w:szCs w:val="24"/>
        </w:rPr>
        <w:t>„</w:t>
      </w:r>
      <w:r w:rsidR="00745166" w:rsidRPr="00E10F51">
        <w:rPr>
          <w:rFonts w:ascii="Times New Roman" w:hAnsi="Times New Roman" w:cs="Times New Roman"/>
          <w:sz w:val="24"/>
          <w:szCs w:val="24"/>
        </w:rPr>
        <w:t xml:space="preserve">potwierdzenie otwarcia lokaty” wystawiony przez bank. </w:t>
      </w:r>
    </w:p>
    <w:p w14:paraId="42E0C948" w14:textId="77777777" w:rsidR="00745166" w:rsidRPr="00E10F51" w:rsidRDefault="00745166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4) wyciąg bankowy rachunku lokaty terminowej – oryginał sporządzony przez bank lub wydruk komputerowy wygenerowany z systemu bankowego przez pracownika księgowości. Pracownik księgowości sprawdza zgodność kwot na wyciągu z zawartą umową. Po upływie okresu lokaty, sprawdza zgodność naliczonych odsetek z naliczoną umową (wzór i symbol dowodów określają banki).</w:t>
      </w:r>
    </w:p>
    <w:p w14:paraId="4496B954" w14:textId="77777777" w:rsidR="00745166" w:rsidRPr="00E10F51" w:rsidRDefault="00745166" w:rsidP="00E10F51">
      <w:pPr>
        <w:spacing w:after="0" w:line="31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F51">
        <w:rPr>
          <w:rFonts w:ascii="Times New Roman" w:hAnsi="Times New Roman" w:cs="Times New Roman"/>
          <w:b/>
          <w:sz w:val="24"/>
          <w:szCs w:val="24"/>
        </w:rPr>
        <w:t>2. Dowody dotyczące wypłaty wynagrodzeń</w:t>
      </w:r>
    </w:p>
    <w:p w14:paraId="6550B41D" w14:textId="77777777" w:rsidR="00745166" w:rsidRPr="00E10F51" w:rsidRDefault="00745166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1) umowa o pracę, rozwiązanie umowy o pracę,</w:t>
      </w:r>
    </w:p>
    <w:p w14:paraId="641AAC40" w14:textId="77777777" w:rsidR="00745166" w:rsidRPr="00E10F51" w:rsidRDefault="00745166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2) wnioski o przyznanie nagrody jubileuszowej, dodatki przedemerytalnego, dodatku specjalnego, odprawy emerytalnej lub innych nagród,</w:t>
      </w:r>
    </w:p>
    <w:p w14:paraId="6E4F0CC8" w14:textId="77777777" w:rsidR="00745166" w:rsidRPr="00E10F51" w:rsidRDefault="0002703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3) rozliczenie przepracowanych godzin nadliczbowych i dodatków nocnych,</w:t>
      </w:r>
    </w:p>
    <w:p w14:paraId="69AA4652" w14:textId="77777777" w:rsidR="0002703A" w:rsidRPr="00E10F51" w:rsidRDefault="0002703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4) rozliczenie wynagrodzenia prowizyjnego,</w:t>
      </w:r>
    </w:p>
    <w:p w14:paraId="4458A6C2" w14:textId="77777777" w:rsidR="0002703A" w:rsidRPr="00E10F51" w:rsidRDefault="0002703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5) oświadczenie na pobór zaliczek na podatek dochodowy,</w:t>
      </w:r>
    </w:p>
    <w:p w14:paraId="18023AB1" w14:textId="77777777" w:rsidR="0002703A" w:rsidRPr="00E10F51" w:rsidRDefault="0002703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6) oświadczenie do wypłaty zasiłku opiekuńczego,</w:t>
      </w:r>
    </w:p>
    <w:p w14:paraId="28926674" w14:textId="77777777" w:rsidR="0002703A" w:rsidRPr="00E10F51" w:rsidRDefault="0002703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7) karat zasiłkowa,</w:t>
      </w:r>
    </w:p>
    <w:p w14:paraId="137134EE" w14:textId="77777777" w:rsidR="0002703A" w:rsidRPr="00E10F51" w:rsidRDefault="0002703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8) zaświadczenie o czasowej niezdolności do pracy,</w:t>
      </w:r>
    </w:p>
    <w:p w14:paraId="79083831" w14:textId="77777777" w:rsidR="0002703A" w:rsidRPr="00E10F51" w:rsidRDefault="0002703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9) zastępcza asygnat zasiłkowa,</w:t>
      </w:r>
    </w:p>
    <w:p w14:paraId="4B60B6AC" w14:textId="77777777" w:rsidR="0002703A" w:rsidRPr="00E10F51" w:rsidRDefault="0002703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10) deklaracja zasiłkowa ZUS,</w:t>
      </w:r>
    </w:p>
    <w:p w14:paraId="584CBC86" w14:textId="77777777" w:rsidR="0002703A" w:rsidRPr="00E10F51" w:rsidRDefault="0002703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11) lista płac,</w:t>
      </w:r>
    </w:p>
    <w:p w14:paraId="1AEC55AB" w14:textId="77777777" w:rsidR="0002703A" w:rsidRPr="00E10F51" w:rsidRDefault="0002703A" w:rsidP="00E10F51">
      <w:pPr>
        <w:spacing w:after="0" w:line="31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F51">
        <w:rPr>
          <w:rFonts w:ascii="Times New Roman" w:hAnsi="Times New Roman" w:cs="Times New Roman"/>
          <w:b/>
          <w:sz w:val="24"/>
          <w:szCs w:val="24"/>
        </w:rPr>
        <w:t>3. Dowody księgowe dotyczące majątku trwałego</w:t>
      </w:r>
    </w:p>
    <w:p w14:paraId="779F465A" w14:textId="77777777" w:rsidR="0002703A" w:rsidRPr="00E10F51" w:rsidRDefault="0002703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1) przyjęcie środka trwałego w użytkowanie – oryginał (symbol OT),</w:t>
      </w:r>
    </w:p>
    <w:p w14:paraId="345AE49B" w14:textId="77777777" w:rsidR="0002703A" w:rsidRPr="00E10F51" w:rsidRDefault="0002703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2) protokół zdawczo-odbiorczy środka trwałego – oryginał (symbol PT),</w:t>
      </w:r>
    </w:p>
    <w:p w14:paraId="1E00D62B" w14:textId="77777777" w:rsidR="0002703A" w:rsidRPr="00E10F51" w:rsidRDefault="0002703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3) likwidacja środka trwałego – oryginał (symbol LT)</w:t>
      </w:r>
    </w:p>
    <w:p w14:paraId="2124EA84" w14:textId="77777777" w:rsidR="0002703A" w:rsidRPr="00E10F51" w:rsidRDefault="0002703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4) likwidacja częściowa – oryginał (LTCZ),</w:t>
      </w:r>
    </w:p>
    <w:p w14:paraId="20459AF4" w14:textId="77777777" w:rsidR="0002703A" w:rsidRPr="00E10F51" w:rsidRDefault="0002703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5) zmiana wartości środka trwałego – oryginał (ZW),</w:t>
      </w:r>
    </w:p>
    <w:p w14:paraId="295643AE" w14:textId="77777777" w:rsidR="0002703A" w:rsidRPr="00E10F51" w:rsidRDefault="0002703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6) niedobory, nadwyżki z inwentaryzacji – oryginał (PK).</w:t>
      </w:r>
    </w:p>
    <w:p w14:paraId="6D6F3729" w14:textId="77777777" w:rsidR="0002703A" w:rsidRPr="00E10F51" w:rsidRDefault="0002703A" w:rsidP="00E10F51">
      <w:pPr>
        <w:spacing w:after="0" w:line="31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F51">
        <w:rPr>
          <w:rFonts w:ascii="Times New Roman" w:hAnsi="Times New Roman" w:cs="Times New Roman"/>
          <w:b/>
          <w:sz w:val="24"/>
          <w:szCs w:val="24"/>
        </w:rPr>
        <w:t>4. Dowody księgowe rozliczeniowe</w:t>
      </w:r>
    </w:p>
    <w:p w14:paraId="5EA40EA3" w14:textId="77777777" w:rsidR="0002703A" w:rsidRPr="00E10F51" w:rsidRDefault="00B80CEB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1) nota księgowa zewnętrzna – kopia</w:t>
      </w:r>
    </w:p>
    <w:p w14:paraId="56D26F09" w14:textId="77777777" w:rsidR="00B80CEB" w:rsidRPr="00E10F51" w:rsidRDefault="00B80CEB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2) nota księgowa wewnętrzna – oryginał,</w:t>
      </w:r>
    </w:p>
    <w:p w14:paraId="61FA94B8" w14:textId="77777777" w:rsidR="00B80CEB" w:rsidRPr="00E10F51" w:rsidRDefault="00B80CEB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3) polecenie księgowania (PK) – oryginał.</w:t>
      </w:r>
    </w:p>
    <w:p w14:paraId="652838A0" w14:textId="77777777" w:rsidR="0002703A" w:rsidRPr="00E10F51" w:rsidRDefault="0002703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12D89" w14:textId="77777777" w:rsidR="00221E79" w:rsidRPr="00E10F51" w:rsidRDefault="00221E79" w:rsidP="00E10F51">
      <w:pPr>
        <w:pStyle w:val="Z-Paragraf"/>
        <w:spacing w:before="0" w:after="0" w:line="319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E10F51">
        <w:rPr>
          <w:rFonts w:ascii="Times New Roman" w:hAnsi="Times New Roman" w:cs="Times New Roman"/>
          <w:bCs w:val="0"/>
          <w:sz w:val="24"/>
          <w:szCs w:val="24"/>
        </w:rPr>
        <w:t xml:space="preserve">§ </w:t>
      </w:r>
      <w:r w:rsidR="00B80CEB" w:rsidRPr="00E10F51">
        <w:rPr>
          <w:rFonts w:ascii="Times New Roman" w:hAnsi="Times New Roman" w:cs="Times New Roman"/>
          <w:bCs w:val="0"/>
          <w:sz w:val="24"/>
          <w:szCs w:val="24"/>
        </w:rPr>
        <w:t>4 Kontrola dowodów księgowych</w:t>
      </w:r>
    </w:p>
    <w:p w14:paraId="550CD1AF" w14:textId="77777777" w:rsidR="002E4721" w:rsidRPr="00E10F51" w:rsidRDefault="002E4721" w:rsidP="00E10F51">
      <w:pPr>
        <w:pStyle w:val="Z-Paragraf"/>
        <w:spacing w:before="0" w:after="0" w:line="319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7D51C82" w14:textId="77777777" w:rsidR="00B80CEB" w:rsidRPr="00E10F51" w:rsidRDefault="00B80CEB" w:rsidP="00E10F51">
      <w:pPr>
        <w:pStyle w:val="Z-Paragraf"/>
        <w:spacing w:before="0" w:after="0" w:line="319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10F51">
        <w:rPr>
          <w:rFonts w:ascii="Times New Roman" w:hAnsi="Times New Roman" w:cs="Times New Roman"/>
          <w:b w:val="0"/>
          <w:bCs w:val="0"/>
          <w:sz w:val="24"/>
          <w:szCs w:val="24"/>
        </w:rPr>
        <w:t>1. W jednostce stosowane są następujące rodzaje kontroli: kontrola merytoryczna, kontrola formalna, kontrola rachunkowa</w:t>
      </w:r>
      <w:r w:rsidR="00B76EB6" w:rsidRPr="00E10F5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5B3A3AE" w14:textId="77777777" w:rsidR="00B76EB6" w:rsidRPr="00E10F51" w:rsidRDefault="00B76EB6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1) Kontrola merytoryczna dowodów księgowych polega na ustaleniu zgodności danych ze stanem faktycznym i potwierdzeniu, czy dana operacja faktycznie wystąpiła i czy została przeprowadzona prawidłowo.</w:t>
      </w:r>
    </w:p>
    <w:p w14:paraId="079B3F1A" w14:textId="77777777" w:rsidR="00B76EB6" w:rsidRPr="00E10F51" w:rsidRDefault="00B76EB6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10F51">
        <w:rPr>
          <w:rFonts w:ascii="Times New Roman" w:hAnsi="Times New Roman" w:cs="Times New Roman"/>
          <w:sz w:val="24"/>
          <w:szCs w:val="24"/>
        </w:rPr>
        <w:tab/>
        <w:t>Kontrola merytoryczna polega na zbadaniu:</w:t>
      </w:r>
    </w:p>
    <w:p w14:paraId="69D089B5" w14:textId="77777777" w:rsidR="00B76EB6" w:rsidRPr="00E10F51" w:rsidRDefault="00B76EB6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1) czy dane zawarte w dokumencie odpowiadają rzeczywistym zdarzeniom gospodarczym, </w:t>
      </w:r>
    </w:p>
    <w:p w14:paraId="003FC69D" w14:textId="77777777" w:rsidR="00B76EB6" w:rsidRPr="00E10F51" w:rsidRDefault="00B76EB6" w:rsidP="00E10F51">
      <w:pPr>
        <w:pStyle w:val="Z6-W1-2"/>
        <w:spacing w:line="31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2) czy wyrażona w dowodzie operacja gospodarcza była celowa i zgodna z obowiązującymi przepisami tj. jej wykonanie jest niezbędne dla prawidło</w:t>
      </w:r>
      <w:r w:rsidRPr="00E10F51">
        <w:rPr>
          <w:rFonts w:ascii="Times New Roman" w:hAnsi="Times New Roman" w:cs="Times New Roman"/>
          <w:sz w:val="24"/>
          <w:szCs w:val="24"/>
        </w:rPr>
        <w:softHyphen/>
        <w:t>wego funkcjonowania jednostki;</w:t>
      </w:r>
    </w:p>
    <w:p w14:paraId="29B3310E" w14:textId="77777777" w:rsidR="00B76EB6" w:rsidRPr="00E10F51" w:rsidRDefault="00B76EB6" w:rsidP="00E10F51">
      <w:pPr>
        <w:pStyle w:val="Z6-W1-2"/>
        <w:spacing w:line="31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3) czy doku</w:t>
      </w:r>
      <w:r w:rsidR="002A32CC" w:rsidRPr="00E10F51">
        <w:rPr>
          <w:rFonts w:ascii="Times New Roman" w:hAnsi="Times New Roman" w:cs="Times New Roman"/>
          <w:sz w:val="24"/>
          <w:szCs w:val="24"/>
        </w:rPr>
        <w:t>ment został wystawiony przez wła</w:t>
      </w:r>
      <w:r w:rsidRPr="00E10F51">
        <w:rPr>
          <w:rFonts w:ascii="Times New Roman" w:hAnsi="Times New Roman" w:cs="Times New Roman"/>
          <w:sz w:val="24"/>
          <w:szCs w:val="24"/>
        </w:rPr>
        <w:t>ściwy podmiot,</w:t>
      </w:r>
    </w:p>
    <w:p w14:paraId="5A6DAC85" w14:textId="77777777" w:rsidR="00B76EB6" w:rsidRPr="00E10F51" w:rsidRDefault="00B76EB6" w:rsidP="00E10F51">
      <w:pPr>
        <w:pStyle w:val="Z6-W1-2"/>
        <w:spacing w:line="31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4) czy planowana operacja gospodarcza, znajduje potwierdzenie w założeniach zatwierdzonego planu finansowego,</w:t>
      </w:r>
    </w:p>
    <w:p w14:paraId="3C8048A7" w14:textId="77777777" w:rsidR="00EB2D92" w:rsidRPr="00E10F51" w:rsidRDefault="00EB2D92" w:rsidP="00E10F51">
      <w:pPr>
        <w:pStyle w:val="Z6-W1-2"/>
        <w:spacing w:line="31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5) czy zdarzenie gospodarcze przebiegało zgodnie z obowiązującym prawem,</w:t>
      </w:r>
    </w:p>
    <w:p w14:paraId="206FFC72" w14:textId="77777777" w:rsidR="00EB2D92" w:rsidRPr="00E10F51" w:rsidRDefault="00EB2D92" w:rsidP="00E10F51">
      <w:pPr>
        <w:pStyle w:val="Z6-W1-2"/>
        <w:spacing w:line="31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6) czy </w:t>
      </w:r>
      <w:r w:rsidR="00B76EB6" w:rsidRPr="00E10F51">
        <w:rPr>
          <w:rFonts w:ascii="Times New Roman" w:hAnsi="Times New Roman" w:cs="Times New Roman"/>
          <w:sz w:val="24"/>
          <w:szCs w:val="24"/>
        </w:rPr>
        <w:t xml:space="preserve">na wykonanie operacji gospodarczej została zawarta odpowiednia umowa </w:t>
      </w:r>
      <w:r w:rsidRPr="00E10F51">
        <w:rPr>
          <w:rFonts w:ascii="Times New Roman" w:hAnsi="Times New Roman" w:cs="Times New Roman"/>
          <w:sz w:val="24"/>
          <w:szCs w:val="24"/>
        </w:rPr>
        <w:t>lub wykonawstwo usługi, umowa o dostawę lub złożono zamówienie,</w:t>
      </w:r>
    </w:p>
    <w:p w14:paraId="033469B9" w14:textId="77777777" w:rsidR="00EB2D92" w:rsidRPr="00E10F51" w:rsidRDefault="00EB2D92" w:rsidP="00E10F51">
      <w:pPr>
        <w:pStyle w:val="Z6-W1-2"/>
        <w:spacing w:line="31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7</w:t>
      </w:r>
      <w:r w:rsidR="00B76EB6" w:rsidRPr="00E10F51">
        <w:rPr>
          <w:rFonts w:ascii="Times New Roman" w:hAnsi="Times New Roman" w:cs="Times New Roman"/>
          <w:sz w:val="24"/>
          <w:szCs w:val="24"/>
        </w:rPr>
        <w:t>)</w:t>
      </w:r>
      <w:r w:rsidRPr="00E10F51">
        <w:rPr>
          <w:rFonts w:ascii="Times New Roman" w:hAnsi="Times New Roman" w:cs="Times New Roman"/>
          <w:sz w:val="24"/>
          <w:szCs w:val="24"/>
        </w:rPr>
        <w:t xml:space="preserve"> czy </w:t>
      </w:r>
      <w:r w:rsidR="00B76EB6" w:rsidRPr="00E10F51">
        <w:rPr>
          <w:rFonts w:ascii="Times New Roman" w:hAnsi="Times New Roman" w:cs="Times New Roman"/>
          <w:sz w:val="24"/>
          <w:szCs w:val="24"/>
        </w:rPr>
        <w:t xml:space="preserve">zastosowane ceny i stawki są zgodne z zawartymi umowami lub innymi przepisami </w:t>
      </w:r>
      <w:r w:rsidRPr="00E10F51">
        <w:rPr>
          <w:rFonts w:ascii="Times New Roman" w:hAnsi="Times New Roman" w:cs="Times New Roman"/>
          <w:sz w:val="24"/>
          <w:szCs w:val="24"/>
        </w:rPr>
        <w:t>obowiązującymi w danym zakresie,</w:t>
      </w:r>
    </w:p>
    <w:p w14:paraId="0CC89C8D" w14:textId="77777777" w:rsidR="00EB2D92" w:rsidRPr="00E10F51" w:rsidRDefault="00EB2D92" w:rsidP="00E10F51">
      <w:pPr>
        <w:pStyle w:val="Z6-W1-2"/>
        <w:spacing w:line="31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8</w:t>
      </w:r>
      <w:r w:rsidR="00B76EB6" w:rsidRPr="00E10F51">
        <w:rPr>
          <w:rFonts w:ascii="Times New Roman" w:hAnsi="Times New Roman" w:cs="Times New Roman"/>
          <w:sz w:val="24"/>
          <w:szCs w:val="24"/>
        </w:rPr>
        <w:t>)</w:t>
      </w:r>
      <w:r w:rsidRPr="00E10F51">
        <w:rPr>
          <w:rFonts w:ascii="Times New Roman" w:hAnsi="Times New Roman" w:cs="Times New Roman"/>
          <w:sz w:val="24"/>
          <w:szCs w:val="24"/>
        </w:rPr>
        <w:t xml:space="preserve"> </w:t>
      </w:r>
      <w:r w:rsidR="00B76EB6" w:rsidRPr="00E10F51">
        <w:rPr>
          <w:rFonts w:ascii="Times New Roman" w:hAnsi="Times New Roman" w:cs="Times New Roman"/>
          <w:sz w:val="24"/>
          <w:szCs w:val="24"/>
        </w:rPr>
        <w:t>zdarzenie gospodarcze przebiegało zgodnie z postanowieniami zawartej umowy</w:t>
      </w:r>
      <w:r w:rsidRPr="00E10F51">
        <w:rPr>
          <w:rFonts w:ascii="Times New Roman" w:hAnsi="Times New Roman" w:cs="Times New Roman"/>
          <w:sz w:val="24"/>
          <w:szCs w:val="24"/>
        </w:rPr>
        <w:t>,</w:t>
      </w:r>
    </w:p>
    <w:p w14:paraId="072A8580" w14:textId="77777777" w:rsidR="00EB2D92" w:rsidRPr="00E10F51" w:rsidRDefault="00EB2D92" w:rsidP="00E10F51">
      <w:pPr>
        <w:pStyle w:val="Z6-W1-2"/>
        <w:spacing w:line="31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9) czy nie ma opóźnień w realizacji umowy, a w przypadku wystapienia takich opóźnień czy naliczono kary umowne,</w:t>
      </w:r>
    </w:p>
    <w:p w14:paraId="0550336B" w14:textId="77777777" w:rsidR="00B76EB6" w:rsidRPr="00E10F51" w:rsidRDefault="00EB2D92" w:rsidP="00E10F51">
      <w:pPr>
        <w:pStyle w:val="Z6-W1-2"/>
        <w:spacing w:line="31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10) </w:t>
      </w:r>
      <w:r w:rsidR="00B76EB6" w:rsidRPr="00E10F51">
        <w:rPr>
          <w:rFonts w:ascii="Times New Roman" w:hAnsi="Times New Roman" w:cs="Times New Roman"/>
          <w:sz w:val="24"/>
          <w:szCs w:val="24"/>
        </w:rPr>
        <w:t>dostawy, usługi lub roboty budowlane, których wykonanie potwierdza dokument, zostały rzeczywiście wykonane w sposób prawidłowy i zgodny z umową/zleceniem i odpowiadają wymaganiom jednostki.</w:t>
      </w:r>
    </w:p>
    <w:p w14:paraId="70D155BB" w14:textId="77777777" w:rsidR="005905FB" w:rsidRPr="00E10F51" w:rsidRDefault="00EB2D92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3. Stwierdzone w dowodach nieprawidłowości merytoryczn</w:t>
      </w:r>
      <w:r w:rsidR="00480071" w:rsidRPr="00E10F51">
        <w:rPr>
          <w:rFonts w:ascii="Times New Roman" w:hAnsi="Times New Roman" w:cs="Times New Roman"/>
          <w:sz w:val="24"/>
          <w:szCs w:val="24"/>
        </w:rPr>
        <w:t xml:space="preserve">e </w:t>
      </w:r>
      <w:r w:rsidRPr="00E10F51">
        <w:rPr>
          <w:rFonts w:ascii="Times New Roman" w:hAnsi="Times New Roman" w:cs="Times New Roman"/>
          <w:sz w:val="24"/>
          <w:szCs w:val="24"/>
        </w:rPr>
        <w:t xml:space="preserve">powinny być uwidocznione </w:t>
      </w:r>
      <w:r w:rsidR="00AB1EA2" w:rsidRPr="00E10F51"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29D2D346" w14:textId="77777777" w:rsidR="005905FB" w:rsidRPr="00E10F51" w:rsidRDefault="00480071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stanowić to będzie podstawę </w:t>
      </w:r>
      <w:r w:rsidR="00EB2D92" w:rsidRPr="00E10F51">
        <w:rPr>
          <w:rFonts w:ascii="Times New Roman" w:hAnsi="Times New Roman" w:cs="Times New Roman"/>
          <w:sz w:val="24"/>
          <w:szCs w:val="24"/>
        </w:rPr>
        <w:t>do</w:t>
      </w:r>
      <w:r w:rsidRPr="00E10F51">
        <w:rPr>
          <w:rFonts w:ascii="Times New Roman" w:hAnsi="Times New Roman" w:cs="Times New Roman"/>
          <w:sz w:val="24"/>
          <w:szCs w:val="24"/>
        </w:rPr>
        <w:t xml:space="preserve"> </w:t>
      </w:r>
      <w:r w:rsidR="00EB2D92" w:rsidRPr="00E10F51">
        <w:rPr>
          <w:rFonts w:ascii="Times New Roman" w:hAnsi="Times New Roman" w:cs="Times New Roman"/>
          <w:sz w:val="24"/>
          <w:szCs w:val="24"/>
        </w:rPr>
        <w:t xml:space="preserve">ewentualnego </w:t>
      </w:r>
      <w:r w:rsidRPr="00E10F51">
        <w:rPr>
          <w:rFonts w:ascii="Times New Roman" w:hAnsi="Times New Roman" w:cs="Times New Roman"/>
          <w:sz w:val="24"/>
          <w:szCs w:val="24"/>
        </w:rPr>
        <w:t xml:space="preserve">zażadania od kontrahentów wystawienia faktury </w:t>
      </w:r>
    </w:p>
    <w:p w14:paraId="17FFE1CC" w14:textId="77777777" w:rsidR="00480071" w:rsidRPr="00E10F51" w:rsidRDefault="00480071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korygującej,</w:t>
      </w:r>
      <w:r w:rsidR="002A32CC" w:rsidRPr="00E10F51">
        <w:rPr>
          <w:rFonts w:ascii="Times New Roman" w:hAnsi="Times New Roman" w:cs="Times New Roman"/>
          <w:sz w:val="24"/>
          <w:szCs w:val="24"/>
        </w:rPr>
        <w:t xml:space="preserve"> </w:t>
      </w:r>
      <w:r w:rsidR="00EB2D92" w:rsidRPr="00E10F51">
        <w:rPr>
          <w:rFonts w:ascii="Times New Roman" w:hAnsi="Times New Roman" w:cs="Times New Roman"/>
          <w:sz w:val="24"/>
          <w:szCs w:val="24"/>
        </w:rPr>
        <w:t xml:space="preserve">dochodzenia odszkodowania, niedokonania zapłaty lub </w:t>
      </w:r>
      <w:r w:rsidRPr="00E10F51">
        <w:rPr>
          <w:rFonts w:ascii="Times New Roman" w:hAnsi="Times New Roman" w:cs="Times New Roman"/>
          <w:sz w:val="24"/>
          <w:szCs w:val="24"/>
        </w:rPr>
        <w:t xml:space="preserve">ukarania osób materialnie </w:t>
      </w:r>
    </w:p>
    <w:p w14:paraId="4E861FE2" w14:textId="77777777" w:rsidR="00EB2D92" w:rsidRPr="00E10F51" w:rsidRDefault="00480071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odpowiedzialnych</w:t>
      </w:r>
      <w:r w:rsidR="00EB2D92" w:rsidRPr="00E10F51">
        <w:rPr>
          <w:rFonts w:ascii="Times New Roman" w:hAnsi="Times New Roman" w:cs="Times New Roman"/>
          <w:sz w:val="24"/>
          <w:szCs w:val="24"/>
        </w:rPr>
        <w:t>.</w:t>
      </w:r>
    </w:p>
    <w:p w14:paraId="0A81F39A" w14:textId="77777777" w:rsidR="00EB2D92" w:rsidRPr="00E10F51" w:rsidRDefault="00480071" w:rsidP="00E10F51">
      <w:pPr>
        <w:pStyle w:val="Z6-W1-2"/>
        <w:spacing w:line="31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4. Kontroli merytorycznej dokonuje naczelnik, kierownik komórki organizacyjnej lub osoby przez nich upoważnone.</w:t>
      </w:r>
    </w:p>
    <w:p w14:paraId="366B0DE6" w14:textId="77777777" w:rsidR="00480071" w:rsidRPr="00E10F51" w:rsidRDefault="00480071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5</w:t>
      </w:r>
      <w:r w:rsidR="00B76EB6" w:rsidRPr="00E10F51">
        <w:rPr>
          <w:rFonts w:ascii="Times New Roman" w:hAnsi="Times New Roman" w:cs="Times New Roman"/>
          <w:sz w:val="24"/>
          <w:szCs w:val="24"/>
        </w:rPr>
        <w:t>.</w:t>
      </w:r>
      <w:r w:rsidR="005905FB" w:rsidRPr="00E10F51">
        <w:rPr>
          <w:rFonts w:ascii="Times New Roman" w:hAnsi="Times New Roman" w:cs="Times New Roman"/>
          <w:sz w:val="24"/>
          <w:szCs w:val="24"/>
        </w:rPr>
        <w:t xml:space="preserve"> N</w:t>
      </w:r>
      <w:r w:rsidR="00B76EB6" w:rsidRPr="00E10F51">
        <w:rPr>
          <w:rFonts w:ascii="Times New Roman" w:hAnsi="Times New Roman" w:cs="Times New Roman"/>
          <w:sz w:val="24"/>
          <w:szCs w:val="24"/>
        </w:rPr>
        <w:t xml:space="preserve">a dowód przeprowadzonej kontroli merytorycznej na dowodzie zamieszcza się adnotację </w:t>
      </w:r>
    </w:p>
    <w:p w14:paraId="4400F7D0" w14:textId="77777777" w:rsidR="00480071" w:rsidRPr="00E10F51" w:rsidRDefault="00B76EB6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„sprawdzono pod względem merytorycznym”, opatrzoną datą dokonania kontroli oraz    czytelnym </w:t>
      </w:r>
    </w:p>
    <w:p w14:paraId="742FB66F" w14:textId="77777777" w:rsidR="00B76EB6" w:rsidRPr="00E10F51" w:rsidRDefault="00B76EB6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podpisem osoby jej dokonującej lub nieczytelnym </w:t>
      </w:r>
      <w:r w:rsidR="00480071" w:rsidRPr="00E10F51">
        <w:rPr>
          <w:rFonts w:ascii="Times New Roman" w:hAnsi="Times New Roman" w:cs="Times New Roman"/>
          <w:sz w:val="24"/>
          <w:szCs w:val="24"/>
        </w:rPr>
        <w:t>podpisem z pieczątką  imienną</w:t>
      </w:r>
      <w:r w:rsidRPr="00E10F51">
        <w:rPr>
          <w:rFonts w:ascii="Times New Roman" w:hAnsi="Times New Roman" w:cs="Times New Roman"/>
          <w:sz w:val="24"/>
          <w:szCs w:val="24"/>
        </w:rPr>
        <w:t>.</w:t>
      </w:r>
    </w:p>
    <w:p w14:paraId="6576B24A" w14:textId="77777777" w:rsidR="00480071" w:rsidRPr="00E10F51" w:rsidRDefault="00480071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6</w:t>
      </w:r>
      <w:r w:rsidR="00B76EB6" w:rsidRPr="00E10F51">
        <w:rPr>
          <w:rFonts w:ascii="Times New Roman" w:hAnsi="Times New Roman" w:cs="Times New Roman"/>
          <w:sz w:val="24"/>
          <w:szCs w:val="24"/>
        </w:rPr>
        <w:t>.</w:t>
      </w:r>
      <w:r w:rsidR="00B76EB6" w:rsidRPr="00E10F51">
        <w:rPr>
          <w:rFonts w:ascii="Times New Roman" w:hAnsi="Times New Roman" w:cs="Times New Roman"/>
          <w:sz w:val="24"/>
          <w:szCs w:val="24"/>
        </w:rPr>
        <w:tab/>
        <w:t xml:space="preserve">Osoba dokonująca kontroli merytorycznej dowodu zamieszcza na nim także krótki opis operacji </w:t>
      </w:r>
    </w:p>
    <w:p w14:paraId="15A2A55D" w14:textId="77777777" w:rsidR="00480071" w:rsidRPr="00E10F51" w:rsidRDefault="00B76EB6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gospodarczej, ze wskazaniem przeznaczenia realizowanych dostaw, usług lub robót budowlanych</w:t>
      </w:r>
      <w:r w:rsidR="00480071" w:rsidRPr="00E10F5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AEAA84" w14:textId="77777777" w:rsidR="00480071" w:rsidRPr="00E10F51" w:rsidRDefault="00B76EB6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stwierdzenie, że zostały faktycznie wyk</w:t>
      </w:r>
      <w:r w:rsidR="00480071" w:rsidRPr="00E10F51">
        <w:rPr>
          <w:rFonts w:ascii="Times New Roman" w:hAnsi="Times New Roman" w:cs="Times New Roman"/>
          <w:sz w:val="24"/>
          <w:szCs w:val="24"/>
        </w:rPr>
        <w:t>onane zgodnie z umową/zleceniem</w:t>
      </w:r>
      <w:r w:rsidR="00AB1EA2" w:rsidRPr="00E10F51">
        <w:rPr>
          <w:rFonts w:ascii="Times New Roman" w:hAnsi="Times New Roman" w:cs="Times New Roman"/>
          <w:sz w:val="24"/>
          <w:szCs w:val="24"/>
        </w:rPr>
        <w:t>,</w:t>
      </w:r>
      <w:r w:rsidR="00480071" w:rsidRPr="00E10F51">
        <w:rPr>
          <w:rFonts w:ascii="Times New Roman" w:hAnsi="Times New Roman" w:cs="Times New Roman"/>
          <w:sz w:val="24"/>
          <w:szCs w:val="24"/>
        </w:rPr>
        <w:t xml:space="preserve"> podaje źródło </w:t>
      </w:r>
    </w:p>
    <w:p w14:paraId="16D0599B" w14:textId="77777777" w:rsidR="00B76EB6" w:rsidRPr="00E10F51" w:rsidRDefault="00480071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finansowania zgodnie z planem wydatków finansowych, tzn. dział, rozdział, paragraf</w:t>
      </w:r>
      <w:r w:rsidR="00AB1EA2" w:rsidRPr="00E10F51">
        <w:rPr>
          <w:rFonts w:ascii="Times New Roman" w:hAnsi="Times New Roman" w:cs="Times New Roman"/>
          <w:sz w:val="24"/>
          <w:szCs w:val="24"/>
        </w:rPr>
        <w:t xml:space="preserve"> oraz wskazuje na zgodność z prawem o zamówieniach publicznych</w:t>
      </w:r>
      <w:r w:rsidRPr="00E10F51">
        <w:rPr>
          <w:rFonts w:ascii="Times New Roman" w:hAnsi="Times New Roman" w:cs="Times New Roman"/>
          <w:sz w:val="24"/>
          <w:szCs w:val="24"/>
        </w:rPr>
        <w:t>.</w:t>
      </w:r>
    </w:p>
    <w:p w14:paraId="520A4601" w14:textId="77777777" w:rsidR="00480071" w:rsidRPr="00E10F51" w:rsidRDefault="00480071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7. </w:t>
      </w:r>
      <w:r w:rsidR="00B76EB6" w:rsidRPr="00E10F51">
        <w:rPr>
          <w:rFonts w:ascii="Times New Roman" w:hAnsi="Times New Roman" w:cs="Times New Roman"/>
          <w:sz w:val="24"/>
          <w:szCs w:val="24"/>
        </w:rPr>
        <w:t xml:space="preserve">Do dowodów obejmujących należności za dostawy, usługi lub roboty budowlane załącza się </w:t>
      </w:r>
    </w:p>
    <w:p w14:paraId="6F2C8521" w14:textId="77777777" w:rsidR="00B76EB6" w:rsidRPr="00E10F51" w:rsidRDefault="00B76EB6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protokół odbioru podpisany przez strony</w:t>
      </w:r>
      <w:r w:rsidR="0080159B" w:rsidRPr="00E10F51">
        <w:rPr>
          <w:rFonts w:ascii="Times New Roman" w:hAnsi="Times New Roman" w:cs="Times New Roman"/>
          <w:sz w:val="24"/>
          <w:szCs w:val="24"/>
        </w:rPr>
        <w:t>.</w:t>
      </w:r>
    </w:p>
    <w:p w14:paraId="19FC2AFE" w14:textId="77777777" w:rsidR="005905FB" w:rsidRPr="00E10F51" w:rsidRDefault="0080159B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8. Wykaz osób upoważnionych do dokynawnia kontroli merytorycznej, stanowi załącznik nr</w:t>
      </w:r>
      <w:r w:rsidR="00562BC3" w:rsidRPr="00E10F51">
        <w:rPr>
          <w:rFonts w:ascii="Times New Roman" w:hAnsi="Times New Roman" w:cs="Times New Roman"/>
          <w:sz w:val="24"/>
          <w:szCs w:val="24"/>
        </w:rPr>
        <w:t xml:space="preserve"> 1</w:t>
      </w:r>
      <w:r w:rsidRPr="00E10F51">
        <w:rPr>
          <w:rFonts w:ascii="Times New Roman" w:hAnsi="Times New Roman" w:cs="Times New Roman"/>
          <w:sz w:val="24"/>
          <w:szCs w:val="24"/>
        </w:rPr>
        <w:t xml:space="preserve">  do </w:t>
      </w:r>
    </w:p>
    <w:p w14:paraId="7A0A0A3E" w14:textId="77777777" w:rsidR="0080159B" w:rsidRPr="00E10F51" w:rsidRDefault="0080159B" w:rsidP="00E10F51">
      <w:pPr>
        <w:pStyle w:val="Z5-W1-1"/>
        <w:spacing w:line="31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niniejszej instrukcji.</w:t>
      </w:r>
    </w:p>
    <w:p w14:paraId="6E37E0A9" w14:textId="77777777" w:rsidR="005905FB" w:rsidRPr="00E10F51" w:rsidRDefault="0080159B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9</w:t>
      </w:r>
      <w:r w:rsidR="00480071" w:rsidRPr="00E10F51">
        <w:rPr>
          <w:rFonts w:ascii="Times New Roman" w:hAnsi="Times New Roman" w:cs="Times New Roman"/>
          <w:color w:val="9BBB59" w:themeColor="accent3"/>
          <w:sz w:val="24"/>
          <w:szCs w:val="24"/>
        </w:rPr>
        <w:t xml:space="preserve">. </w:t>
      </w:r>
      <w:r w:rsidR="00AB1EA2" w:rsidRPr="00E10F51">
        <w:rPr>
          <w:rFonts w:ascii="Times New Roman" w:hAnsi="Times New Roman" w:cs="Times New Roman"/>
          <w:sz w:val="24"/>
          <w:szCs w:val="24"/>
        </w:rPr>
        <w:t xml:space="preserve">Dowody księgowe (zawierające co najmniej dane określone w art. 21 ustawy o rachunkowości), </w:t>
      </w:r>
    </w:p>
    <w:p w14:paraId="70B2A236" w14:textId="77777777" w:rsidR="005905FB" w:rsidRPr="00E10F51" w:rsidRDefault="00AB1EA2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lastRenderedPageBreak/>
        <w:t xml:space="preserve">z wyjątkiem dowodów własnych tworzonych automatycznie i deklaracji podatkowych, podlegają </w:t>
      </w:r>
    </w:p>
    <w:p w14:paraId="1005E456" w14:textId="77777777" w:rsidR="00D27252" w:rsidRPr="00E10F51" w:rsidRDefault="00AB1EA2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sprawdzeniu przez uprawnionychpracowników w zakresie zgodności formalno-rachunkowej. </w:t>
      </w:r>
      <w:r w:rsidR="00D27252" w:rsidRPr="00E10F51">
        <w:rPr>
          <w:rFonts w:ascii="Times New Roman" w:hAnsi="Times New Roman" w:cs="Times New Roman"/>
          <w:sz w:val="24"/>
          <w:szCs w:val="24"/>
        </w:rPr>
        <w:t xml:space="preserve">Dokonanie kontroli dokumentu musi być odpowiednio uwidocznione za pomocą daty i podpisu </w:t>
      </w:r>
    </w:p>
    <w:p w14:paraId="4D156E50" w14:textId="77777777" w:rsidR="00D27252" w:rsidRPr="00E10F51" w:rsidRDefault="00D27252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osoby sprawdzającej. Pracownik sprawdzający dokument pod względem formalno-rachunkowym </w:t>
      </w:r>
    </w:p>
    <w:p w14:paraId="4A35E04F" w14:textId="77777777" w:rsidR="00D27252" w:rsidRPr="00E10F51" w:rsidRDefault="00D27252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w razie stwierdzenia nieprawidłowości w przedłożonych dokumentach, zwraca je właściwemu </w:t>
      </w:r>
    </w:p>
    <w:p w14:paraId="0FEB0A19" w14:textId="77777777" w:rsidR="00D27252" w:rsidRPr="00E10F51" w:rsidRDefault="00D27252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rzeczowo pracownikowi, cel</w:t>
      </w:r>
      <w:r w:rsidR="00C86C88" w:rsidRPr="00E10F51">
        <w:rPr>
          <w:rFonts w:ascii="Times New Roman" w:hAnsi="Times New Roman" w:cs="Times New Roman"/>
          <w:sz w:val="24"/>
          <w:szCs w:val="24"/>
        </w:rPr>
        <w:t>em usunięcia nieprawidłowości lu</w:t>
      </w:r>
      <w:r w:rsidRPr="00E10F51">
        <w:rPr>
          <w:rFonts w:ascii="Times New Roman" w:hAnsi="Times New Roman" w:cs="Times New Roman"/>
          <w:sz w:val="24"/>
          <w:szCs w:val="24"/>
        </w:rPr>
        <w:t xml:space="preserve">b zażądania od kontrahenta faktury </w:t>
      </w:r>
    </w:p>
    <w:p w14:paraId="46EF1AED" w14:textId="77777777" w:rsidR="00B76EB6" w:rsidRPr="00E10F51" w:rsidRDefault="00D27252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korygującej.</w:t>
      </w:r>
    </w:p>
    <w:p w14:paraId="5DE8D8A0" w14:textId="77777777" w:rsidR="00D27252" w:rsidRPr="00E10F51" w:rsidRDefault="0080159B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10</w:t>
      </w:r>
      <w:r w:rsidR="00B76EB6" w:rsidRPr="00E10F51">
        <w:rPr>
          <w:rFonts w:ascii="Times New Roman" w:hAnsi="Times New Roman" w:cs="Times New Roman"/>
          <w:sz w:val="24"/>
          <w:szCs w:val="24"/>
        </w:rPr>
        <w:t>.</w:t>
      </w:r>
      <w:r w:rsidR="00D27252" w:rsidRPr="00E10F51">
        <w:rPr>
          <w:rFonts w:ascii="Times New Roman" w:hAnsi="Times New Roman" w:cs="Times New Roman"/>
          <w:sz w:val="24"/>
          <w:szCs w:val="24"/>
        </w:rPr>
        <w:t xml:space="preserve"> Kontrola formalna polega na sprawdzeniu, czy dokument został wystawiony w sposób </w:t>
      </w:r>
    </w:p>
    <w:p w14:paraId="48CB6CDB" w14:textId="77777777" w:rsidR="00D27252" w:rsidRPr="00E10F51" w:rsidRDefault="00D27252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prawidłowy i zgodny z obowiązującymi w tym zakresie przepisami oraz czy zawiera co najmniej </w:t>
      </w:r>
    </w:p>
    <w:p w14:paraId="3F1BFBA1" w14:textId="77777777" w:rsidR="00B76EB6" w:rsidRPr="00E10F51" w:rsidRDefault="00D27252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dane wskazane poniżej</w:t>
      </w:r>
      <w:r w:rsidR="00B76EB6" w:rsidRPr="00E10F51">
        <w:rPr>
          <w:rFonts w:ascii="Times New Roman" w:hAnsi="Times New Roman" w:cs="Times New Roman"/>
          <w:sz w:val="24"/>
          <w:szCs w:val="24"/>
        </w:rPr>
        <w:t>:</w:t>
      </w:r>
    </w:p>
    <w:p w14:paraId="2F9122CF" w14:textId="77777777" w:rsidR="00D27252" w:rsidRPr="00E10F51" w:rsidRDefault="00D27252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1) określenie rodzaju dowodu i jego numeru identyfikacyjnego,</w:t>
      </w:r>
    </w:p>
    <w:p w14:paraId="6DF13870" w14:textId="77777777" w:rsidR="00B76EB6" w:rsidRPr="00E10F51" w:rsidRDefault="00D27252" w:rsidP="00E10F51">
      <w:pPr>
        <w:pStyle w:val="Z6-W1-2"/>
        <w:spacing w:line="31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2) wskazanie </w:t>
      </w:r>
      <w:r w:rsidR="00B76EB6" w:rsidRPr="00E10F51">
        <w:rPr>
          <w:rFonts w:ascii="Times New Roman" w:hAnsi="Times New Roman" w:cs="Times New Roman"/>
          <w:sz w:val="24"/>
          <w:szCs w:val="24"/>
        </w:rPr>
        <w:t>stro</w:t>
      </w:r>
      <w:r w:rsidRPr="00E10F51">
        <w:rPr>
          <w:rFonts w:ascii="Times New Roman" w:hAnsi="Times New Roman" w:cs="Times New Roman"/>
          <w:sz w:val="24"/>
          <w:szCs w:val="24"/>
        </w:rPr>
        <w:t>n biorących udział w zdarzeniu (nazwa, adres, NIP),</w:t>
      </w:r>
    </w:p>
    <w:p w14:paraId="5A0F0757" w14:textId="77777777" w:rsidR="00D27252" w:rsidRPr="00E10F51" w:rsidRDefault="00D27252" w:rsidP="00E10F51">
      <w:pPr>
        <w:pStyle w:val="Z6-W1-2"/>
        <w:spacing w:line="31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3) datę wystawienia dokumentów oraz datę lub czas dokonania operacji gospodarczych, których dowód dotyczy,</w:t>
      </w:r>
    </w:p>
    <w:p w14:paraId="0D9968C1" w14:textId="77777777" w:rsidR="00B76EB6" w:rsidRPr="00E10F51" w:rsidRDefault="00D27252" w:rsidP="00E10F51">
      <w:pPr>
        <w:pStyle w:val="Z6-W1-2"/>
        <w:spacing w:line="31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4) </w:t>
      </w:r>
      <w:r w:rsidR="00B76EB6" w:rsidRPr="00E10F51">
        <w:rPr>
          <w:rFonts w:ascii="Times New Roman" w:hAnsi="Times New Roman" w:cs="Times New Roman"/>
          <w:sz w:val="24"/>
          <w:szCs w:val="24"/>
        </w:rPr>
        <w:t>określenie przedmiotu operacji oraz jej war</w:t>
      </w:r>
      <w:r w:rsidR="00B76EB6" w:rsidRPr="00E10F51">
        <w:rPr>
          <w:rFonts w:ascii="Times New Roman" w:hAnsi="Times New Roman" w:cs="Times New Roman"/>
          <w:sz w:val="24"/>
          <w:szCs w:val="24"/>
        </w:rPr>
        <w:softHyphen/>
        <w:t>tości i ilości oraz podpisy osób odpowiedzialnych za dokonanie</w:t>
      </w:r>
      <w:r w:rsidR="000C1B76" w:rsidRPr="00E10F51">
        <w:rPr>
          <w:rFonts w:ascii="Times New Roman" w:hAnsi="Times New Roman" w:cs="Times New Roman"/>
          <w:sz w:val="24"/>
          <w:szCs w:val="24"/>
        </w:rPr>
        <w:t xml:space="preserve"> operacji i jej udokumentowanie.</w:t>
      </w:r>
    </w:p>
    <w:p w14:paraId="515466EA" w14:textId="77777777" w:rsidR="000C1B76" w:rsidRPr="00E10F51" w:rsidRDefault="0080159B" w:rsidP="00E10F51">
      <w:pPr>
        <w:pStyle w:val="Z6-W1-2"/>
        <w:spacing w:line="31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11</w:t>
      </w:r>
      <w:r w:rsidR="000C1B76" w:rsidRPr="00E10F51">
        <w:rPr>
          <w:rFonts w:ascii="Times New Roman" w:hAnsi="Times New Roman" w:cs="Times New Roman"/>
          <w:sz w:val="24"/>
          <w:szCs w:val="24"/>
        </w:rPr>
        <w:t>. Kontrola rachunkowa polega na sprawdzeniu, czy dowód księgowy jest wolny od błędów rachunkowych.</w:t>
      </w:r>
    </w:p>
    <w:p w14:paraId="2DFCFEB1" w14:textId="77777777" w:rsidR="0080159B" w:rsidRPr="00E10F51" w:rsidRDefault="0080159B" w:rsidP="00E10F51">
      <w:pPr>
        <w:pStyle w:val="Z5-W1-1"/>
        <w:spacing w:line="31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12. Wykaz osób upoważnionych do dokynawnia kontroli pod względem formalno-rachunkowym, stanowi załącznik nr  </w:t>
      </w:r>
      <w:r w:rsidR="00562BC3" w:rsidRPr="00E10F51">
        <w:rPr>
          <w:rFonts w:ascii="Times New Roman" w:hAnsi="Times New Roman" w:cs="Times New Roman"/>
          <w:sz w:val="24"/>
          <w:szCs w:val="24"/>
        </w:rPr>
        <w:t>2</w:t>
      </w:r>
      <w:r w:rsidRPr="00E10F51">
        <w:rPr>
          <w:rFonts w:ascii="Times New Roman" w:hAnsi="Times New Roman" w:cs="Times New Roman"/>
          <w:sz w:val="24"/>
          <w:szCs w:val="24"/>
        </w:rPr>
        <w:t xml:space="preserve">  do niniejszej instrukcji.</w:t>
      </w:r>
    </w:p>
    <w:p w14:paraId="5DC3A46A" w14:textId="77777777" w:rsidR="0080159B" w:rsidRPr="00E10F51" w:rsidRDefault="000C1B76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</w:t>
      </w:r>
      <w:r w:rsidR="0080159B" w:rsidRPr="00E10F51">
        <w:rPr>
          <w:rFonts w:ascii="Times New Roman" w:hAnsi="Times New Roman" w:cs="Times New Roman"/>
          <w:sz w:val="24"/>
          <w:szCs w:val="24"/>
        </w:rPr>
        <w:t>3</w:t>
      </w:r>
      <w:r w:rsidRPr="00E10F51">
        <w:rPr>
          <w:rFonts w:ascii="Times New Roman" w:hAnsi="Times New Roman" w:cs="Times New Roman"/>
          <w:sz w:val="24"/>
          <w:szCs w:val="24"/>
        </w:rPr>
        <w:t xml:space="preserve">. Prawidłowo sporządzone dokumenty księgowe, sprawdzone </w:t>
      </w:r>
      <w:r w:rsidR="00B76EB6" w:rsidRPr="00E10F51">
        <w:rPr>
          <w:rFonts w:ascii="Times New Roman" w:hAnsi="Times New Roman" w:cs="Times New Roman"/>
          <w:sz w:val="24"/>
          <w:szCs w:val="24"/>
        </w:rPr>
        <w:t>pod względem merytorycznym</w:t>
      </w:r>
      <w:r w:rsidR="0080159B" w:rsidRPr="00E10F51">
        <w:rPr>
          <w:rFonts w:ascii="Times New Roman" w:hAnsi="Times New Roman" w:cs="Times New Roman"/>
          <w:sz w:val="24"/>
          <w:szCs w:val="24"/>
        </w:rPr>
        <w:t xml:space="preserve"> i </w:t>
      </w:r>
    </w:p>
    <w:p w14:paraId="358767BA" w14:textId="77777777" w:rsidR="00F94DF6" w:rsidRPr="00E10F51" w:rsidRDefault="000C1B76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formalno-rachunkowym stanowią podstawę do wypłaty środków finansowych.</w:t>
      </w:r>
      <w:r w:rsidR="0080159B" w:rsidRPr="00E10F51">
        <w:rPr>
          <w:rFonts w:ascii="Times New Roman" w:hAnsi="Times New Roman" w:cs="Times New Roman"/>
          <w:sz w:val="24"/>
          <w:szCs w:val="24"/>
        </w:rPr>
        <w:t xml:space="preserve"> </w:t>
      </w:r>
      <w:r w:rsidRPr="00E10F51">
        <w:rPr>
          <w:rFonts w:ascii="Times New Roman" w:hAnsi="Times New Roman" w:cs="Times New Roman"/>
          <w:sz w:val="24"/>
          <w:szCs w:val="24"/>
        </w:rPr>
        <w:t xml:space="preserve">Przed ich </w:t>
      </w:r>
      <w:r w:rsidR="00F94DF6" w:rsidRPr="00E10F51">
        <w:rPr>
          <w:rFonts w:ascii="Times New Roman" w:hAnsi="Times New Roman" w:cs="Times New Roman"/>
          <w:sz w:val="24"/>
          <w:szCs w:val="24"/>
        </w:rPr>
        <w:t xml:space="preserve">ostateczną </w:t>
      </w:r>
    </w:p>
    <w:p w14:paraId="26A30FA8" w14:textId="77777777" w:rsidR="00F94DF6" w:rsidRPr="00E10F51" w:rsidRDefault="000C1B76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realizacją, doku</w:t>
      </w:r>
      <w:r w:rsidR="006275B8" w:rsidRPr="00E10F51">
        <w:rPr>
          <w:rFonts w:ascii="Times New Roman" w:hAnsi="Times New Roman" w:cs="Times New Roman"/>
          <w:sz w:val="24"/>
          <w:szCs w:val="24"/>
        </w:rPr>
        <w:t>menty te po podpisaniu przez głó</w:t>
      </w:r>
      <w:r w:rsidRPr="00E10F51">
        <w:rPr>
          <w:rFonts w:ascii="Times New Roman" w:hAnsi="Times New Roman" w:cs="Times New Roman"/>
          <w:sz w:val="24"/>
          <w:szCs w:val="24"/>
        </w:rPr>
        <w:t xml:space="preserve">wnego księgowego lub osobę przez niego </w:t>
      </w:r>
    </w:p>
    <w:p w14:paraId="589C65A3" w14:textId="77777777" w:rsidR="005905FB" w:rsidRPr="00E10F51" w:rsidRDefault="000C1B76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upoważnioną podlegają zatwierdzeniu przez kierownika jednostki lub osoby przez niego </w:t>
      </w:r>
    </w:p>
    <w:p w14:paraId="02F4149B" w14:textId="77777777" w:rsidR="0080159B" w:rsidRPr="00E10F51" w:rsidRDefault="000C1B76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upoważnionej (zatwierdzenie do wypłaty). </w:t>
      </w:r>
    </w:p>
    <w:p w14:paraId="68C7317C" w14:textId="77777777" w:rsidR="00F94DF6" w:rsidRPr="00E10F51" w:rsidRDefault="00F94DF6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14. Wykaz osób upoważnionych do zatwierdzania do wypłaty, stanowi załącznik nr </w:t>
      </w:r>
      <w:r w:rsidR="00562BC3" w:rsidRPr="00E10F51">
        <w:rPr>
          <w:rFonts w:ascii="Times New Roman" w:hAnsi="Times New Roman" w:cs="Times New Roman"/>
          <w:sz w:val="24"/>
          <w:szCs w:val="24"/>
        </w:rPr>
        <w:t>3</w:t>
      </w:r>
      <w:r w:rsidRPr="00E10F51">
        <w:rPr>
          <w:rFonts w:ascii="Times New Roman" w:hAnsi="Times New Roman" w:cs="Times New Roman"/>
          <w:sz w:val="24"/>
          <w:szCs w:val="24"/>
        </w:rPr>
        <w:t xml:space="preserve"> do niniejszej </w:t>
      </w:r>
    </w:p>
    <w:p w14:paraId="3CC23E36" w14:textId="77777777" w:rsidR="0080159B" w:rsidRPr="00E10F51" w:rsidRDefault="00F94DF6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instrukcji.</w:t>
      </w:r>
    </w:p>
    <w:p w14:paraId="02D97822" w14:textId="77777777" w:rsidR="005905FB" w:rsidRPr="00E10F51" w:rsidRDefault="005905FB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15. Na fakturach</w:t>
      </w:r>
      <w:r w:rsidR="00562BC3" w:rsidRPr="00E10F51">
        <w:rPr>
          <w:rFonts w:ascii="Times New Roman" w:hAnsi="Times New Roman" w:cs="Times New Roman"/>
          <w:sz w:val="24"/>
          <w:szCs w:val="24"/>
        </w:rPr>
        <w:t xml:space="preserve"> </w:t>
      </w:r>
      <w:r w:rsidRPr="00E10F51">
        <w:rPr>
          <w:rFonts w:ascii="Times New Roman" w:hAnsi="Times New Roman" w:cs="Times New Roman"/>
          <w:sz w:val="24"/>
          <w:szCs w:val="24"/>
        </w:rPr>
        <w:t xml:space="preserve">lub rachunkach stanowiących podstawę do zapłaty za usługi, dostawy lub roboty </w:t>
      </w:r>
    </w:p>
    <w:p w14:paraId="6BE27402" w14:textId="77777777" w:rsidR="005905FB" w:rsidRPr="00E10F51" w:rsidRDefault="005905FB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budowlane umieszcza się klauzulę o przestrzeganiu przepsów ustawy Prawo zamówień publicznych </w:t>
      </w:r>
    </w:p>
    <w:p w14:paraId="698971C1" w14:textId="77777777" w:rsidR="00B44530" w:rsidRPr="00E10F51" w:rsidRDefault="005905FB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o następującej treści „ zamówienia dokonano zgonie z art. … ust. … ustawy z dnia </w:t>
      </w:r>
      <w:r w:rsidR="00B44530" w:rsidRPr="00E10F51">
        <w:rPr>
          <w:rFonts w:ascii="Times New Roman" w:hAnsi="Times New Roman" w:cs="Times New Roman"/>
          <w:sz w:val="24"/>
          <w:szCs w:val="24"/>
        </w:rPr>
        <w:t xml:space="preserve">29 stycznia </w:t>
      </w:r>
    </w:p>
    <w:p w14:paraId="58DDE1C9" w14:textId="4F29C36A" w:rsidR="005905FB" w:rsidRPr="007A56C5" w:rsidRDefault="00B44530" w:rsidP="00FF2D20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2004</w:t>
      </w:r>
      <w:r w:rsidR="003B2A2D">
        <w:rPr>
          <w:rFonts w:ascii="Times New Roman" w:hAnsi="Times New Roman" w:cs="Times New Roman"/>
          <w:sz w:val="24"/>
          <w:szCs w:val="24"/>
        </w:rPr>
        <w:t>r Prawo zam</w:t>
      </w:r>
      <w:r w:rsidR="00FF2D20">
        <w:rPr>
          <w:rFonts w:ascii="Times New Roman" w:hAnsi="Times New Roman" w:cs="Times New Roman"/>
          <w:sz w:val="24"/>
          <w:szCs w:val="24"/>
        </w:rPr>
        <w:t>ó</w:t>
      </w:r>
      <w:r w:rsidR="003B2A2D">
        <w:rPr>
          <w:rFonts w:ascii="Times New Roman" w:hAnsi="Times New Roman" w:cs="Times New Roman"/>
          <w:sz w:val="24"/>
          <w:szCs w:val="24"/>
        </w:rPr>
        <w:t>wie</w:t>
      </w:r>
      <w:r w:rsidR="00FF2D20">
        <w:rPr>
          <w:rFonts w:ascii="Times New Roman" w:hAnsi="Times New Roman" w:cs="Times New Roman"/>
          <w:sz w:val="24"/>
          <w:szCs w:val="24"/>
        </w:rPr>
        <w:t>ń</w:t>
      </w:r>
      <w:r w:rsidR="003B2A2D">
        <w:rPr>
          <w:rFonts w:ascii="Times New Roman" w:hAnsi="Times New Roman" w:cs="Times New Roman"/>
          <w:sz w:val="24"/>
          <w:szCs w:val="24"/>
        </w:rPr>
        <w:t xml:space="preserve"> </w:t>
      </w:r>
      <w:r w:rsidR="003B2A2D" w:rsidRPr="007A56C5">
        <w:rPr>
          <w:rFonts w:ascii="Times New Roman" w:hAnsi="Times New Roman" w:cs="Times New Roman"/>
          <w:sz w:val="24"/>
          <w:szCs w:val="24"/>
        </w:rPr>
        <w:t>publicznych (</w:t>
      </w:r>
      <w:r w:rsidR="00FF2D20" w:rsidRPr="007A56C5">
        <w:rPr>
          <w:rFonts w:ascii="Times New Roman" w:hAnsi="Times New Roman" w:cs="Times New Roman"/>
          <w:sz w:val="24"/>
          <w:szCs w:val="24"/>
        </w:rPr>
        <w:t xml:space="preserve">t.j. Dz. U. z 2022 r. poz. 1710, </w:t>
      </w:r>
      <w:r w:rsidRPr="007A56C5">
        <w:rPr>
          <w:rFonts w:ascii="Times New Roman" w:hAnsi="Times New Roman" w:cs="Times New Roman"/>
          <w:sz w:val="24"/>
          <w:szCs w:val="24"/>
        </w:rPr>
        <w:t xml:space="preserve"> ze zm</w:t>
      </w:r>
      <w:r w:rsidR="00FF2D20" w:rsidRPr="007A56C5">
        <w:rPr>
          <w:rFonts w:ascii="Times New Roman" w:hAnsi="Times New Roman" w:cs="Times New Roman"/>
          <w:sz w:val="24"/>
          <w:szCs w:val="24"/>
        </w:rPr>
        <w:t>.</w:t>
      </w:r>
      <w:r w:rsidRPr="007A56C5">
        <w:rPr>
          <w:rFonts w:ascii="Times New Roman" w:hAnsi="Times New Roman" w:cs="Times New Roman"/>
          <w:sz w:val="24"/>
          <w:szCs w:val="24"/>
        </w:rPr>
        <w:t>)</w:t>
      </w:r>
      <w:r w:rsidR="00FF2D20" w:rsidRPr="007A56C5">
        <w:rPr>
          <w:rFonts w:ascii="Times New Roman" w:hAnsi="Times New Roman" w:cs="Times New Roman"/>
          <w:sz w:val="24"/>
          <w:szCs w:val="24"/>
        </w:rPr>
        <w:t>.</w:t>
      </w:r>
    </w:p>
    <w:p w14:paraId="532BD2B5" w14:textId="77777777" w:rsidR="00F94DF6" w:rsidRPr="00E10F51" w:rsidRDefault="00F94DF6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</w:t>
      </w:r>
      <w:r w:rsidR="00B44530" w:rsidRPr="00E10F51">
        <w:rPr>
          <w:rFonts w:ascii="Times New Roman" w:hAnsi="Times New Roman" w:cs="Times New Roman"/>
          <w:sz w:val="24"/>
          <w:szCs w:val="24"/>
        </w:rPr>
        <w:t>6</w:t>
      </w:r>
      <w:r w:rsidRPr="00E10F51">
        <w:rPr>
          <w:rFonts w:ascii="Times New Roman" w:hAnsi="Times New Roman" w:cs="Times New Roman"/>
          <w:sz w:val="24"/>
          <w:szCs w:val="24"/>
        </w:rPr>
        <w:t xml:space="preserve">. </w:t>
      </w:r>
      <w:r w:rsidR="000C1B76" w:rsidRPr="00E10F51">
        <w:rPr>
          <w:rFonts w:ascii="Times New Roman" w:hAnsi="Times New Roman" w:cs="Times New Roman"/>
          <w:sz w:val="24"/>
          <w:szCs w:val="24"/>
        </w:rPr>
        <w:t xml:space="preserve">W przypadku wewnętrznych dowodów księgowych, w szczególności dowodów polecenia </w:t>
      </w:r>
    </w:p>
    <w:p w14:paraId="533F38CD" w14:textId="1A9823AC" w:rsidR="00F94DF6" w:rsidRPr="00E10F51" w:rsidRDefault="000C1B76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księgowania „Pk” zatwierdzenia dokonuje jednoosobowo gł</w:t>
      </w:r>
      <w:r w:rsidR="00FF2D20">
        <w:rPr>
          <w:rFonts w:ascii="Times New Roman" w:hAnsi="Times New Roman" w:cs="Times New Roman"/>
          <w:sz w:val="24"/>
          <w:szCs w:val="24"/>
        </w:rPr>
        <w:t>ó</w:t>
      </w:r>
      <w:r w:rsidRPr="00E10F51">
        <w:rPr>
          <w:rFonts w:ascii="Times New Roman" w:hAnsi="Times New Roman" w:cs="Times New Roman"/>
          <w:sz w:val="24"/>
          <w:szCs w:val="24"/>
        </w:rPr>
        <w:t xml:space="preserve">wny księgowy lub osoby przez niego </w:t>
      </w:r>
    </w:p>
    <w:p w14:paraId="3B730284" w14:textId="77777777" w:rsidR="000C1B76" w:rsidRPr="00E10F51" w:rsidRDefault="000C1B76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upoważnione.</w:t>
      </w:r>
    </w:p>
    <w:p w14:paraId="463446F6" w14:textId="77777777" w:rsidR="00B44530" w:rsidRPr="00E10F51" w:rsidRDefault="00B44530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17. Na dowodzie księgowym stanowiącym podstawę dokonania zapłaty, po wystawieniu polecenia </w:t>
      </w:r>
    </w:p>
    <w:p w14:paraId="5E93305E" w14:textId="77777777" w:rsidR="00B44530" w:rsidRPr="00E10F51" w:rsidRDefault="00B44530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przelewu lub obciążeniu rachunku bankowego w innej formie rozliczeń, zamieszcza się klauzulę: </w:t>
      </w:r>
    </w:p>
    <w:p w14:paraId="4FB380A8" w14:textId="77777777" w:rsidR="00B44530" w:rsidRPr="00E10F51" w:rsidRDefault="00B44530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lastRenderedPageBreak/>
        <w:t xml:space="preserve">„Opłacono przelewem, dnia ….”. Klauzulę tę podpisuje pracownik dokonujący weryfikacji dowodu </w:t>
      </w:r>
    </w:p>
    <w:p w14:paraId="345B8632" w14:textId="01128086" w:rsidR="00B44530" w:rsidRPr="00E10F51" w:rsidRDefault="00B44530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księgowego (faktury, rachunku) z wyciągiem bankowym. Klauzulę um</w:t>
      </w:r>
      <w:r w:rsidR="00FF2D20">
        <w:rPr>
          <w:rFonts w:ascii="Times New Roman" w:hAnsi="Times New Roman" w:cs="Times New Roman"/>
          <w:sz w:val="24"/>
          <w:szCs w:val="24"/>
        </w:rPr>
        <w:t>i</w:t>
      </w:r>
      <w:r w:rsidRPr="00E10F51">
        <w:rPr>
          <w:rFonts w:ascii="Times New Roman" w:hAnsi="Times New Roman" w:cs="Times New Roman"/>
          <w:sz w:val="24"/>
          <w:szCs w:val="24"/>
        </w:rPr>
        <w:t xml:space="preserve">eszcza na takim miejscu </w:t>
      </w:r>
    </w:p>
    <w:p w14:paraId="36380BD9" w14:textId="42007476" w:rsidR="00B44530" w:rsidRPr="00E10F51" w:rsidRDefault="00B44530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dowodu, aby nie </w:t>
      </w:r>
      <w:r w:rsidR="00FF2D20">
        <w:rPr>
          <w:rFonts w:ascii="Times New Roman" w:hAnsi="Times New Roman" w:cs="Times New Roman"/>
          <w:sz w:val="24"/>
          <w:szCs w:val="24"/>
        </w:rPr>
        <w:t>m</w:t>
      </w:r>
      <w:r w:rsidRPr="00E10F51">
        <w:rPr>
          <w:rFonts w:ascii="Times New Roman" w:hAnsi="Times New Roman" w:cs="Times New Roman"/>
          <w:sz w:val="24"/>
          <w:szCs w:val="24"/>
        </w:rPr>
        <w:t>ogła</w:t>
      </w:r>
      <w:r w:rsidR="00FF2D20">
        <w:rPr>
          <w:rFonts w:ascii="Times New Roman" w:hAnsi="Times New Roman" w:cs="Times New Roman"/>
          <w:sz w:val="24"/>
          <w:szCs w:val="24"/>
        </w:rPr>
        <w:t xml:space="preserve"> </w:t>
      </w:r>
      <w:r w:rsidRPr="00E10F51">
        <w:rPr>
          <w:rFonts w:ascii="Times New Roman" w:hAnsi="Times New Roman" w:cs="Times New Roman"/>
          <w:sz w:val="24"/>
          <w:szCs w:val="24"/>
        </w:rPr>
        <w:t>by</w:t>
      </w:r>
      <w:r w:rsidR="00FF2D20">
        <w:rPr>
          <w:rFonts w:ascii="Times New Roman" w:hAnsi="Times New Roman" w:cs="Times New Roman"/>
          <w:sz w:val="24"/>
          <w:szCs w:val="24"/>
        </w:rPr>
        <w:t>ć</w:t>
      </w:r>
      <w:r w:rsidRPr="00E10F51">
        <w:rPr>
          <w:rFonts w:ascii="Times New Roman" w:hAnsi="Times New Roman" w:cs="Times New Roman"/>
          <w:sz w:val="24"/>
          <w:szCs w:val="24"/>
        </w:rPr>
        <w:t xml:space="preserve"> usuni</w:t>
      </w:r>
      <w:r w:rsidR="00FF2D20">
        <w:rPr>
          <w:rFonts w:ascii="Times New Roman" w:hAnsi="Times New Roman" w:cs="Times New Roman"/>
          <w:sz w:val="24"/>
          <w:szCs w:val="24"/>
        </w:rPr>
        <w:t>ę</w:t>
      </w:r>
      <w:r w:rsidRPr="00E10F51">
        <w:rPr>
          <w:rFonts w:ascii="Times New Roman" w:hAnsi="Times New Roman" w:cs="Times New Roman"/>
          <w:sz w:val="24"/>
          <w:szCs w:val="24"/>
        </w:rPr>
        <w:t>ta przez obcięcie części dowodu księgowego</w:t>
      </w:r>
      <w:r w:rsidR="003B2A2D">
        <w:rPr>
          <w:rFonts w:ascii="Times New Roman" w:hAnsi="Times New Roman" w:cs="Times New Roman"/>
          <w:sz w:val="24"/>
          <w:szCs w:val="24"/>
        </w:rPr>
        <w:t xml:space="preserve">. Ma ona zapobiegać </w:t>
      </w:r>
      <w:r w:rsidRPr="00E10F51">
        <w:rPr>
          <w:rFonts w:ascii="Times New Roman" w:hAnsi="Times New Roman" w:cs="Times New Roman"/>
          <w:sz w:val="24"/>
          <w:szCs w:val="24"/>
        </w:rPr>
        <w:t>powtórnemu użyciu dowodu księgowego do dokonania zapłaty.</w:t>
      </w:r>
    </w:p>
    <w:p w14:paraId="1F2B5BF3" w14:textId="55BE6938" w:rsidR="00ED6ABA" w:rsidRPr="00E10F51" w:rsidRDefault="00FF2D20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21E79" w:rsidRPr="00E10F51">
        <w:rPr>
          <w:rFonts w:ascii="Times New Roman" w:hAnsi="Times New Roman" w:cs="Times New Roman"/>
          <w:sz w:val="24"/>
          <w:szCs w:val="24"/>
        </w:rPr>
        <w:t>.</w:t>
      </w:r>
      <w:r w:rsidR="00F94DF6" w:rsidRPr="00E10F51">
        <w:rPr>
          <w:rFonts w:ascii="Times New Roman" w:hAnsi="Times New Roman" w:cs="Times New Roman"/>
          <w:sz w:val="24"/>
          <w:szCs w:val="24"/>
        </w:rPr>
        <w:t xml:space="preserve"> </w:t>
      </w:r>
      <w:r w:rsidR="00221E79" w:rsidRPr="00E10F51">
        <w:rPr>
          <w:rFonts w:ascii="Times New Roman" w:hAnsi="Times New Roman" w:cs="Times New Roman"/>
          <w:sz w:val="24"/>
          <w:szCs w:val="24"/>
        </w:rPr>
        <w:tab/>
        <w:t xml:space="preserve">Każdy z wyżej wymienionych rodzajów kontroli powinien być przeprowadzany przez  osobę   </w:t>
      </w:r>
    </w:p>
    <w:p w14:paraId="5D734421" w14:textId="77777777" w:rsidR="00221E79" w:rsidRPr="00E10F51" w:rsidRDefault="00221E79" w:rsidP="00E10F51">
      <w:pPr>
        <w:pStyle w:val="Z5-W1-1"/>
        <w:spacing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wyznaczoną   przez  </w:t>
      </w:r>
      <w:r w:rsidR="00ED6ABA" w:rsidRPr="00E10F51">
        <w:rPr>
          <w:rFonts w:ascii="Times New Roman" w:hAnsi="Times New Roman" w:cs="Times New Roman"/>
          <w:sz w:val="24"/>
          <w:szCs w:val="24"/>
        </w:rPr>
        <w:t>kierownika jednostki</w:t>
      </w:r>
      <w:r w:rsidRPr="00E10F51">
        <w:rPr>
          <w:rFonts w:ascii="Times New Roman" w:hAnsi="Times New Roman" w:cs="Times New Roman"/>
          <w:sz w:val="24"/>
          <w:szCs w:val="24"/>
        </w:rPr>
        <w:t>.</w:t>
      </w:r>
    </w:p>
    <w:p w14:paraId="2A099170" w14:textId="77777777" w:rsidR="00986A6D" w:rsidRPr="00E10F51" w:rsidRDefault="00986A6D" w:rsidP="00E10F51">
      <w:pPr>
        <w:pStyle w:val="Tekstpodstawowywcity"/>
        <w:spacing w:line="319" w:lineRule="auto"/>
        <w:ind w:left="0" w:firstLine="0"/>
        <w:jc w:val="center"/>
        <w:rPr>
          <w:b/>
          <w:bCs/>
        </w:rPr>
      </w:pPr>
    </w:p>
    <w:p w14:paraId="4C1D3B4C" w14:textId="77777777" w:rsidR="00DE6CF9" w:rsidRPr="00E10F51" w:rsidRDefault="001F691E" w:rsidP="00E10F51">
      <w:pPr>
        <w:pStyle w:val="Tekstpodstawowywcity"/>
        <w:spacing w:line="319" w:lineRule="auto"/>
        <w:ind w:left="0" w:firstLine="0"/>
        <w:jc w:val="center"/>
        <w:rPr>
          <w:b/>
          <w:bCs/>
        </w:rPr>
      </w:pPr>
      <w:r w:rsidRPr="00E10F51">
        <w:rPr>
          <w:b/>
          <w:bCs/>
        </w:rPr>
        <w:t>§ 5 Zasady obiegu dowodów księgowych</w:t>
      </w:r>
    </w:p>
    <w:p w14:paraId="1878A2A3" w14:textId="77777777" w:rsidR="00F94DF6" w:rsidRPr="00E10F51" w:rsidRDefault="00F94DF6" w:rsidP="00E10F51">
      <w:pPr>
        <w:pStyle w:val="Tekstpodstawowywcity"/>
        <w:spacing w:line="319" w:lineRule="auto"/>
        <w:ind w:left="0" w:firstLine="0"/>
        <w:jc w:val="center"/>
        <w:rPr>
          <w:b/>
          <w:bCs/>
        </w:rPr>
      </w:pPr>
    </w:p>
    <w:p w14:paraId="6703FA64" w14:textId="77777777" w:rsidR="001F691E" w:rsidRPr="00E10F51" w:rsidRDefault="001F691E" w:rsidP="00E10F51">
      <w:pPr>
        <w:pStyle w:val="Tekstpodstawowywcity"/>
        <w:spacing w:line="319" w:lineRule="auto"/>
        <w:ind w:left="0" w:firstLine="0"/>
        <w:rPr>
          <w:bCs/>
        </w:rPr>
      </w:pPr>
      <w:r w:rsidRPr="00E10F51">
        <w:rPr>
          <w:bCs/>
        </w:rPr>
        <w:t>1. Obieg dokumentów księgowych jest systemem przekazywania dokumentów od chwili ich sporządzenia, względnie wpływu do jednostki z zewnątrz, aż do momentu ich zakwalifikowania i ujęcia w księgach rachunkowych.</w:t>
      </w:r>
    </w:p>
    <w:p w14:paraId="1EA9AA7E" w14:textId="77777777" w:rsidR="001F691E" w:rsidRPr="00E10F51" w:rsidRDefault="001F691E" w:rsidP="00E10F51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2. Bez względu na rodzaj dokumentu należy zawsze dążyć, aby ich obieg odbywał się najkrótszą drogą. W tym celu należy stosować następujące zasady obiegu dowodów księgowych:</w:t>
      </w:r>
    </w:p>
    <w:p w14:paraId="6DFE6748" w14:textId="77777777" w:rsidR="001F691E" w:rsidRPr="00E10F51" w:rsidRDefault="001F691E" w:rsidP="00E10F51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 xml:space="preserve">1) </w:t>
      </w:r>
      <w:r w:rsidRPr="00E10F51">
        <w:rPr>
          <w:b/>
          <w:bCs/>
        </w:rPr>
        <w:t>zasadę terminowości</w:t>
      </w:r>
      <w:r w:rsidRPr="00E10F51">
        <w:rPr>
          <w:bCs/>
        </w:rPr>
        <w:t xml:space="preserve"> – polegająca na przestrzeganiu ustalonych terminów przekazywania dokumentów, tj. niezwłocznie po ich otrzymaniu, wystawieniu czy wykorzystaniu, do pracowników, których dotyczą. Ostateczne zaksięgowanie operacji gospodarczych danego miesiąca musi umożliwić terminowe sporządzenie sprawozdań i deklaracji,</w:t>
      </w:r>
    </w:p>
    <w:p w14:paraId="53CD283F" w14:textId="77777777" w:rsidR="001F691E" w:rsidRPr="00E10F51" w:rsidRDefault="001F691E" w:rsidP="00E10F51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 xml:space="preserve">2) </w:t>
      </w:r>
      <w:r w:rsidRPr="00E10F51">
        <w:rPr>
          <w:b/>
          <w:bCs/>
        </w:rPr>
        <w:t>zasadę systematyczności</w:t>
      </w:r>
      <w:r w:rsidRPr="00E10F51">
        <w:rPr>
          <w:bCs/>
        </w:rPr>
        <w:t xml:space="preserve"> – polegająca na wykonywaniu czynności związanych z obiegiem dowodów księgowych w sposób systematyczny i ciągły,</w:t>
      </w:r>
    </w:p>
    <w:p w14:paraId="008DD2BB" w14:textId="77777777" w:rsidR="001F691E" w:rsidRPr="00E10F51" w:rsidRDefault="001F691E" w:rsidP="00E10F51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 xml:space="preserve">3) </w:t>
      </w:r>
      <w:r w:rsidRPr="00E10F51">
        <w:rPr>
          <w:b/>
          <w:bCs/>
        </w:rPr>
        <w:t>zasadę samokontroli obiegu</w:t>
      </w:r>
      <w:r w:rsidRPr="00E10F51">
        <w:rPr>
          <w:bCs/>
        </w:rPr>
        <w:t xml:space="preserve"> – polegającą na bezkolizyjnym</w:t>
      </w:r>
      <w:r w:rsidR="006E5436" w:rsidRPr="00E10F51">
        <w:rPr>
          <w:bCs/>
        </w:rPr>
        <w:t xml:space="preserve"> obiegu dokumentów pomiędzy osobami uczestniczącymi w systemie obiegu, nawzajem się kontrolujących,</w:t>
      </w:r>
    </w:p>
    <w:p w14:paraId="5BD9FB3E" w14:textId="77777777" w:rsidR="006E5436" w:rsidRPr="00E10F51" w:rsidRDefault="006E5436" w:rsidP="00E10F51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 xml:space="preserve">4) </w:t>
      </w:r>
      <w:r w:rsidRPr="00E10F51">
        <w:rPr>
          <w:b/>
          <w:bCs/>
        </w:rPr>
        <w:t>zasadę odpowiedzialności indywidualnej</w:t>
      </w:r>
      <w:r w:rsidRPr="00E10F51">
        <w:rPr>
          <w:bCs/>
        </w:rPr>
        <w:t xml:space="preserve"> – imienne wyznaczenie osób odpowiedzialnych za konkretne czynności przynależne do systemu obiegu dokumentów, przekazywanie dokumentów tylko do tych komórek organizacyjnych, które istotnie korzystają z zawartych w nich danych i są kompetentne do ich sprawdzenia.</w:t>
      </w:r>
    </w:p>
    <w:p w14:paraId="548852EA" w14:textId="77777777" w:rsidR="00CD7475" w:rsidRPr="00E10F51" w:rsidRDefault="00CD7475" w:rsidP="00E10F51">
      <w:pPr>
        <w:pStyle w:val="Tekstpodstawowywcity"/>
        <w:spacing w:line="319" w:lineRule="auto"/>
        <w:ind w:left="0" w:firstLine="0"/>
        <w:jc w:val="center"/>
        <w:rPr>
          <w:b/>
          <w:bCs/>
          <w:color w:val="9BBB59" w:themeColor="accent3"/>
        </w:rPr>
      </w:pPr>
    </w:p>
    <w:p w14:paraId="0CE1B4B3" w14:textId="77777777" w:rsidR="006E5436" w:rsidRPr="00E10F51" w:rsidRDefault="006E5436" w:rsidP="00E10F51">
      <w:pPr>
        <w:pStyle w:val="Tekstpodstawowywcity"/>
        <w:spacing w:line="319" w:lineRule="auto"/>
        <w:ind w:left="0" w:firstLine="0"/>
        <w:jc w:val="center"/>
        <w:rPr>
          <w:b/>
          <w:bCs/>
        </w:rPr>
      </w:pPr>
      <w:r w:rsidRPr="00E10F51">
        <w:rPr>
          <w:b/>
          <w:bCs/>
        </w:rPr>
        <w:t xml:space="preserve">§ 6 </w:t>
      </w:r>
      <w:r w:rsidR="00B44530" w:rsidRPr="00E10F51">
        <w:rPr>
          <w:b/>
          <w:bCs/>
        </w:rPr>
        <w:t>Zawieranie umów i r</w:t>
      </w:r>
      <w:r w:rsidRPr="00E10F51">
        <w:rPr>
          <w:b/>
          <w:bCs/>
        </w:rPr>
        <w:t>ozliczenia z kontrahentami</w:t>
      </w:r>
    </w:p>
    <w:p w14:paraId="49DDFAC3" w14:textId="77777777" w:rsidR="00F94DF6" w:rsidRPr="00E10F51" w:rsidRDefault="00F94DF6" w:rsidP="00E10F51">
      <w:pPr>
        <w:pStyle w:val="Tekstpodstawowywcity"/>
        <w:spacing w:line="319" w:lineRule="auto"/>
        <w:ind w:left="0" w:firstLine="0"/>
        <w:jc w:val="center"/>
        <w:rPr>
          <w:b/>
          <w:bCs/>
        </w:rPr>
      </w:pPr>
    </w:p>
    <w:p w14:paraId="63E9EC78" w14:textId="77777777" w:rsidR="006E5436" w:rsidRPr="00E10F51" w:rsidRDefault="006E5436" w:rsidP="00E10F51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1. Umowy na dostawę towarów, realizację robót budowlanych i wykonywanie usług, w tym umowy zlecenia i o dzieło, sporządzają z zachowaniem obowiązujących ustaw, wydziały merytoryczne.</w:t>
      </w:r>
    </w:p>
    <w:p w14:paraId="2021AB6F" w14:textId="77777777" w:rsidR="00901C02" w:rsidRPr="00E10F51" w:rsidRDefault="00901C02" w:rsidP="00E10F51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2. Przynajmniej jeden egzemplarz zarówno umowy/ zamówienia, jak i wszystkie załączniki do tych dokumentów wymagają parafowania przez osobę sporządzającą</w:t>
      </w:r>
    </w:p>
    <w:p w14:paraId="46BA941F" w14:textId="77777777" w:rsidR="00901C02" w:rsidRPr="00E10F51" w:rsidRDefault="00901C02" w:rsidP="00E10F51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 xml:space="preserve">3. Wydziały przygotowujące umowy </w:t>
      </w:r>
      <w:r w:rsidR="00842503" w:rsidRPr="00E10F51">
        <w:rPr>
          <w:bCs/>
        </w:rPr>
        <w:t>najmu, dzierżawy albo użyczenia są zobowiązane do zamieszczenia w ich treści sformułowania zobowiązującego podmioty otrzymujące składniki majątkowe od Miasta do dokonywania inwentaryzacji powierzonego mienia zgonie z obowiązującymi przepisami ustawy o rachunkowości. Podmioty użytkujące majątek Miasta powinny przekazać potwierdzone arkusze spisu z natury do wydziału, który zawarł z nimi umowę i przekazał środki trwałe do dnia 15 stycznia za rok poprzedni, w którym są zobowiązane do przeprowadzenia inwentaryzacji.</w:t>
      </w:r>
    </w:p>
    <w:p w14:paraId="7ED13815" w14:textId="77777777" w:rsidR="006E5436" w:rsidRPr="00E10F51" w:rsidRDefault="006E5436" w:rsidP="00E10F51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lastRenderedPageBreak/>
        <w:t>2. Umowa powinna zawierać w szczegółowości:</w:t>
      </w:r>
    </w:p>
    <w:p w14:paraId="3B618121" w14:textId="77777777" w:rsidR="006E5436" w:rsidRPr="00E10F51" w:rsidRDefault="006E5436" w:rsidP="00E10F51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1) strony umowy,</w:t>
      </w:r>
    </w:p>
    <w:p w14:paraId="26A3A070" w14:textId="77777777" w:rsidR="006E5436" w:rsidRPr="00E10F51" w:rsidRDefault="006E5436" w:rsidP="00E10F51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2) przedmiot umowy (zakres, miejsce realizacji),</w:t>
      </w:r>
    </w:p>
    <w:p w14:paraId="6E4EAD2B" w14:textId="77777777" w:rsidR="006E5436" w:rsidRPr="00E10F51" w:rsidRDefault="006E5436" w:rsidP="00E10F51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3) datę zawarcia i numer umowy,</w:t>
      </w:r>
    </w:p>
    <w:p w14:paraId="5B564B92" w14:textId="77777777" w:rsidR="006E5436" w:rsidRPr="00E10F51" w:rsidRDefault="006E5436" w:rsidP="00E10F51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4) kwotę za przedmiot umowy (netto i brutto) lub zasady, na podstawie których będzie wyliczona kwota po odbiorze przedmiotu umowy,</w:t>
      </w:r>
    </w:p>
    <w:p w14:paraId="189E111C" w14:textId="77777777" w:rsidR="006E5436" w:rsidRPr="00E10F51" w:rsidRDefault="006E5436" w:rsidP="00E10F51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5) sposób rozliczenia materiałowo-finansowego,</w:t>
      </w:r>
    </w:p>
    <w:p w14:paraId="03031653" w14:textId="77777777" w:rsidR="006E5436" w:rsidRPr="00E10F51" w:rsidRDefault="006E5436" w:rsidP="00E10F51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6) zasady fakturowania i płatności,</w:t>
      </w:r>
    </w:p>
    <w:p w14:paraId="287C15A4" w14:textId="77777777" w:rsidR="006E5436" w:rsidRPr="00E10F51" w:rsidRDefault="006E5436" w:rsidP="00E10F51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 xml:space="preserve">7) zasady dotyczące gwarancji </w:t>
      </w:r>
      <w:r w:rsidR="006275B8" w:rsidRPr="00E10F51">
        <w:rPr>
          <w:bCs/>
        </w:rPr>
        <w:t>i</w:t>
      </w:r>
      <w:r w:rsidRPr="00E10F51">
        <w:rPr>
          <w:bCs/>
        </w:rPr>
        <w:t xml:space="preserve"> rękojmi,</w:t>
      </w:r>
    </w:p>
    <w:p w14:paraId="3B5703DB" w14:textId="77777777" w:rsidR="006E5436" w:rsidRPr="00E10F51" w:rsidRDefault="006E5436" w:rsidP="00E10F51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8) zapisy dotyczące odpowiedzialności odszkodowawczej z tytułu niewykonania lub nienależytego wykonania umowy,</w:t>
      </w:r>
    </w:p>
    <w:p w14:paraId="143BB9C9" w14:textId="77777777" w:rsidR="006E5436" w:rsidRPr="00E10F51" w:rsidRDefault="006E5436" w:rsidP="00E10F51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9) zapisy określające skutki odstąpienia lub rozwiązania umowy,</w:t>
      </w:r>
    </w:p>
    <w:p w14:paraId="52530399" w14:textId="77777777" w:rsidR="006E5436" w:rsidRPr="00E10F51" w:rsidRDefault="006E5436" w:rsidP="00E10F51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10) podpisy stron.</w:t>
      </w:r>
    </w:p>
    <w:p w14:paraId="55BDEB88" w14:textId="77777777" w:rsidR="00482AF5" w:rsidRPr="00E10F51" w:rsidRDefault="00482AF5" w:rsidP="00E10F51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3. Do umowy o szczególnym charakterze np. dotyczących robót budowlanych lub budowlano-remontowych dołącza się:</w:t>
      </w:r>
    </w:p>
    <w:p w14:paraId="7201B045" w14:textId="77777777" w:rsidR="00482AF5" w:rsidRPr="00E10F51" w:rsidRDefault="00482AF5" w:rsidP="00E10F51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1) kosztorys inwestorski prac,</w:t>
      </w:r>
    </w:p>
    <w:p w14:paraId="45D44E89" w14:textId="77777777" w:rsidR="00482AF5" w:rsidRPr="00E10F51" w:rsidRDefault="00482AF5" w:rsidP="00E10F51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 xml:space="preserve">2) wycenę materiałów, </w:t>
      </w:r>
    </w:p>
    <w:p w14:paraId="7CD5C731" w14:textId="77777777" w:rsidR="00482AF5" w:rsidRPr="00E10F51" w:rsidRDefault="00482AF5" w:rsidP="00E10F51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 xml:space="preserve">3) kalkulację kosztów, </w:t>
      </w:r>
    </w:p>
    <w:p w14:paraId="30479272" w14:textId="77777777" w:rsidR="00482AF5" w:rsidRPr="00E10F51" w:rsidRDefault="00482AF5" w:rsidP="00E10F51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 xml:space="preserve">4) protokół konieczności, </w:t>
      </w:r>
    </w:p>
    <w:p w14:paraId="44C9EBC4" w14:textId="77777777" w:rsidR="00482AF5" w:rsidRPr="00E10F51" w:rsidRDefault="00482AF5" w:rsidP="00E10F51">
      <w:pPr>
        <w:pStyle w:val="Tekstpodstawowywcity"/>
        <w:spacing w:line="319" w:lineRule="auto"/>
        <w:ind w:left="0" w:firstLine="0"/>
        <w:jc w:val="both"/>
      </w:pPr>
      <w:r w:rsidRPr="00E10F51">
        <w:rPr>
          <w:bCs/>
        </w:rPr>
        <w:t xml:space="preserve">5) </w:t>
      </w:r>
      <w:r w:rsidRPr="00E10F51">
        <w:t>listę kontrolną zamówień Urzędu Miejskiego</w:t>
      </w:r>
      <w:r w:rsidR="005A1DC7" w:rsidRPr="00E10F51">
        <w:t xml:space="preserve"> zawierającą opis zadania, </w:t>
      </w:r>
      <w:r w:rsidR="008C6CDC" w:rsidRPr="00E10F51">
        <w:t xml:space="preserve">klasyfikację budżetową, potwierdzenie że wydatek mieści się w zatwierdzonym planie finansowym na dany rok, informację o zgodności z ustawa </w:t>
      </w:r>
      <w:proofErr w:type="spellStart"/>
      <w:r w:rsidR="008C6CDC" w:rsidRPr="00E10F51">
        <w:t>p.z.p</w:t>
      </w:r>
      <w:proofErr w:type="spellEnd"/>
      <w:r w:rsidR="008C6CDC" w:rsidRPr="00E10F51">
        <w:t xml:space="preserve"> oraz kwotą brutto </w:t>
      </w:r>
      <w:r w:rsidRPr="00E10F51">
        <w:t>.</w:t>
      </w:r>
    </w:p>
    <w:p w14:paraId="11669B91" w14:textId="77777777" w:rsidR="00966BCD" w:rsidRPr="00E10F51" w:rsidRDefault="00482AF5" w:rsidP="00E10F51">
      <w:pPr>
        <w:pStyle w:val="Tekstpodstawowywcity"/>
        <w:spacing w:line="319" w:lineRule="auto"/>
        <w:ind w:left="0" w:firstLine="0"/>
        <w:jc w:val="both"/>
      </w:pPr>
      <w:r w:rsidRPr="00E10F51">
        <w:t xml:space="preserve">4. Umowę </w:t>
      </w:r>
      <w:r w:rsidR="00D85805" w:rsidRPr="00E10F51">
        <w:t>parafują</w:t>
      </w:r>
      <w:r w:rsidRPr="00E10F51">
        <w:t xml:space="preserve"> naczelnik wydziału, kierownik biura lub referatu sporządzający umowę</w:t>
      </w:r>
      <w:r w:rsidR="00D85805" w:rsidRPr="00E10F51">
        <w:t>. Każda umowa podlega akceptacji w zakresie zgodności z przepisami prawa przez Radcę Prawnego</w:t>
      </w:r>
      <w:r w:rsidRPr="00E10F51">
        <w:t>. Następnie każda umowa powodująca skutki finansowe kie</w:t>
      </w:r>
      <w:r w:rsidR="00966BCD" w:rsidRPr="00E10F51">
        <w:t>rowana jest do Skarbnika Miasta</w:t>
      </w:r>
      <w:r w:rsidR="00201024" w:rsidRPr="00E10F51">
        <w:t xml:space="preserve"> lub do osoby przez niego upoważnionej</w:t>
      </w:r>
      <w:r w:rsidR="00966BCD" w:rsidRPr="00E10F51">
        <w:t xml:space="preserve"> celem złożenia przez niego kontrasygnaty, a następnie przekazywana jest do Prezydenta Miasta lub upoważnionych osób. Wyjątkiem jest umowa stanowiąca integralną część specyfikacji przetargowej, przygotowana zgodnie z obowiązującymi przepisami.</w:t>
      </w:r>
    </w:p>
    <w:p w14:paraId="286AC997" w14:textId="77777777" w:rsidR="00966BCD" w:rsidRPr="00E10F51" w:rsidRDefault="00966BCD" w:rsidP="00E10F51">
      <w:pPr>
        <w:pStyle w:val="Tekstpodstawowywcity"/>
        <w:spacing w:line="319" w:lineRule="auto"/>
        <w:ind w:left="0" w:firstLine="0"/>
        <w:jc w:val="both"/>
      </w:pPr>
      <w:r w:rsidRPr="00E10F51">
        <w:t>5. W przypadku gdy umowa przewiduje wniesienie zabezpieczenia należytego wykonania umowy, komórka sporządzająca umowę ma obowiązek:</w:t>
      </w:r>
    </w:p>
    <w:p w14:paraId="23C47D60" w14:textId="77777777" w:rsidR="00966BCD" w:rsidRPr="00E10F51" w:rsidRDefault="00966BCD" w:rsidP="00E10F51">
      <w:pPr>
        <w:pStyle w:val="Tekstpodstawowywcity"/>
        <w:spacing w:line="319" w:lineRule="auto"/>
        <w:ind w:left="0" w:firstLine="0"/>
        <w:jc w:val="both"/>
      </w:pPr>
      <w:r w:rsidRPr="00E10F51">
        <w:t>1) dopilnować dopełnienia obowiązku przez kontrahenta w w/w zakresie,</w:t>
      </w:r>
    </w:p>
    <w:p w14:paraId="440A8558" w14:textId="77777777" w:rsidR="00966BCD" w:rsidRPr="00E10F51" w:rsidRDefault="00966BCD" w:rsidP="00E10F51">
      <w:pPr>
        <w:pStyle w:val="Tekstpodstawowywcity"/>
        <w:spacing w:line="319" w:lineRule="auto"/>
        <w:ind w:left="0" w:firstLine="0"/>
        <w:jc w:val="both"/>
      </w:pPr>
      <w:r w:rsidRPr="00E10F51">
        <w:t>2) sprawdzić prawidłowość wnoszonego zabezpieczenia innego niż w pieniądzu,</w:t>
      </w:r>
    </w:p>
    <w:p w14:paraId="62AA6705" w14:textId="77777777" w:rsidR="00966BCD" w:rsidRPr="00E10F51" w:rsidRDefault="00966BCD" w:rsidP="00E10F51">
      <w:pPr>
        <w:pStyle w:val="Tekstpodstawowywcity"/>
        <w:spacing w:line="319" w:lineRule="auto"/>
        <w:ind w:left="0" w:firstLine="0"/>
        <w:jc w:val="both"/>
      </w:pPr>
      <w:r w:rsidRPr="00E10F51">
        <w:t>3) kontrolować terminy obowiązywania zabezpieczeń,</w:t>
      </w:r>
    </w:p>
    <w:p w14:paraId="3E3F13CB" w14:textId="77777777" w:rsidR="00966BCD" w:rsidRPr="00E10F51" w:rsidRDefault="00966BCD" w:rsidP="00E10F51">
      <w:pPr>
        <w:pStyle w:val="Tekstpodstawowywcity"/>
        <w:spacing w:line="319" w:lineRule="auto"/>
        <w:ind w:left="0" w:firstLine="0"/>
        <w:jc w:val="both"/>
      </w:pPr>
      <w:r w:rsidRPr="00E10F51">
        <w:t>4) terminowo, zgodnie z obowiązującymi przepisami, składać do Wydziału Skarbu i Budżetu wnioski o zwrot zabezpieczenia (z podaniem kwoty podlegającej zwrotowi, numerem rachunku na który należy dokonać zwrotu).</w:t>
      </w:r>
    </w:p>
    <w:p w14:paraId="14E71895" w14:textId="029FDA07" w:rsidR="00503429" w:rsidRPr="00E10F51" w:rsidRDefault="00503429" w:rsidP="00E10F51">
      <w:pPr>
        <w:pStyle w:val="Tekstpodstawowywcity"/>
        <w:spacing w:line="319" w:lineRule="auto"/>
        <w:ind w:left="0" w:firstLine="0"/>
        <w:jc w:val="both"/>
      </w:pPr>
      <w:r w:rsidRPr="00E10F51">
        <w:t xml:space="preserve">6 Przy zawieraniu umów należy uwzględnić fakt, iż pracownicy Urzędu dokonują czynności prawnych w </w:t>
      </w:r>
      <w:r w:rsidRPr="00E10F51">
        <w:rPr>
          <w:u w:val="single"/>
        </w:rPr>
        <w:t xml:space="preserve">imieniu Miasta </w:t>
      </w:r>
      <w:r w:rsidRPr="00E10F51">
        <w:t xml:space="preserve">na mocy pełnomocnictw udzielonych przez Prezydenta oraz przepisów szczególnych, dlatego też realizując zadania Prezydenta jako organu jednostki samorządu </w:t>
      </w:r>
      <w:r w:rsidRPr="00E10F51">
        <w:lastRenderedPageBreak/>
        <w:t xml:space="preserve">terytorialnego, posługuj się numerami identyfikacji Miasta Łomża : REGON 450669921 i NIP </w:t>
      </w:r>
      <w:r w:rsidR="00FF2D20" w:rsidRPr="00FF2D20">
        <w:t>7182144919</w:t>
      </w:r>
      <w:r w:rsidRPr="00E10F51">
        <w:t>.</w:t>
      </w:r>
    </w:p>
    <w:p w14:paraId="00A6CAB3" w14:textId="77777777" w:rsidR="001A4B33" w:rsidRPr="00E10F51" w:rsidRDefault="001A4B33" w:rsidP="00E10F51">
      <w:pPr>
        <w:pStyle w:val="Tekstpodstawowywcity"/>
        <w:spacing w:line="319" w:lineRule="auto"/>
        <w:ind w:left="0" w:firstLine="0"/>
        <w:jc w:val="both"/>
      </w:pPr>
      <w:r w:rsidRPr="00E10F51">
        <w:t>7. W związku z tym, że umowy o dzieło i umowy zlecenia zawierane są z osobami fizycznymi nieprowadzącymi działalności gospodarczej zobowiązują płatnika – Urząd Miasta – do rozliczania podatku dochodowego od osób fizycznych i składek na ubezpieczenie społeczne, zasadne jest, aby ta informacja (z odrębnym NIP 7181011808 i REGON 000525139 urzędu Miasta – płatnika) znalazła się w umowie. (nazwy umów „umowa o dzieło”, „umowa zlecenia” stosuje się wyłącznie w umowach zawieranych z osobami fizycznymi nieprowadzącymi działalności gospodarczej – dla wyróżnienia odrębnego typu tych umów – związanego z obowiązkami płatnika – Urzędu Miasta).</w:t>
      </w:r>
    </w:p>
    <w:p w14:paraId="19BADBD8" w14:textId="77777777" w:rsidR="00966BCD" w:rsidRPr="00E10F51" w:rsidRDefault="001A4B33" w:rsidP="00E10F51">
      <w:pPr>
        <w:pStyle w:val="Tekstpodstawowywcity"/>
        <w:spacing w:line="319" w:lineRule="auto"/>
        <w:ind w:left="0" w:firstLine="0"/>
        <w:jc w:val="both"/>
      </w:pPr>
      <w:r w:rsidRPr="00E10F51">
        <w:t>8</w:t>
      </w:r>
      <w:r w:rsidR="00966BCD" w:rsidRPr="00E10F51">
        <w:t xml:space="preserve">. Umowy zlecenia lub umowy o dzieło sporządzane są przez właściwy merytorycznie wydział, biuro lub referat w </w:t>
      </w:r>
      <w:r w:rsidR="006275B8" w:rsidRPr="00E10F51">
        <w:t>trzech</w:t>
      </w:r>
      <w:r w:rsidR="00966BCD" w:rsidRPr="00E10F51">
        <w:t xml:space="preserve"> egzemplarzach, z czego jeden otrzymuje zleceniobiorca, drugi zleceniodawca (wydział merytoryczny), trzecie trafia do Wydziału Skarbu i Budżetu.</w:t>
      </w:r>
      <w:r w:rsidR="00D37C29" w:rsidRPr="00E10F51">
        <w:t xml:space="preserve"> Umowy </w:t>
      </w:r>
      <w:r w:rsidR="006275B8" w:rsidRPr="00E10F51">
        <w:t>z</w:t>
      </w:r>
      <w:r w:rsidR="00D37C29" w:rsidRPr="00E10F51">
        <w:t>lecenia i umowy o dzieło po uprzednim zaparafowaniu przez naczelnika, kierownika wydziału merytorycznego, radcę prawnego, kontrasygnacie Skarbnika Miasta trafia</w:t>
      </w:r>
      <w:r w:rsidR="006275B8" w:rsidRPr="00E10F51">
        <w:t>ją</w:t>
      </w:r>
      <w:r w:rsidR="00D37C29" w:rsidRPr="00E10F51">
        <w:t xml:space="preserve"> do akceptacji Prezydenta Miasta lub osób przez niego upoważnionych.</w:t>
      </w:r>
    </w:p>
    <w:p w14:paraId="3090A465" w14:textId="77777777" w:rsidR="001B4AB3" w:rsidRPr="00E10F51" w:rsidRDefault="001A4B33" w:rsidP="00E10F51">
      <w:pPr>
        <w:pStyle w:val="Tekstpodstawowywcity"/>
        <w:spacing w:line="319" w:lineRule="auto"/>
        <w:ind w:left="0" w:firstLine="0"/>
        <w:jc w:val="both"/>
      </w:pPr>
      <w:r w:rsidRPr="00E10F51">
        <w:t>9</w:t>
      </w:r>
      <w:r w:rsidR="001B4AB3" w:rsidRPr="00E10F51">
        <w:t>. Wszystkie zawierane umowy podlegają rejestracji przez wydziały w Rejestrze Umów prowadzonym przez Wydział Obsługi Urzędu</w:t>
      </w:r>
      <w:r w:rsidR="003432B0">
        <w:t xml:space="preserve">. Ponadto każda umowa ewidencjonowana jest przez pracowników merytorycznych poszczególnych wydziałów  w systemie „Umowy FV” w celu zaangażowania środków w planie finansowym Urzędu. </w:t>
      </w:r>
    </w:p>
    <w:p w14:paraId="37FF7B24" w14:textId="77777777" w:rsidR="00D37C29" w:rsidRPr="00E10F51" w:rsidRDefault="001A4B33" w:rsidP="00E10F51">
      <w:pPr>
        <w:pStyle w:val="Tekstpodstawowywcity"/>
        <w:spacing w:line="319" w:lineRule="auto"/>
        <w:ind w:left="0" w:firstLine="0"/>
        <w:jc w:val="both"/>
      </w:pPr>
      <w:r w:rsidRPr="00E10F51">
        <w:t>10</w:t>
      </w:r>
      <w:r w:rsidR="00D37C29" w:rsidRPr="00E10F51">
        <w:t>. W zakresie dokumentacji z tytułu dostaw, robót i usług rozróżnia się następujące dokumenty:</w:t>
      </w:r>
    </w:p>
    <w:p w14:paraId="5F23D800" w14:textId="77777777" w:rsidR="00D37C29" w:rsidRPr="00E10F51" w:rsidRDefault="00D37C29" w:rsidP="00E10F51">
      <w:pPr>
        <w:pStyle w:val="Tekstpodstawowywcity"/>
        <w:spacing w:line="319" w:lineRule="auto"/>
        <w:ind w:left="0" w:firstLine="0"/>
        <w:jc w:val="both"/>
      </w:pPr>
      <w:r w:rsidRPr="00E10F51">
        <w:t>1) faktura Vat – oryginał,</w:t>
      </w:r>
    </w:p>
    <w:p w14:paraId="7D2257E8" w14:textId="6536BB9C" w:rsidR="00D37C29" w:rsidRPr="00E10F51" w:rsidRDefault="00D37C29" w:rsidP="00E10F51">
      <w:pPr>
        <w:pStyle w:val="Tekstpodstawowywcity"/>
        <w:spacing w:line="319" w:lineRule="auto"/>
        <w:ind w:left="0" w:firstLine="0"/>
        <w:jc w:val="both"/>
      </w:pPr>
      <w:r w:rsidRPr="00E10F51">
        <w:t>2) faktura korygująca  -</w:t>
      </w:r>
      <w:r w:rsidR="00783DC5">
        <w:t xml:space="preserve"> </w:t>
      </w:r>
      <w:r w:rsidRPr="00E10F51">
        <w:t>oryginał,</w:t>
      </w:r>
    </w:p>
    <w:p w14:paraId="29934C4E" w14:textId="77777777" w:rsidR="00D37C29" w:rsidRPr="00E10F51" w:rsidRDefault="00D37C29" w:rsidP="00E10F51">
      <w:pPr>
        <w:pStyle w:val="Tekstpodstawowywcity"/>
        <w:spacing w:line="319" w:lineRule="auto"/>
        <w:ind w:left="0" w:firstLine="0"/>
        <w:jc w:val="both"/>
      </w:pPr>
      <w:r w:rsidRPr="00E10F51">
        <w:t>3) rachunek – oryginał,</w:t>
      </w:r>
    </w:p>
    <w:p w14:paraId="12E30AE7" w14:textId="77777777" w:rsidR="00D37C29" w:rsidRPr="00E10F51" w:rsidRDefault="00D37C29" w:rsidP="00E10F51">
      <w:pPr>
        <w:pStyle w:val="Tekstpodstawowywcity"/>
        <w:spacing w:line="319" w:lineRule="auto"/>
        <w:ind w:left="0" w:firstLine="0"/>
        <w:jc w:val="both"/>
      </w:pPr>
      <w:r w:rsidRPr="00E10F51">
        <w:t>4) umowa,</w:t>
      </w:r>
    </w:p>
    <w:p w14:paraId="2B260D19" w14:textId="77777777" w:rsidR="00D37C29" w:rsidRPr="00E10F51" w:rsidRDefault="00D37C29" w:rsidP="00E10F51">
      <w:pPr>
        <w:pStyle w:val="Tekstpodstawowywcity"/>
        <w:spacing w:line="319" w:lineRule="auto"/>
        <w:ind w:left="0" w:firstLine="0"/>
        <w:jc w:val="both"/>
      </w:pPr>
      <w:r w:rsidRPr="00E10F51">
        <w:t>5) nota księgowa.</w:t>
      </w:r>
    </w:p>
    <w:p w14:paraId="6DD12F01" w14:textId="77777777" w:rsidR="001B4AB3" w:rsidRPr="00E10F51" w:rsidRDefault="001A4B33" w:rsidP="00E10F51">
      <w:pPr>
        <w:pStyle w:val="Tekstpodstawowywcity"/>
        <w:spacing w:line="319" w:lineRule="auto"/>
        <w:ind w:left="0" w:firstLine="0"/>
        <w:jc w:val="both"/>
      </w:pPr>
      <w:r w:rsidRPr="00E10F51">
        <w:t>11</w:t>
      </w:r>
      <w:r w:rsidR="001B4AB3" w:rsidRPr="00E10F51">
        <w:t>. Faktury dokumentujące zakup towarów i usług powinny zawierać następujące dane:</w:t>
      </w:r>
    </w:p>
    <w:p w14:paraId="0D0518AD" w14:textId="77777777" w:rsidR="001B4AB3" w:rsidRPr="00E10F51" w:rsidRDefault="001B4AB3" w:rsidP="00E10F51">
      <w:pPr>
        <w:pStyle w:val="Tekstpodstawowywcity"/>
        <w:spacing w:line="319" w:lineRule="auto"/>
        <w:ind w:left="0" w:firstLine="0"/>
        <w:jc w:val="both"/>
      </w:pPr>
      <w:r w:rsidRPr="00E10F51">
        <w:t>NABYWACA:</w:t>
      </w:r>
    </w:p>
    <w:p w14:paraId="17905A20" w14:textId="77777777" w:rsidR="001B4AB3" w:rsidRPr="00E10F51" w:rsidRDefault="001B4AB3" w:rsidP="00E10F51">
      <w:pPr>
        <w:pStyle w:val="Tekstpodstawowywcity"/>
        <w:spacing w:line="319" w:lineRule="auto"/>
        <w:ind w:left="0" w:firstLine="0"/>
        <w:jc w:val="both"/>
      </w:pPr>
      <w:r w:rsidRPr="00E10F51">
        <w:t>MIASTO ŁOMŻA</w:t>
      </w:r>
    </w:p>
    <w:p w14:paraId="17DE36B9" w14:textId="77777777" w:rsidR="001B4AB3" w:rsidRPr="00E10F51" w:rsidRDefault="000F053D" w:rsidP="00E10F51">
      <w:pPr>
        <w:pStyle w:val="Tekstpodstawowywcity"/>
        <w:spacing w:line="319" w:lineRule="auto"/>
        <w:ind w:left="0" w:firstLine="0"/>
        <w:jc w:val="both"/>
      </w:pPr>
      <w:r w:rsidRPr="00E10F51">
        <w:t>Pl. Stary rynek 14</w:t>
      </w:r>
    </w:p>
    <w:p w14:paraId="42E61A6B" w14:textId="77777777" w:rsidR="000F053D" w:rsidRPr="00E10F51" w:rsidRDefault="000F053D" w:rsidP="00E10F51">
      <w:pPr>
        <w:pStyle w:val="Tekstpodstawowywcity"/>
        <w:spacing w:line="319" w:lineRule="auto"/>
        <w:ind w:left="0" w:firstLine="0"/>
        <w:jc w:val="both"/>
      </w:pPr>
      <w:r w:rsidRPr="00E10F51">
        <w:t>18-400 Łomża</w:t>
      </w:r>
    </w:p>
    <w:p w14:paraId="10905217" w14:textId="77777777" w:rsidR="000F053D" w:rsidRPr="00E10F51" w:rsidRDefault="000F053D" w:rsidP="00E10F51">
      <w:pPr>
        <w:pStyle w:val="Tekstpodstawowywcity"/>
        <w:spacing w:line="319" w:lineRule="auto"/>
        <w:ind w:left="0" w:firstLine="0"/>
        <w:jc w:val="both"/>
      </w:pPr>
      <w:r w:rsidRPr="00E10F51">
        <w:t>NIP 7182144919</w:t>
      </w:r>
    </w:p>
    <w:p w14:paraId="0BAA0052" w14:textId="77777777" w:rsidR="000F053D" w:rsidRPr="00E10F51" w:rsidRDefault="000F053D" w:rsidP="00E10F51">
      <w:pPr>
        <w:pStyle w:val="Tekstpodstawowywcity"/>
        <w:spacing w:line="319" w:lineRule="auto"/>
        <w:ind w:left="0" w:firstLine="0"/>
        <w:jc w:val="both"/>
      </w:pPr>
      <w:r w:rsidRPr="00E10F51">
        <w:t>ODBIORCA:</w:t>
      </w:r>
    </w:p>
    <w:p w14:paraId="13DAF39A" w14:textId="77777777" w:rsidR="000F053D" w:rsidRPr="00E10F51" w:rsidRDefault="000F053D" w:rsidP="00E10F51">
      <w:pPr>
        <w:pStyle w:val="Tekstpodstawowywcity"/>
        <w:spacing w:line="319" w:lineRule="auto"/>
        <w:ind w:left="0" w:firstLine="0"/>
        <w:jc w:val="both"/>
      </w:pPr>
      <w:r w:rsidRPr="00E10F51">
        <w:t xml:space="preserve">Urząd Miejski </w:t>
      </w:r>
    </w:p>
    <w:p w14:paraId="51C01C0F" w14:textId="77777777" w:rsidR="000F053D" w:rsidRPr="00E10F51" w:rsidRDefault="000F053D" w:rsidP="00E10F51">
      <w:pPr>
        <w:pStyle w:val="Tekstpodstawowywcity"/>
        <w:spacing w:line="319" w:lineRule="auto"/>
        <w:ind w:left="0" w:firstLine="0"/>
        <w:jc w:val="both"/>
      </w:pPr>
      <w:r w:rsidRPr="00E10F51">
        <w:t>Pl. Stary Rynek 14</w:t>
      </w:r>
    </w:p>
    <w:p w14:paraId="52013F5E" w14:textId="77777777" w:rsidR="000F053D" w:rsidRPr="00E10F51" w:rsidRDefault="000F053D" w:rsidP="00E10F51">
      <w:pPr>
        <w:pStyle w:val="Tekstpodstawowywcity"/>
        <w:spacing w:line="319" w:lineRule="auto"/>
        <w:ind w:left="0" w:firstLine="0"/>
        <w:jc w:val="both"/>
      </w:pPr>
      <w:r w:rsidRPr="00E10F51">
        <w:t>18-400 Łomża</w:t>
      </w:r>
    </w:p>
    <w:p w14:paraId="14E8E3C6" w14:textId="77777777" w:rsidR="000F053D" w:rsidRPr="00E10F51" w:rsidRDefault="000F053D" w:rsidP="00E10F51">
      <w:pPr>
        <w:pStyle w:val="Tekstpodstawowywcity"/>
        <w:spacing w:line="319" w:lineRule="auto"/>
        <w:ind w:left="0" w:firstLine="0"/>
        <w:jc w:val="both"/>
      </w:pPr>
      <w:r w:rsidRPr="00E10F51">
        <w:t>1</w:t>
      </w:r>
      <w:r w:rsidR="001A4B33" w:rsidRPr="00E10F51">
        <w:t>2</w:t>
      </w:r>
      <w:r w:rsidRPr="00E10F51">
        <w:t>. Faktury dokumentujące sprzedaż towarów i usług powinny zawierać następując dane:</w:t>
      </w:r>
    </w:p>
    <w:p w14:paraId="4576E89D" w14:textId="77777777" w:rsidR="000F053D" w:rsidRPr="00E10F51" w:rsidRDefault="000F053D" w:rsidP="00E10F51">
      <w:pPr>
        <w:pStyle w:val="Tekstpodstawowywcity"/>
        <w:spacing w:line="319" w:lineRule="auto"/>
        <w:ind w:left="0" w:firstLine="0"/>
        <w:jc w:val="both"/>
      </w:pPr>
      <w:r w:rsidRPr="00E10F51">
        <w:t>SPRZEDAWCA:</w:t>
      </w:r>
    </w:p>
    <w:p w14:paraId="7DC6A606" w14:textId="77777777" w:rsidR="000F053D" w:rsidRPr="00E10F51" w:rsidRDefault="000F053D" w:rsidP="00E10F51">
      <w:pPr>
        <w:pStyle w:val="Tekstpodstawowywcity"/>
        <w:spacing w:line="319" w:lineRule="auto"/>
        <w:ind w:left="0" w:firstLine="0"/>
        <w:jc w:val="both"/>
      </w:pPr>
      <w:r w:rsidRPr="00E10F51">
        <w:t>MIASTO ŁOMŻA</w:t>
      </w:r>
    </w:p>
    <w:p w14:paraId="48DC2FF6" w14:textId="77777777" w:rsidR="000F053D" w:rsidRPr="00E10F51" w:rsidRDefault="000F053D" w:rsidP="00E10F51">
      <w:pPr>
        <w:pStyle w:val="Tekstpodstawowywcity"/>
        <w:spacing w:line="319" w:lineRule="auto"/>
        <w:ind w:left="0" w:firstLine="0"/>
        <w:jc w:val="both"/>
      </w:pPr>
      <w:r w:rsidRPr="00E10F51">
        <w:t xml:space="preserve">Urząd Miejski </w:t>
      </w:r>
    </w:p>
    <w:p w14:paraId="4228CCE7" w14:textId="77777777" w:rsidR="000F053D" w:rsidRPr="00E10F51" w:rsidRDefault="000F053D" w:rsidP="00E10F51">
      <w:pPr>
        <w:pStyle w:val="Tekstpodstawowywcity"/>
        <w:spacing w:line="319" w:lineRule="auto"/>
        <w:ind w:left="0" w:firstLine="0"/>
        <w:jc w:val="both"/>
      </w:pPr>
      <w:r w:rsidRPr="00E10F51">
        <w:t>Pl. Stary rynek 14</w:t>
      </w:r>
    </w:p>
    <w:p w14:paraId="3249A045" w14:textId="77777777" w:rsidR="000F053D" w:rsidRPr="00E10F51" w:rsidRDefault="000F053D" w:rsidP="00E10F51">
      <w:pPr>
        <w:pStyle w:val="Tekstpodstawowywcity"/>
        <w:spacing w:line="319" w:lineRule="auto"/>
        <w:ind w:left="0" w:firstLine="0"/>
        <w:jc w:val="both"/>
      </w:pPr>
      <w:r w:rsidRPr="00E10F51">
        <w:t>18-400 Łomża</w:t>
      </w:r>
    </w:p>
    <w:p w14:paraId="4D96558D" w14:textId="77777777" w:rsidR="000F053D" w:rsidRPr="00E10F51" w:rsidRDefault="000F053D" w:rsidP="00E10F51">
      <w:pPr>
        <w:pStyle w:val="Tekstpodstawowywcity"/>
        <w:spacing w:line="319" w:lineRule="auto"/>
        <w:ind w:left="0" w:firstLine="0"/>
        <w:jc w:val="both"/>
      </w:pPr>
      <w:r w:rsidRPr="00E10F51">
        <w:lastRenderedPageBreak/>
        <w:t>NIP 7182144919</w:t>
      </w:r>
    </w:p>
    <w:p w14:paraId="1B5CDDF0" w14:textId="77777777" w:rsidR="004B3EBE" w:rsidRPr="00E10F51" w:rsidRDefault="004B3EBE" w:rsidP="00E10F51">
      <w:pPr>
        <w:pStyle w:val="Tekstpodstawowywcity"/>
        <w:spacing w:line="319" w:lineRule="auto"/>
        <w:ind w:left="0" w:firstLine="0"/>
        <w:jc w:val="both"/>
      </w:pPr>
      <w:r w:rsidRPr="00E10F51">
        <w:t>13. Zakup towarów i usług z wyjątkiem zakupów związanych z podróżami służbowymi następuje na podstawie zawartych umów i zamówień z uwzględnieniem przepisów ustawy Prawo zamówień publicznych.</w:t>
      </w:r>
    </w:p>
    <w:p w14:paraId="54BB0040" w14:textId="77777777" w:rsidR="004B3EBE" w:rsidRPr="00E10F51" w:rsidRDefault="004B3EBE" w:rsidP="00E10F51">
      <w:pPr>
        <w:pStyle w:val="Tekstpodstawowywcity"/>
        <w:spacing w:line="319" w:lineRule="auto"/>
        <w:ind w:left="0" w:firstLine="0"/>
        <w:jc w:val="both"/>
      </w:pPr>
      <w:r w:rsidRPr="00E10F51">
        <w:t>14. Podstawę dokonania płatności stanowi faktura dostawcy. Treść faktury powinna jednoznacznie określać nazwę towaru i rodzaj wykonanej usługi. Termin wskazanej płatności na fakturze powinien uwzględnić czas na dokonanie czynności związanych z jej obiegiem w Urzędzie- tzn</w:t>
      </w:r>
      <w:r w:rsidR="003956C2" w:rsidRPr="00E10F51">
        <w:t>.</w:t>
      </w:r>
      <w:r w:rsidRPr="00E10F51">
        <w:t xml:space="preserve"> powinien wynosić do 30 dni od dnia otrzymania faktury przez Urząd</w:t>
      </w:r>
      <w:r w:rsidR="00653BC2" w:rsidRPr="00E10F51">
        <w:t>.</w:t>
      </w:r>
    </w:p>
    <w:p w14:paraId="25057CB4" w14:textId="77777777" w:rsidR="00D37C29" w:rsidRPr="00E10F51" w:rsidRDefault="001A4B33" w:rsidP="00E10F51">
      <w:pPr>
        <w:pStyle w:val="Tekstpodstawowywcity"/>
        <w:spacing w:line="319" w:lineRule="auto"/>
        <w:ind w:left="0" w:firstLine="0"/>
        <w:jc w:val="both"/>
      </w:pPr>
      <w:r w:rsidRPr="00E10F51">
        <w:t>1</w:t>
      </w:r>
      <w:r w:rsidR="000507F9" w:rsidRPr="00E10F51">
        <w:t>5</w:t>
      </w:r>
      <w:r w:rsidR="00D37C29" w:rsidRPr="00E10F51">
        <w:t xml:space="preserve">. Do faktury </w:t>
      </w:r>
      <w:r w:rsidR="000F053D" w:rsidRPr="00E10F51">
        <w:t xml:space="preserve">zakupu </w:t>
      </w:r>
      <w:r w:rsidR="00D37C29" w:rsidRPr="00E10F51">
        <w:t>lub rachunku za wykonane roboty i usługi budowlane i budowlano-remontowe, w celu rozliczenia umów, dołącza się w szczególności:</w:t>
      </w:r>
    </w:p>
    <w:p w14:paraId="5E8DDCFB" w14:textId="77777777" w:rsidR="00D37C29" w:rsidRPr="00E10F51" w:rsidRDefault="00D37C29" w:rsidP="00E10F51">
      <w:pPr>
        <w:pStyle w:val="Tekstpodstawowywcity"/>
        <w:spacing w:line="319" w:lineRule="auto"/>
        <w:ind w:left="0" w:firstLine="0"/>
        <w:jc w:val="both"/>
      </w:pPr>
      <w:r w:rsidRPr="00E10F51">
        <w:t>1) protokół odbioru,</w:t>
      </w:r>
    </w:p>
    <w:p w14:paraId="03636FFD" w14:textId="77777777" w:rsidR="00D37C29" w:rsidRPr="00E10F51" w:rsidRDefault="00D37C29" w:rsidP="00E10F51">
      <w:pPr>
        <w:pStyle w:val="Tekstpodstawowywcity"/>
        <w:spacing w:line="319" w:lineRule="auto"/>
        <w:ind w:left="0" w:firstLine="0"/>
        <w:jc w:val="both"/>
      </w:pPr>
      <w:r w:rsidRPr="00E10F51">
        <w:t xml:space="preserve">2) kosztorys powykonawczy sprawdzony i zatwierdzony przez </w:t>
      </w:r>
      <w:r w:rsidR="003956C2" w:rsidRPr="00E10F51">
        <w:t>osobę posiadającą odpowiednie uprawnienia</w:t>
      </w:r>
      <w:r w:rsidRPr="00E10F51">
        <w:t>.</w:t>
      </w:r>
    </w:p>
    <w:p w14:paraId="18CBF87B" w14:textId="7FC82AC8" w:rsidR="00885028" w:rsidRPr="00E10F51" w:rsidRDefault="001A4B33" w:rsidP="00E10F51">
      <w:pPr>
        <w:pStyle w:val="Tekstpodstawowywcity"/>
        <w:spacing w:line="319" w:lineRule="auto"/>
        <w:ind w:left="0" w:firstLine="0"/>
        <w:jc w:val="both"/>
      </w:pPr>
      <w:r w:rsidRPr="00E10F51">
        <w:t>1</w:t>
      </w:r>
      <w:r w:rsidR="000507F9" w:rsidRPr="00E10F51">
        <w:t>6</w:t>
      </w:r>
      <w:r w:rsidR="00D37C29" w:rsidRPr="00E10F51">
        <w:t>. Na podstawie zawartych umów, złożonych zamówień</w:t>
      </w:r>
      <w:r w:rsidR="00885028" w:rsidRPr="00E10F51">
        <w:t xml:space="preserve">, lub innych dokumentów powodujących konieczność dokonania wydatków budżetowych w bieżącym roku budżetowym lub w latach następnych Wydział Skarbu i Budżetu </w:t>
      </w:r>
      <w:r w:rsidR="009C535F">
        <w:t>potwierdza</w:t>
      </w:r>
      <w:r w:rsidR="00885028" w:rsidRPr="00E10F51">
        <w:t xml:space="preserve"> zaangażowanie wydatków budżetowych.</w:t>
      </w:r>
    </w:p>
    <w:p w14:paraId="640849AB" w14:textId="77777777" w:rsidR="00D37C29" w:rsidRPr="00E10F51" w:rsidRDefault="00885028" w:rsidP="00E10F51">
      <w:pPr>
        <w:pStyle w:val="Tekstpodstawowywcity"/>
        <w:spacing w:line="319" w:lineRule="auto"/>
        <w:ind w:left="0" w:firstLine="0"/>
        <w:jc w:val="both"/>
      </w:pPr>
      <w:r w:rsidRPr="00E10F51">
        <w:t>1</w:t>
      </w:r>
      <w:r w:rsidR="000507F9" w:rsidRPr="00E10F51">
        <w:t>7</w:t>
      </w:r>
      <w:r w:rsidRPr="00E10F51">
        <w:t>. Dokumenty powodujące zaangażowanie środków finansowych wprowadza się do ewidencji księgowej w programie „Księgowość budżetowa”</w:t>
      </w:r>
      <w:r w:rsidR="00861D0A">
        <w:t xml:space="preserve"> lub „Umowy FV”</w:t>
      </w:r>
      <w:r w:rsidRPr="00E10F51">
        <w:t xml:space="preserve"> z podziałem na odpowiednią klasyfikację budżetową i na poszczególne lata.</w:t>
      </w:r>
    </w:p>
    <w:p w14:paraId="2CFF0DCC" w14:textId="77777777" w:rsidR="00885028" w:rsidRPr="00E10F51" w:rsidRDefault="00885028" w:rsidP="00E10F51">
      <w:pPr>
        <w:pStyle w:val="Tekstpodstawowywcity"/>
        <w:spacing w:line="319" w:lineRule="auto"/>
        <w:ind w:left="0" w:firstLine="0"/>
        <w:jc w:val="both"/>
      </w:pPr>
      <w:r w:rsidRPr="00E10F51">
        <w:t>1</w:t>
      </w:r>
      <w:r w:rsidR="000507F9" w:rsidRPr="00E10F51">
        <w:t>8</w:t>
      </w:r>
      <w:r w:rsidRPr="00E10F51">
        <w:t>. Suma zaangażowania wydatków budżetowych nie może być wyższa od kwot ujętych w planie finansowym w danym paragrafie (zadaniu) oraz nie może być niższa niż zrealizowane wydatki.</w:t>
      </w:r>
    </w:p>
    <w:p w14:paraId="4FC11B6F" w14:textId="77777777" w:rsidR="00885028" w:rsidRPr="00E10F51" w:rsidRDefault="00885028" w:rsidP="00E10F51">
      <w:pPr>
        <w:pStyle w:val="Tekstpodstawowywcity"/>
        <w:spacing w:line="319" w:lineRule="auto"/>
        <w:ind w:left="0" w:firstLine="0"/>
        <w:jc w:val="both"/>
      </w:pPr>
      <w:r w:rsidRPr="00E10F51">
        <w:t>1</w:t>
      </w:r>
      <w:r w:rsidR="000507F9" w:rsidRPr="00E10F51">
        <w:t>9</w:t>
      </w:r>
      <w:r w:rsidRPr="00E10F51">
        <w:t xml:space="preserve">. Niezależnie od kontroli faktury Vat (rachunku) w przypadku dostaw i usług dotyczących zakupu </w:t>
      </w:r>
      <w:r w:rsidR="006275B8" w:rsidRPr="00E10F51">
        <w:t>ś</w:t>
      </w:r>
      <w:r w:rsidRPr="00E10F51">
        <w:t>rodków trwałych i pozostałych środków trwałych, powinny zawierać opis dotyczący pozycji wpisu do ksiąg inwentarzowych, z podaniem numeru danego środka trwałego lub pozostałego środka trwałego.</w:t>
      </w:r>
    </w:p>
    <w:p w14:paraId="3E464060" w14:textId="77777777" w:rsidR="00885028" w:rsidRPr="00E10F51" w:rsidRDefault="001A4B33" w:rsidP="00E10F51">
      <w:pPr>
        <w:pStyle w:val="Tekstpodstawowywcity"/>
        <w:spacing w:line="319" w:lineRule="auto"/>
        <w:ind w:left="0" w:firstLine="0"/>
        <w:jc w:val="both"/>
      </w:pPr>
      <w:r w:rsidRPr="00E10F51">
        <w:t>18</w:t>
      </w:r>
      <w:r w:rsidR="00885028" w:rsidRPr="00E10F51">
        <w:t>. Podstawą do dokonania wydatków są również sporządzone przez wydziały merytoryczne odpowiednio:</w:t>
      </w:r>
    </w:p>
    <w:p w14:paraId="28206E8E" w14:textId="77777777" w:rsidR="00885028" w:rsidRPr="00E10F51" w:rsidRDefault="00885028" w:rsidP="00E10F51">
      <w:pPr>
        <w:pStyle w:val="Tekstpodstawowywcity"/>
        <w:spacing w:line="319" w:lineRule="auto"/>
        <w:ind w:left="0" w:firstLine="0"/>
        <w:jc w:val="both"/>
      </w:pPr>
      <w:r w:rsidRPr="00E10F51">
        <w:t>1) zlecenie przelewu dotacji,</w:t>
      </w:r>
      <w:r w:rsidR="00F96CC1" w:rsidRPr="00E10F51">
        <w:t xml:space="preserve"> jako zlecenie  przekazania środków na wydatki mające pokrycie w planie finansowym dla jednostek organizacyjnych Miasta  lub wg odrębnych przepisów np. jednostkom Policji czy Straży Pożarnej;</w:t>
      </w:r>
    </w:p>
    <w:p w14:paraId="7F3E0297" w14:textId="77777777" w:rsidR="00F96CC1" w:rsidRPr="00E10F51" w:rsidRDefault="00F96CC1" w:rsidP="00E10F51">
      <w:pPr>
        <w:pStyle w:val="Tekstpodstawowywcity"/>
        <w:spacing w:line="319" w:lineRule="auto"/>
        <w:ind w:left="0" w:firstLine="0"/>
        <w:jc w:val="both"/>
      </w:pPr>
      <w:r w:rsidRPr="00E10F51">
        <w:t xml:space="preserve">2) dyspozycja przekazania dotacji dla szkól i placówek niepublicznych prowadzonych przez inny niż </w:t>
      </w:r>
      <w:proofErr w:type="spellStart"/>
      <w:r w:rsidRPr="00E10F51">
        <w:t>jst</w:t>
      </w:r>
      <w:proofErr w:type="spellEnd"/>
      <w:r w:rsidRPr="00E10F51">
        <w:t xml:space="preserve"> organ;</w:t>
      </w:r>
    </w:p>
    <w:p w14:paraId="08F6663A" w14:textId="77777777" w:rsidR="00885028" w:rsidRPr="00E10F51" w:rsidRDefault="00F96CC1" w:rsidP="00E10F51">
      <w:pPr>
        <w:pStyle w:val="Tekstpodstawowywcity"/>
        <w:spacing w:line="319" w:lineRule="auto"/>
        <w:ind w:left="0" w:firstLine="0"/>
        <w:jc w:val="both"/>
      </w:pPr>
      <w:r w:rsidRPr="00E10F51">
        <w:t>3</w:t>
      </w:r>
      <w:r w:rsidR="00885028" w:rsidRPr="00E10F51">
        <w:t>) wniosek o dokonanie zapłaty w zakresie:</w:t>
      </w:r>
    </w:p>
    <w:p w14:paraId="6FBC6CD9" w14:textId="77777777" w:rsidR="00885028" w:rsidRPr="00E10F51" w:rsidRDefault="00885028" w:rsidP="00E10F51">
      <w:pPr>
        <w:pStyle w:val="Tekstpodstawowywcity"/>
        <w:spacing w:line="319" w:lineRule="auto"/>
        <w:ind w:left="0" w:firstLine="0"/>
        <w:jc w:val="both"/>
      </w:pPr>
      <w:r w:rsidRPr="00E10F51">
        <w:t>a) opłat sądowych i egzekucyjnych,</w:t>
      </w:r>
    </w:p>
    <w:p w14:paraId="2AA8C05D" w14:textId="77777777" w:rsidR="00885028" w:rsidRPr="00E10F51" w:rsidRDefault="00A438F6" w:rsidP="00E10F51">
      <w:pPr>
        <w:pStyle w:val="Tekstpodstawowywcity"/>
        <w:spacing w:line="319" w:lineRule="auto"/>
        <w:ind w:left="0" w:firstLine="0"/>
        <w:jc w:val="both"/>
      </w:pPr>
      <w:r w:rsidRPr="00E10F51">
        <w:t>b) dyspozycje wypłaty kaucji,</w:t>
      </w:r>
    </w:p>
    <w:p w14:paraId="26E86942" w14:textId="77777777" w:rsidR="00A438F6" w:rsidRPr="00E10F51" w:rsidRDefault="00A438F6" w:rsidP="00E10F51">
      <w:pPr>
        <w:pStyle w:val="Tekstpodstawowywcity"/>
        <w:spacing w:line="319" w:lineRule="auto"/>
        <w:ind w:left="0" w:firstLine="0"/>
        <w:jc w:val="both"/>
      </w:pPr>
      <w:r w:rsidRPr="00E10F51">
        <w:t>c) odpisu na rzecz Izby Rolniczej od uzyskanych wpływów z podatku rolnego,</w:t>
      </w:r>
    </w:p>
    <w:p w14:paraId="3D1AC8AB" w14:textId="77777777" w:rsidR="00A438F6" w:rsidRPr="00E10F51" w:rsidRDefault="00A438F6" w:rsidP="00E10F51">
      <w:pPr>
        <w:pStyle w:val="Tekstpodstawowywcity"/>
        <w:spacing w:line="319" w:lineRule="auto"/>
        <w:ind w:left="0" w:firstLine="0"/>
        <w:jc w:val="both"/>
      </w:pPr>
      <w:r w:rsidRPr="00E10F51">
        <w:t>d) zwrotu nadpłat w podatkach i opłatach lokalnych (nieruchomości, skarbowej ..)</w:t>
      </w:r>
    </w:p>
    <w:p w14:paraId="47910ABB" w14:textId="77777777" w:rsidR="00A438F6" w:rsidRPr="00E10F51" w:rsidRDefault="00A438F6" w:rsidP="00E10F51">
      <w:pPr>
        <w:pStyle w:val="Tekstpodstawowywcity"/>
        <w:spacing w:line="319" w:lineRule="auto"/>
        <w:ind w:left="0" w:firstLine="0"/>
        <w:jc w:val="both"/>
      </w:pPr>
      <w:r w:rsidRPr="00E10F51">
        <w:t>e) odszkodowania za przejęte grunty,</w:t>
      </w:r>
    </w:p>
    <w:p w14:paraId="22559422" w14:textId="77777777" w:rsidR="00A438F6" w:rsidRPr="00E10F51" w:rsidRDefault="00F96CC1" w:rsidP="00E10F51">
      <w:pPr>
        <w:pStyle w:val="Tekstpodstawowywcity"/>
        <w:spacing w:line="319" w:lineRule="auto"/>
        <w:ind w:left="0" w:firstLine="0"/>
        <w:jc w:val="both"/>
      </w:pPr>
      <w:r w:rsidRPr="00E10F51">
        <w:t>4</w:t>
      </w:r>
      <w:r w:rsidR="00A438F6" w:rsidRPr="00E10F51">
        <w:t>) prawomocne nakazy zapłaty lub wyroki,</w:t>
      </w:r>
    </w:p>
    <w:p w14:paraId="48209AEB" w14:textId="77777777" w:rsidR="00A438F6" w:rsidRPr="00E10F51" w:rsidRDefault="00F96CC1" w:rsidP="00E10F51">
      <w:pPr>
        <w:pStyle w:val="Tekstpodstawowywcity"/>
        <w:spacing w:line="319" w:lineRule="auto"/>
        <w:ind w:left="0" w:firstLine="0"/>
        <w:jc w:val="both"/>
      </w:pPr>
      <w:r w:rsidRPr="00E10F51">
        <w:t>5</w:t>
      </w:r>
      <w:r w:rsidR="00A438F6" w:rsidRPr="00E10F51">
        <w:t>) prawomocne decyzje administracyjne,</w:t>
      </w:r>
    </w:p>
    <w:p w14:paraId="25E3F68D" w14:textId="77777777" w:rsidR="00A438F6" w:rsidRPr="00E10F51" w:rsidRDefault="00F96CC1" w:rsidP="00E10F51">
      <w:pPr>
        <w:pStyle w:val="Tekstpodstawowywcity"/>
        <w:spacing w:line="319" w:lineRule="auto"/>
        <w:ind w:left="0" w:firstLine="0"/>
        <w:jc w:val="both"/>
      </w:pPr>
      <w:r w:rsidRPr="00E10F51">
        <w:t>6</w:t>
      </w:r>
      <w:r w:rsidR="00A438F6" w:rsidRPr="00E10F51">
        <w:t>) zawiadomienia komornicze o wysokości kosztów egzekucyjnych,</w:t>
      </w:r>
    </w:p>
    <w:p w14:paraId="35763625" w14:textId="77777777" w:rsidR="00F36C9F" w:rsidRPr="00E10F51" w:rsidRDefault="00F96CC1" w:rsidP="00E10F51">
      <w:pPr>
        <w:pStyle w:val="Tekstpodstawowywcity"/>
        <w:spacing w:line="319" w:lineRule="auto"/>
        <w:ind w:left="0" w:firstLine="0"/>
        <w:jc w:val="both"/>
      </w:pPr>
      <w:r w:rsidRPr="00E10F51">
        <w:lastRenderedPageBreak/>
        <w:t>7</w:t>
      </w:r>
      <w:r w:rsidR="00A438F6" w:rsidRPr="00E10F51">
        <w:t>) wnioski o zapłatę składek na rzecz organizacji, których Miasto jest członkiem</w:t>
      </w:r>
      <w:r w:rsidR="00F36C9F" w:rsidRPr="00E10F51">
        <w:t>,</w:t>
      </w:r>
    </w:p>
    <w:p w14:paraId="130808C1" w14:textId="77777777" w:rsidR="00A438F6" w:rsidRPr="00E10F51" w:rsidRDefault="00F96CC1" w:rsidP="00E10F51">
      <w:pPr>
        <w:pStyle w:val="Tekstpodstawowywcity"/>
        <w:spacing w:line="319" w:lineRule="auto"/>
        <w:ind w:left="0" w:firstLine="0"/>
        <w:jc w:val="both"/>
      </w:pPr>
      <w:r w:rsidRPr="00E10F51">
        <w:t>8</w:t>
      </w:r>
      <w:r w:rsidR="00F36C9F" w:rsidRPr="00E10F51">
        <w:t>) inne</w:t>
      </w:r>
      <w:r w:rsidR="00A438F6" w:rsidRPr="00E10F51">
        <w:t>.</w:t>
      </w:r>
    </w:p>
    <w:p w14:paraId="36448963" w14:textId="77777777" w:rsidR="002A2995" w:rsidRDefault="002A2995" w:rsidP="00E10F51">
      <w:pPr>
        <w:pStyle w:val="Tekstpodstawowywcity"/>
        <w:spacing w:line="319" w:lineRule="auto"/>
        <w:ind w:left="0" w:firstLine="0"/>
        <w:jc w:val="center"/>
        <w:rPr>
          <w:b/>
        </w:rPr>
      </w:pPr>
      <w:r w:rsidRPr="00E10F51">
        <w:rPr>
          <w:b/>
        </w:rPr>
        <w:t xml:space="preserve">§ </w:t>
      </w:r>
      <w:r w:rsidR="00402244" w:rsidRPr="00E10F51">
        <w:rPr>
          <w:b/>
        </w:rPr>
        <w:t xml:space="preserve">7 </w:t>
      </w:r>
      <w:r w:rsidRPr="00E10F51">
        <w:rPr>
          <w:b/>
        </w:rPr>
        <w:t>Sprzedaż towarów i usług</w:t>
      </w:r>
    </w:p>
    <w:p w14:paraId="7E577A6C" w14:textId="77777777" w:rsidR="006D46B6" w:rsidRPr="00E10F51" w:rsidRDefault="006D46B6" w:rsidP="00E10F51">
      <w:pPr>
        <w:pStyle w:val="Tekstpodstawowywcity"/>
        <w:spacing w:line="319" w:lineRule="auto"/>
        <w:ind w:left="0" w:firstLine="0"/>
        <w:jc w:val="center"/>
        <w:rPr>
          <w:b/>
        </w:rPr>
      </w:pPr>
    </w:p>
    <w:p w14:paraId="7D006ACE" w14:textId="77777777" w:rsidR="002A2995" w:rsidRPr="00E10F51" w:rsidRDefault="002A2995" w:rsidP="00E10F51">
      <w:pPr>
        <w:pStyle w:val="Tekstpodstawowywcity"/>
        <w:spacing w:line="319" w:lineRule="auto"/>
        <w:ind w:left="0" w:firstLine="0"/>
      </w:pPr>
      <w:r w:rsidRPr="00E10F51">
        <w:t>1. Sprzedaż towarów i usług udokumentowana jest: fakturami</w:t>
      </w:r>
      <w:r w:rsidR="009A1423" w:rsidRPr="00E10F51">
        <w:t>/paragonami fiskalnymi</w:t>
      </w:r>
      <w:r w:rsidRPr="00E10F51">
        <w:t>, notami księg</w:t>
      </w:r>
      <w:r w:rsidR="009A1423" w:rsidRPr="00E10F51">
        <w:t>owymi.</w:t>
      </w:r>
    </w:p>
    <w:p w14:paraId="140E5E7E" w14:textId="77777777" w:rsidR="00F83EDA" w:rsidRPr="00E10F51" w:rsidRDefault="002A2995" w:rsidP="00F83EDA">
      <w:pPr>
        <w:widowControl w:val="0"/>
        <w:autoSpaceDE w:val="0"/>
        <w:autoSpaceDN w:val="0"/>
        <w:adjustRightInd w:val="0"/>
        <w:spacing w:after="12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2. Sprzedaż towarów i usług dokumentowana jest </w:t>
      </w:r>
      <w:r w:rsidRPr="00E10F51">
        <w:rPr>
          <w:rFonts w:ascii="Times New Roman" w:hAnsi="Times New Roman" w:cs="Times New Roman"/>
          <w:sz w:val="24"/>
          <w:szCs w:val="24"/>
          <w:u w:val="single"/>
        </w:rPr>
        <w:t>fakturami</w:t>
      </w:r>
      <w:r w:rsidRPr="00E10F51">
        <w:rPr>
          <w:rFonts w:ascii="Times New Roman" w:hAnsi="Times New Roman" w:cs="Times New Roman"/>
          <w:sz w:val="24"/>
          <w:szCs w:val="24"/>
        </w:rPr>
        <w:t xml:space="preserve"> – fakturowanie odbywa się w module </w:t>
      </w:r>
      <w:r w:rsidR="00792C00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VAT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Wydział</w:t>
      </w:r>
      <w:r w:rsidR="009A1423"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Skarbu i Budżetu oraz w Wydziale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Gospodarowania Nieruchomościami. </w:t>
      </w:r>
      <w:r w:rsidR="00F83EDA"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Fakturę podpisuje kierownik jednostki lub osoba przez niego upoważniona;</w:t>
      </w:r>
    </w:p>
    <w:p w14:paraId="064BD2C8" w14:textId="2BEDD520" w:rsidR="00F83EDA" w:rsidRDefault="00F83EDA" w:rsidP="00E10F51">
      <w:pPr>
        <w:widowControl w:val="0"/>
        <w:autoSpaceDE w:val="0"/>
        <w:autoSpaceDN w:val="0"/>
        <w:adjustRightInd w:val="0"/>
        <w:spacing w:after="12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Miasta Łomża sprzedaż towarów i usług prowadzi również Miejskie Przedsiębiorstwo Komunikacji w Łomży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o. o. (w zakresie </w:t>
      </w:r>
      <w:r w:rsidR="00792C00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transportu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</w:t>
      </w:r>
      <w:r w:rsidR="003E6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budynku przy ul. Nowej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(w zakresie najmu i użytkowania lokali w budynku Skarbu Państwa przy ul. Nowej 2)</w:t>
      </w:r>
      <w:r w:rsidR="00792C0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5E1EF51" w14:textId="77777777" w:rsidR="002A2995" w:rsidRPr="00E10F51" w:rsidRDefault="002A2995" w:rsidP="00E10F51">
      <w:pPr>
        <w:widowControl w:val="0"/>
        <w:autoSpaceDE w:val="0"/>
        <w:autoSpaceDN w:val="0"/>
        <w:adjustRightInd w:val="0"/>
        <w:spacing w:after="12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Sprzedaż towarów i usług dokumentowana </w:t>
      </w:r>
      <w:r w:rsidRPr="00E10F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notami księgowymi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rozliczenia między : jednostkami budżetowymi, zakładami budżetowymi oraz pomiędzy jednostkami/zakładami budżetowymi</w:t>
      </w:r>
      <w:r w:rsidR="00402244"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/Urzędem) – dokument Nota księgowa – wystawiany jest w module </w:t>
      </w:r>
      <w:r w:rsidR="009A1423"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„Księgowość budżetowa”</w:t>
      </w:r>
      <w:r w:rsidR="00402244"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1423"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księgowość</w:t>
      </w:r>
      <w:r w:rsidR="00402244"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Notę księgową podpisuje kierownik jednostki </w:t>
      </w:r>
      <w:r w:rsidR="009A1423"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02244"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przez niego upoważniona;</w:t>
      </w:r>
    </w:p>
    <w:p w14:paraId="67A6B3CA" w14:textId="77777777" w:rsidR="00402244" w:rsidRPr="00E10F51" w:rsidRDefault="00402244" w:rsidP="00E10F51">
      <w:pPr>
        <w:widowControl w:val="0"/>
        <w:autoSpaceDE w:val="0"/>
        <w:autoSpaceDN w:val="0"/>
        <w:adjustRightInd w:val="0"/>
        <w:spacing w:after="12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4. Numeracja faktur tworzona jest w następujący sposób:</w:t>
      </w:r>
    </w:p>
    <w:p w14:paraId="014C4386" w14:textId="77777777" w:rsidR="00402244" w:rsidRPr="00E10F51" w:rsidRDefault="009A1423" w:rsidP="00E10F51">
      <w:pPr>
        <w:widowControl w:val="0"/>
        <w:autoSpaceDE w:val="0"/>
        <w:autoSpaceDN w:val="0"/>
        <w:adjustRightInd w:val="0"/>
        <w:spacing w:after="12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Faktura 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- Nr/miesiąc/rok/skrót wydziału (</w:t>
      </w:r>
      <w:r w:rsidR="00792C00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WSB/</w:t>
      </w:r>
      <w:r w:rsidR="00792C00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WGN)</w:t>
      </w:r>
    </w:p>
    <w:p w14:paraId="65C717CF" w14:textId="77777777" w:rsidR="009A1423" w:rsidRPr="00E10F51" w:rsidRDefault="00402244" w:rsidP="00E10F51">
      <w:pPr>
        <w:widowControl w:val="0"/>
        <w:autoSpaceDE w:val="0"/>
        <w:autoSpaceDN w:val="0"/>
        <w:adjustRightInd w:val="0"/>
        <w:spacing w:after="12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Faktura korygująca</w:t>
      </w:r>
      <w:r w:rsidR="009A1423"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- Nr/miesiąc/rok/skrót wydziału (</w:t>
      </w:r>
      <w:r w:rsidR="00792C00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r w:rsidR="009A1423"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WSB/</w:t>
      </w:r>
      <w:r w:rsidR="00792C00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r w:rsidR="009A1423"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WGN)</w:t>
      </w:r>
    </w:p>
    <w:p w14:paraId="21E95FE1" w14:textId="77777777" w:rsidR="00402244" w:rsidRPr="00E10F51" w:rsidRDefault="00402244" w:rsidP="00E10F51">
      <w:pPr>
        <w:widowControl w:val="0"/>
        <w:autoSpaceDE w:val="0"/>
        <w:autoSpaceDN w:val="0"/>
        <w:adjustRightInd w:val="0"/>
        <w:spacing w:after="12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Nota księgowa</w:t>
      </w:r>
      <w:r w:rsidR="009A1423"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Nr kolejny</w:t>
      </w:r>
    </w:p>
    <w:p w14:paraId="11100D76" w14:textId="77777777" w:rsidR="00402244" w:rsidRDefault="00402244" w:rsidP="00E10F51">
      <w:pPr>
        <w:widowControl w:val="0"/>
        <w:autoSpaceDE w:val="0"/>
        <w:autoSpaceDN w:val="0"/>
        <w:adjustRightInd w:val="0"/>
        <w:spacing w:after="12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Paragony fiskalne</w:t>
      </w:r>
      <w:r w:rsidR="009A1423"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nr kolejny</w:t>
      </w:r>
    </w:p>
    <w:p w14:paraId="2FE12FBA" w14:textId="77777777" w:rsidR="00BB6EAA" w:rsidRPr="00E10F51" w:rsidRDefault="00BB6EAA" w:rsidP="00E10F51">
      <w:pPr>
        <w:widowControl w:val="0"/>
        <w:autoSpaceDE w:val="0"/>
        <w:autoSpaceDN w:val="0"/>
        <w:adjustRightInd w:val="0"/>
        <w:spacing w:after="12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dokumentów sprzedaży wystawionych przez upoważnione podmioty zewnętrzne numeracja prowadzona jest zgodnie z używanymi przez nie systemami;</w:t>
      </w:r>
    </w:p>
    <w:p w14:paraId="6CF0AD76" w14:textId="77777777" w:rsidR="00402244" w:rsidRPr="00E10F51" w:rsidRDefault="009A1423" w:rsidP="00E10F51">
      <w:pPr>
        <w:widowControl w:val="0"/>
        <w:autoSpaceDE w:val="0"/>
        <w:autoSpaceDN w:val="0"/>
        <w:adjustRightInd w:val="0"/>
        <w:spacing w:after="12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5. S</w:t>
      </w:r>
      <w:r w:rsidR="00402244"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ystem numeracji wskazany powyżej obowiązuje we wszystkich innych dokumentach wystawianych w module „Rejestr Vat”</w:t>
      </w:r>
    </w:p>
    <w:p w14:paraId="683B7F3A" w14:textId="77777777" w:rsidR="00402244" w:rsidRPr="00E10F51" w:rsidRDefault="00402244" w:rsidP="00E10F51">
      <w:pPr>
        <w:widowControl w:val="0"/>
        <w:autoSpaceDE w:val="0"/>
        <w:autoSpaceDN w:val="0"/>
        <w:adjustRightInd w:val="0"/>
        <w:spacing w:after="12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Ewidencja faktur w module „Rejestr Vat” na dany miesiąc tworzona w poszczególnych wydziałach zostaje zamknięta </w:t>
      </w:r>
      <w:r w:rsidR="009A1423"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 d</w:t>
      </w:r>
      <w:r w:rsidR="009A1423"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zień 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miesiąca.</w:t>
      </w:r>
    </w:p>
    <w:p w14:paraId="4D8CBB8C" w14:textId="77777777" w:rsidR="00402244" w:rsidRPr="00E10F51" w:rsidRDefault="00402244" w:rsidP="00E10F51">
      <w:pPr>
        <w:widowControl w:val="0"/>
        <w:autoSpaceDE w:val="0"/>
        <w:autoSpaceDN w:val="0"/>
        <w:adjustRightInd w:val="0"/>
        <w:spacing w:after="12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Wystawianie faktur dokumentujących sprzedaż opodatkowaną </w:t>
      </w:r>
      <w:r w:rsidR="009169D1"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podatkiem VAT odbywa się zgodnie z obowiązującymi przepisami ustawy o podatku od towarów i usług. </w:t>
      </w:r>
    </w:p>
    <w:p w14:paraId="2B03BDC8" w14:textId="77777777" w:rsidR="009169D1" w:rsidRPr="00792C00" w:rsidRDefault="009169D1" w:rsidP="00E10F51">
      <w:pPr>
        <w:widowControl w:val="0"/>
        <w:autoSpaceDE w:val="0"/>
        <w:autoSpaceDN w:val="0"/>
        <w:adjustRightInd w:val="0"/>
        <w:spacing w:after="120" w:line="319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BB6EAA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Wystawione faktury podlegają ujęciu w odpowiednim rejestrze</w:t>
      </w:r>
      <w:r w:rsidR="00A66947" w:rsidRPr="00BB6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(sprzedaży/zakupu)</w:t>
      </w:r>
      <w:r w:rsidRPr="00BB6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deklaracji VAT</w:t>
      </w:r>
      <w:r w:rsidR="00A66947" w:rsidRPr="00BB6EA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01D3B" w:rsidRPr="00BB6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6947" w:rsidRPr="00BB6EA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C01D3B" w:rsidRPr="00BB6EAA">
        <w:rPr>
          <w:rFonts w:ascii="Times New Roman" w:eastAsia="Times New Roman" w:hAnsi="Times New Roman" w:cs="Times New Roman"/>
          <w:sz w:val="24"/>
          <w:szCs w:val="24"/>
          <w:lang w:eastAsia="pl-PL"/>
        </w:rPr>
        <w:t>ejestr</w:t>
      </w:r>
      <w:r w:rsidR="009A1423" w:rsidRPr="00BB6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sprzedaży</w:t>
      </w:r>
      <w:r w:rsidR="00C01D3B" w:rsidRPr="00BB6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6947" w:rsidRPr="00BB6EAA">
        <w:rPr>
          <w:rFonts w:ascii="Times New Roman" w:eastAsia="Times New Roman" w:hAnsi="Times New Roman" w:cs="Times New Roman"/>
          <w:sz w:val="24"/>
          <w:szCs w:val="24"/>
          <w:lang w:eastAsia="pl-PL"/>
        </w:rPr>
        <w:t>tworzony jest automatycznie dla faktur wystawionych przez Urząd Miejski</w:t>
      </w:r>
      <w:r w:rsidR="00792C00" w:rsidRPr="00BB6EAA">
        <w:rPr>
          <w:rFonts w:ascii="Times New Roman" w:eastAsia="Times New Roman" w:hAnsi="Times New Roman" w:cs="Times New Roman"/>
          <w:sz w:val="24"/>
          <w:szCs w:val="24"/>
          <w:lang w:eastAsia="pl-PL"/>
        </w:rPr>
        <w:t>, a następnie uzupełniany</w:t>
      </w:r>
      <w:r w:rsidR="00BB6EAA" w:rsidRPr="00BB6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pracownika WSB</w:t>
      </w:r>
      <w:r w:rsidR="00792C00" w:rsidRPr="00BB6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faktury sprzedaży wystawione przez upoważnione podmioty zewnętrzne. N</w:t>
      </w:r>
      <w:r w:rsidR="009A1423" w:rsidRPr="00BB6EAA">
        <w:rPr>
          <w:rFonts w:ascii="Times New Roman" w:eastAsia="Times New Roman" w:hAnsi="Times New Roman" w:cs="Times New Roman"/>
          <w:sz w:val="24"/>
          <w:szCs w:val="24"/>
          <w:lang w:eastAsia="pl-PL"/>
        </w:rPr>
        <w:t>atomiast rejestr zakupu uzupełniany jest przez upoważnionego pracownika księgowości</w:t>
      </w:r>
      <w:r w:rsidRPr="00BB6EA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99465EA" w14:textId="77777777" w:rsidR="009169D1" w:rsidRPr="00E10F51" w:rsidRDefault="009169D1" w:rsidP="007A56C5">
      <w:pPr>
        <w:widowControl w:val="0"/>
        <w:autoSpaceDE w:val="0"/>
        <w:autoSpaceDN w:val="0"/>
        <w:adjustRightInd w:val="0"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Wniesienie do spółki aportu rzeczowego poprzedzone jest zawarciem umowy w formie aktu 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notarialnego oraz potwierdzone fakturą.</w:t>
      </w:r>
    </w:p>
    <w:p w14:paraId="5D16AE0E" w14:textId="77777777" w:rsidR="009169D1" w:rsidRPr="00E10F51" w:rsidRDefault="009169D1" w:rsidP="007A56C5">
      <w:pPr>
        <w:widowControl w:val="0"/>
        <w:autoSpaceDE w:val="0"/>
        <w:autoSpaceDN w:val="0"/>
        <w:adjustRightInd w:val="0"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Faktury </w:t>
      </w:r>
      <w:r w:rsidR="009A1423"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wystawiane są w trzech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egzemplarzach :</w:t>
      </w:r>
    </w:p>
    <w:p w14:paraId="4A202614" w14:textId="77777777" w:rsidR="009169D1" w:rsidRPr="00E10F51" w:rsidRDefault="00C01D3B" w:rsidP="007A56C5">
      <w:pPr>
        <w:widowControl w:val="0"/>
        <w:autoSpaceDE w:val="0"/>
        <w:autoSpaceDN w:val="0"/>
        <w:adjustRightInd w:val="0"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1) 1 egzemplarz dla odbiorcy towaru / usługi</w:t>
      </w:r>
    </w:p>
    <w:p w14:paraId="4E61A2AF" w14:textId="77777777" w:rsidR="00C01D3B" w:rsidRPr="00E10F51" w:rsidRDefault="00C01D3B" w:rsidP="007A56C5">
      <w:pPr>
        <w:widowControl w:val="0"/>
        <w:autoSpaceDE w:val="0"/>
        <w:autoSpaceDN w:val="0"/>
        <w:adjustRightInd w:val="0"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2) 1 egzemplarz dla księgowości</w:t>
      </w:r>
    </w:p>
    <w:p w14:paraId="12AAF01D" w14:textId="77777777" w:rsidR="009A1423" w:rsidRPr="00E10F51" w:rsidRDefault="009A1423" w:rsidP="007A56C5">
      <w:pPr>
        <w:widowControl w:val="0"/>
        <w:autoSpaceDE w:val="0"/>
        <w:autoSpaceDN w:val="0"/>
        <w:adjustRightInd w:val="0"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3) 1 egzemplarz do rejestru Vat</w:t>
      </w:r>
    </w:p>
    <w:p w14:paraId="42CA4886" w14:textId="77777777" w:rsidR="009A1423" w:rsidRPr="00E10F51" w:rsidRDefault="009A1423" w:rsidP="007A56C5">
      <w:pPr>
        <w:widowControl w:val="0"/>
        <w:autoSpaceDE w:val="0"/>
        <w:autoSpaceDN w:val="0"/>
        <w:adjustRightInd w:val="0"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11. Noty księgowe wystawiane są w dwóch egzemplarzach :</w:t>
      </w:r>
    </w:p>
    <w:p w14:paraId="654D1B2A" w14:textId="77777777" w:rsidR="009A1423" w:rsidRPr="00E10F51" w:rsidRDefault="009A1423" w:rsidP="007A56C5">
      <w:pPr>
        <w:widowControl w:val="0"/>
        <w:autoSpaceDE w:val="0"/>
        <w:autoSpaceDN w:val="0"/>
        <w:adjustRightInd w:val="0"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1) 1 egzemplarz dla odbiorcy towaru / usługi</w:t>
      </w:r>
    </w:p>
    <w:p w14:paraId="5A17F5F8" w14:textId="77777777" w:rsidR="009A1423" w:rsidRPr="00E10F51" w:rsidRDefault="009A1423" w:rsidP="007A56C5">
      <w:pPr>
        <w:widowControl w:val="0"/>
        <w:autoSpaceDE w:val="0"/>
        <w:autoSpaceDN w:val="0"/>
        <w:adjustRightInd w:val="0"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2) 1 egzemplarz dla księgowości</w:t>
      </w:r>
    </w:p>
    <w:p w14:paraId="64441185" w14:textId="77777777" w:rsidR="00C01D3B" w:rsidRPr="00E10F51" w:rsidRDefault="00C01D3B" w:rsidP="007A56C5">
      <w:pPr>
        <w:widowControl w:val="0"/>
        <w:autoSpaceDE w:val="0"/>
        <w:autoSpaceDN w:val="0"/>
        <w:adjustRightInd w:val="0"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643CF"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. Dokumentami korygującymi są : faktura korygująca, nota księgowa korygująca;</w:t>
      </w:r>
    </w:p>
    <w:p w14:paraId="226100C5" w14:textId="77777777" w:rsidR="00F83EDA" w:rsidRPr="00E10F51" w:rsidRDefault="00C01D3B" w:rsidP="007A56C5">
      <w:pPr>
        <w:widowControl w:val="0"/>
        <w:autoSpaceDE w:val="0"/>
        <w:autoSpaceDN w:val="0"/>
        <w:adjustRightInd w:val="0"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643CF"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pl-PL"/>
        </w:rPr>
        <w:t>. Sprzedaż nieruchomości poprzedzona jest zawarciem umowy w formie aktu notarialnego oraz potwierdzona wystawieniem faktury.</w:t>
      </w:r>
    </w:p>
    <w:p w14:paraId="7E675D27" w14:textId="77777777" w:rsidR="002F0448" w:rsidRPr="00E10F51" w:rsidRDefault="002F0448" w:rsidP="00E10F51">
      <w:pPr>
        <w:pStyle w:val="Tekstpodstawowywcity"/>
        <w:spacing w:line="319" w:lineRule="auto"/>
        <w:ind w:left="0" w:firstLine="0"/>
        <w:jc w:val="center"/>
        <w:rPr>
          <w:b/>
        </w:rPr>
      </w:pPr>
      <w:r w:rsidRPr="00E10F51">
        <w:rPr>
          <w:b/>
        </w:rPr>
        <w:t xml:space="preserve"> </w:t>
      </w:r>
    </w:p>
    <w:p w14:paraId="5E6DAE55" w14:textId="77777777" w:rsidR="00A438F6" w:rsidRPr="00E10F51" w:rsidRDefault="00A438F6" w:rsidP="00E10F51">
      <w:pPr>
        <w:pStyle w:val="Tekstpodstawowywcity"/>
        <w:spacing w:line="319" w:lineRule="auto"/>
        <w:ind w:left="0" w:firstLine="0"/>
        <w:jc w:val="center"/>
        <w:rPr>
          <w:b/>
        </w:rPr>
      </w:pPr>
      <w:r w:rsidRPr="00E10F51">
        <w:rPr>
          <w:b/>
        </w:rPr>
        <w:t xml:space="preserve">§ </w:t>
      </w:r>
      <w:r w:rsidR="002F0448" w:rsidRPr="00E10F51">
        <w:rPr>
          <w:b/>
        </w:rPr>
        <w:t>8</w:t>
      </w:r>
      <w:r w:rsidRPr="00E10F51">
        <w:rPr>
          <w:b/>
        </w:rPr>
        <w:t xml:space="preserve"> </w:t>
      </w:r>
      <w:r w:rsidR="00F94DF6" w:rsidRPr="00E10F51">
        <w:rPr>
          <w:b/>
        </w:rPr>
        <w:t>W</w:t>
      </w:r>
      <w:r w:rsidRPr="00E10F51">
        <w:rPr>
          <w:b/>
        </w:rPr>
        <w:t>ypłat</w:t>
      </w:r>
      <w:r w:rsidR="00F94DF6" w:rsidRPr="00E10F51">
        <w:rPr>
          <w:b/>
        </w:rPr>
        <w:t>a i rozliczanie</w:t>
      </w:r>
      <w:r w:rsidRPr="00E10F51">
        <w:rPr>
          <w:b/>
        </w:rPr>
        <w:t xml:space="preserve"> zaliczek</w:t>
      </w:r>
    </w:p>
    <w:p w14:paraId="30C5D4D0" w14:textId="77777777" w:rsidR="00F94DF6" w:rsidRPr="00E10F51" w:rsidRDefault="00F94DF6" w:rsidP="00E10F51">
      <w:pPr>
        <w:pStyle w:val="Tekstpodstawowywcity"/>
        <w:spacing w:line="319" w:lineRule="auto"/>
        <w:ind w:left="0" w:firstLine="0"/>
        <w:jc w:val="center"/>
        <w:rPr>
          <w:b/>
          <w:color w:val="9BBB59" w:themeColor="accent3"/>
        </w:rPr>
      </w:pPr>
    </w:p>
    <w:p w14:paraId="3081F28D" w14:textId="77777777" w:rsidR="00714D10" w:rsidRPr="00E10F51" w:rsidRDefault="001A4B33" w:rsidP="00E10F51">
      <w:pPr>
        <w:pStyle w:val="Tekstpodstawowywcity"/>
        <w:spacing w:line="319" w:lineRule="auto"/>
        <w:ind w:left="0" w:firstLine="0"/>
        <w:jc w:val="both"/>
      </w:pPr>
      <w:r w:rsidRPr="00E10F51">
        <w:t xml:space="preserve">1. </w:t>
      </w:r>
      <w:r w:rsidR="00A438F6" w:rsidRPr="00E10F51">
        <w:t>W jednostce występują zaliczki bezgotówkowe jednorazowe, wypłacane zatrudnionym pracownikom na poczet podróży służbowej lub zakup materiałów i usług, każdorazowo po wypełnieniu i zatwierdzeniu odpowiedniego wniosku</w:t>
      </w:r>
      <w:r w:rsidR="00714D10" w:rsidRPr="00E10F51">
        <w:t xml:space="preserve">. </w:t>
      </w:r>
    </w:p>
    <w:p w14:paraId="0442CD8A" w14:textId="77777777" w:rsidR="001A4B33" w:rsidRPr="00E10F51" w:rsidRDefault="001A4B33" w:rsidP="00E10F51">
      <w:pPr>
        <w:pStyle w:val="Tekstpodstawowywcity"/>
        <w:spacing w:line="319" w:lineRule="auto"/>
        <w:ind w:left="0" w:firstLine="0"/>
        <w:jc w:val="both"/>
      </w:pPr>
      <w:r w:rsidRPr="00E10F51">
        <w:t xml:space="preserve">2. </w:t>
      </w:r>
      <w:r w:rsidR="00656CE8" w:rsidRPr="00E10F51">
        <w:t>Wniosek o zaliczkę podlega zatwierdzeniu przez naczelnika wydziału merytorycznego pracownika składającego wniosek, głównego księgowego i kierownika jednostki lub osoby przez nich upoważnione.</w:t>
      </w:r>
    </w:p>
    <w:p w14:paraId="11D3D119" w14:textId="77777777" w:rsidR="00656CE8" w:rsidRPr="00E10F51" w:rsidRDefault="00656CE8" w:rsidP="00E10F51">
      <w:pPr>
        <w:pStyle w:val="Tekstpodstawowywcity"/>
        <w:spacing w:line="319" w:lineRule="auto"/>
        <w:ind w:left="0" w:firstLine="0"/>
        <w:jc w:val="both"/>
      </w:pPr>
      <w:r w:rsidRPr="00E10F51">
        <w:t xml:space="preserve">3. Zaliczka wypłacana jest na podstawie </w:t>
      </w:r>
      <w:r w:rsidR="005F3759">
        <w:t>polecenia</w:t>
      </w:r>
      <w:r w:rsidRPr="00E10F51">
        <w:t xml:space="preserve"> przelewu na rachunek pracownika</w:t>
      </w:r>
      <w:r w:rsidR="00534664" w:rsidRPr="00E10F51">
        <w:t>.</w:t>
      </w:r>
    </w:p>
    <w:p w14:paraId="060954C6" w14:textId="77777777" w:rsidR="00714D10" w:rsidRPr="00E10F51" w:rsidRDefault="00534664" w:rsidP="00E10F51">
      <w:pPr>
        <w:pStyle w:val="Tekstpodstawowywcity"/>
        <w:spacing w:line="319" w:lineRule="auto"/>
        <w:ind w:left="0" w:firstLine="0"/>
        <w:jc w:val="both"/>
      </w:pPr>
      <w:r w:rsidRPr="00E10F51">
        <w:t>4</w:t>
      </w:r>
      <w:r w:rsidR="00714D10" w:rsidRPr="00E10F51">
        <w:t xml:space="preserve">. </w:t>
      </w:r>
      <w:r w:rsidRPr="00E10F51">
        <w:t>Zaliczki na delegację</w:t>
      </w:r>
      <w:r w:rsidR="00714D10" w:rsidRPr="00E10F51">
        <w:t xml:space="preserve"> podlegają rozliczeniu w terminie 14 dni /podróże krajowe/ i 21 dni /podróże zagraniczne/ - od daty z</w:t>
      </w:r>
      <w:r w:rsidRPr="00E10F51">
        <w:t>akończenia podróży służbowej,</w:t>
      </w:r>
      <w:r w:rsidR="00653BC2" w:rsidRPr="00E10F51">
        <w:t xml:space="preserve"> </w:t>
      </w:r>
      <w:r w:rsidRPr="00E10F51">
        <w:t>p</w:t>
      </w:r>
      <w:r w:rsidR="00714D10" w:rsidRPr="00E10F51">
        <w:t xml:space="preserve">ozostałe zaliczki jednorazowe podlegają rozliczeniu w terminie 14 dni od daty </w:t>
      </w:r>
      <w:r w:rsidRPr="00E10F51">
        <w:t>wykonania zadania</w:t>
      </w:r>
      <w:r w:rsidR="00714D10" w:rsidRPr="00E10F51">
        <w:t>. Rozliczenia zaliczki dokonuje się na druku „Rozliczenie zaliczki”,</w:t>
      </w:r>
    </w:p>
    <w:p w14:paraId="2F05D53F" w14:textId="77777777" w:rsidR="00534664" w:rsidRPr="00E10F51" w:rsidRDefault="00714D10" w:rsidP="00E10F51">
      <w:pPr>
        <w:pStyle w:val="Tekstpodstawowywcity"/>
        <w:spacing w:line="319" w:lineRule="auto"/>
        <w:ind w:left="0" w:firstLine="0"/>
        <w:jc w:val="both"/>
      </w:pPr>
      <w:r w:rsidRPr="00E10F51">
        <w:t xml:space="preserve">3. Rozliczenia zaliczki dokonuje </w:t>
      </w:r>
      <w:r w:rsidR="00941937" w:rsidRPr="00E10F51">
        <w:t>p</w:t>
      </w:r>
      <w:r w:rsidR="00653BC2" w:rsidRPr="00E10F51">
        <w:t xml:space="preserve">racownik, który pobrał zaliczkę. </w:t>
      </w:r>
      <w:r w:rsidRPr="00E10F51">
        <w:t xml:space="preserve">Do rozliczenia dołącza </w:t>
      </w:r>
      <w:r w:rsidR="00941937" w:rsidRPr="00E10F51">
        <w:t xml:space="preserve">oryginały </w:t>
      </w:r>
      <w:r w:rsidRPr="00E10F51">
        <w:t>faktur, rachunk</w:t>
      </w:r>
      <w:r w:rsidR="00941937" w:rsidRPr="00E10F51">
        <w:t>ów</w:t>
      </w:r>
      <w:r w:rsidRPr="00E10F51">
        <w:t xml:space="preserve"> lub inn</w:t>
      </w:r>
      <w:r w:rsidR="00941937" w:rsidRPr="00E10F51">
        <w:t>ych</w:t>
      </w:r>
      <w:r w:rsidRPr="00E10F51">
        <w:t xml:space="preserve"> dokument</w:t>
      </w:r>
      <w:r w:rsidR="00941937" w:rsidRPr="00E10F51">
        <w:t>ów</w:t>
      </w:r>
      <w:r w:rsidRPr="00E10F51">
        <w:t xml:space="preserve"> potwierdzające poniesienie określonych wydatków. Dołączone dokumenty powinny </w:t>
      </w:r>
      <w:r w:rsidR="00A46A8C" w:rsidRPr="00E10F51">
        <w:t>być</w:t>
      </w:r>
      <w:r w:rsidRPr="00E10F51">
        <w:t xml:space="preserve"> sprawdzone pod względem merytorycznym, formalno-rachunkowym</w:t>
      </w:r>
      <w:r w:rsidR="00A46A8C" w:rsidRPr="00E10F51">
        <w:t xml:space="preserve"> i zatwierdzone przez Skarbnika Miasta i Prezydenta Miasta</w:t>
      </w:r>
      <w:r w:rsidR="00344ED9">
        <w:t xml:space="preserve"> lub osoby przez nich upoważnione</w:t>
      </w:r>
      <w:r w:rsidR="00A46A8C" w:rsidRPr="00E10F51">
        <w:t xml:space="preserve">. Przy rozliczeniu kosztów podróży służbowej pracownik musi dołączyć bilety potwierdzające koszty przejazdu wskazanymi środkami lokomocji. </w:t>
      </w:r>
    </w:p>
    <w:p w14:paraId="0DD296E6" w14:textId="77777777" w:rsidR="00714D10" w:rsidRPr="00E10F51" w:rsidRDefault="00534664" w:rsidP="00E10F51">
      <w:pPr>
        <w:pStyle w:val="Tekstpodstawowywcity"/>
        <w:spacing w:line="319" w:lineRule="auto"/>
        <w:ind w:left="0" w:firstLine="0"/>
        <w:jc w:val="both"/>
      </w:pPr>
      <w:r w:rsidRPr="00E10F51">
        <w:t xml:space="preserve">4. </w:t>
      </w:r>
      <w:r w:rsidR="00A46A8C" w:rsidRPr="00E10F51">
        <w:t xml:space="preserve">Nierozliczona w terminie zaliczka podlega potrąceniu z najbliższego wynagrodzenia </w:t>
      </w:r>
      <w:proofErr w:type="spellStart"/>
      <w:r w:rsidR="00A46A8C" w:rsidRPr="00E10F51">
        <w:t>zaliczkobiorcy</w:t>
      </w:r>
      <w:proofErr w:type="spellEnd"/>
      <w:r w:rsidRPr="00E10F51">
        <w:t xml:space="preserve"> z uwzględnieniem zakresu potrąceń wynikających z przepisów prawa (Kodeks pracy)</w:t>
      </w:r>
      <w:r w:rsidR="00A46A8C" w:rsidRPr="00E10F51">
        <w:t>.</w:t>
      </w:r>
    </w:p>
    <w:p w14:paraId="62F3B431" w14:textId="77777777" w:rsidR="006D46B6" w:rsidRDefault="006D46B6" w:rsidP="00E10F51">
      <w:pPr>
        <w:spacing w:after="0" w:line="31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4B64F" w14:textId="77777777" w:rsidR="00100D64" w:rsidRDefault="00100D64" w:rsidP="00E10F51">
      <w:pPr>
        <w:spacing w:after="0" w:line="31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F51">
        <w:rPr>
          <w:rFonts w:ascii="Times New Roman" w:hAnsi="Times New Roman" w:cs="Times New Roman"/>
          <w:b/>
          <w:sz w:val="24"/>
          <w:szCs w:val="24"/>
        </w:rPr>
        <w:t xml:space="preserve">§ 9 Udzielanie i rozliczanie dotacji </w:t>
      </w:r>
    </w:p>
    <w:p w14:paraId="5EE2CDDD" w14:textId="77777777" w:rsidR="006D46B6" w:rsidRPr="00E10F51" w:rsidRDefault="006D46B6" w:rsidP="00E10F51">
      <w:pPr>
        <w:spacing w:after="0" w:line="31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0076F8" w14:textId="3D1E3610" w:rsidR="00100D64" w:rsidRPr="00E10F51" w:rsidRDefault="00100D64" w:rsidP="00E10F51">
      <w:pPr>
        <w:spacing w:after="0" w:line="319" w:lineRule="auto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1. Wypłata dotacji przez Miasto Łomża zarówno jednostkom sektora finansów publicznych, jak i podmiotom niezaliczanym do sektora finansów publicznych (w tym fundacjom i stowarzyszeniom) następuje na podstawie dyspozycji przekazania środków/ dotacji wystawionej przez dysponenta środków budżetowych. Podstawę wydanej dyspozycji stanowią obowiązujące przepisy prawne </w:t>
      </w:r>
      <w:r w:rsidRPr="00E10F51">
        <w:rPr>
          <w:rFonts w:ascii="Times New Roman" w:hAnsi="Times New Roman" w:cs="Times New Roman"/>
          <w:sz w:val="24"/>
          <w:szCs w:val="24"/>
        </w:rPr>
        <w:lastRenderedPageBreak/>
        <w:t>krajowe oraz przepisy prawa miejscowego: uchwały szczegółowe, uchwała budżetowa, aktualny plan finansowy, umowy i porozumienia zawarte z beneficjentem.</w:t>
      </w:r>
    </w:p>
    <w:p w14:paraId="32E0E036" w14:textId="77777777" w:rsidR="00100D64" w:rsidRPr="00E10F51" w:rsidRDefault="00100D6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2. W zawieranych umowach/porozumieniach o przyznanie dotacji – jeżeli z przepisów wynika obowiązek ich zawarcia – określa się przede wszystkim:</w:t>
      </w:r>
    </w:p>
    <w:p w14:paraId="78064278" w14:textId="77777777" w:rsidR="00100D64" w:rsidRPr="00E10F51" w:rsidRDefault="00100D64" w:rsidP="00B00A21">
      <w:pPr>
        <w:pStyle w:val="Akapitzlist"/>
        <w:numPr>
          <w:ilvl w:val="0"/>
          <w:numId w:val="5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szczegółowy opis zadania (w tym celu), na jaki dotacja została przyznana oraz termin wykonania zadania,</w:t>
      </w:r>
    </w:p>
    <w:p w14:paraId="2330E10B" w14:textId="77777777" w:rsidR="00100D64" w:rsidRPr="00E10F51" w:rsidRDefault="00100D64" w:rsidP="00B00A21">
      <w:pPr>
        <w:pStyle w:val="Akapitzlist"/>
        <w:numPr>
          <w:ilvl w:val="0"/>
          <w:numId w:val="5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wysokość udzielanej dotacji i tryb płatności,</w:t>
      </w:r>
    </w:p>
    <w:p w14:paraId="253628C2" w14:textId="77777777" w:rsidR="00100D64" w:rsidRPr="00E10F51" w:rsidRDefault="00100D64" w:rsidP="00B00A21">
      <w:pPr>
        <w:pStyle w:val="Akapitzlist"/>
        <w:numPr>
          <w:ilvl w:val="0"/>
          <w:numId w:val="5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termin wykorzystania dotacji, nie dłuższy niż do końca roku budżetowego</w:t>
      </w:r>
      <w:r w:rsidRPr="00E10F51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Pr="00E10F51">
        <w:rPr>
          <w:rFonts w:ascii="Times New Roman" w:hAnsi="Times New Roman" w:cs="Times New Roman"/>
          <w:sz w:val="24"/>
          <w:szCs w:val="24"/>
        </w:rPr>
        <w:t>,</w:t>
      </w:r>
    </w:p>
    <w:p w14:paraId="29C65213" w14:textId="77777777" w:rsidR="00100D64" w:rsidRPr="00E10F51" w:rsidRDefault="00100D64" w:rsidP="00B00A21">
      <w:pPr>
        <w:pStyle w:val="Akapitzlist"/>
        <w:numPr>
          <w:ilvl w:val="0"/>
          <w:numId w:val="5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tryb kontroli wykonania zadania,</w:t>
      </w:r>
    </w:p>
    <w:p w14:paraId="38477433" w14:textId="77777777" w:rsidR="00100D64" w:rsidRPr="00E10F51" w:rsidRDefault="00100D64" w:rsidP="00B00A21">
      <w:pPr>
        <w:pStyle w:val="Akapitzlist"/>
        <w:numPr>
          <w:ilvl w:val="0"/>
          <w:numId w:val="5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termin i sposób rozliczenia dotacji</w:t>
      </w:r>
      <w:r w:rsidRPr="00E10F5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10F51">
        <w:rPr>
          <w:rFonts w:ascii="Times New Roman" w:hAnsi="Times New Roman" w:cs="Times New Roman"/>
          <w:sz w:val="24"/>
          <w:szCs w:val="24"/>
        </w:rPr>
        <w:t>,</w:t>
      </w:r>
    </w:p>
    <w:p w14:paraId="2841A571" w14:textId="77777777" w:rsidR="00100D64" w:rsidRPr="00E10F51" w:rsidRDefault="00100D64" w:rsidP="00B00A21">
      <w:pPr>
        <w:pStyle w:val="Akapitzlist"/>
        <w:numPr>
          <w:ilvl w:val="0"/>
          <w:numId w:val="5"/>
        </w:num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termin zwrotu niewykorzystanej części dotacji.</w:t>
      </w:r>
    </w:p>
    <w:p w14:paraId="79749C84" w14:textId="4B0CE3F2" w:rsidR="00100D64" w:rsidRPr="00E10F51" w:rsidRDefault="00100D6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* </w:t>
      </w:r>
      <w:r w:rsidRPr="00E10F51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 w:rsidRPr="00E10F51">
        <w:rPr>
          <w:rFonts w:ascii="Times New Roman" w:hAnsi="Times New Roman" w:cs="Times New Roman"/>
          <w:sz w:val="24"/>
          <w:szCs w:val="24"/>
        </w:rPr>
        <w:t>termin realizacji i rozliczenia udzielonej dotacji określają przepisy ustawy o finansach publicznych (art. 250-252). Wydział merytoryczn</w:t>
      </w:r>
      <w:r w:rsidR="00403635" w:rsidRPr="00E10F51">
        <w:rPr>
          <w:rFonts w:ascii="Times New Roman" w:hAnsi="Times New Roman" w:cs="Times New Roman"/>
          <w:sz w:val="24"/>
          <w:szCs w:val="24"/>
        </w:rPr>
        <w:t>y</w:t>
      </w:r>
      <w:r w:rsidRPr="00E10F51">
        <w:rPr>
          <w:rFonts w:ascii="Times New Roman" w:hAnsi="Times New Roman" w:cs="Times New Roman"/>
          <w:sz w:val="24"/>
          <w:szCs w:val="24"/>
        </w:rPr>
        <w:t xml:space="preserve"> winien przedłożyć rozliczenie dotacji do Wydział Skarbu i Budżetu najpóźniej do dnia 10 lutego roku następnego po roku , w którym dotacja została udzielona.</w:t>
      </w:r>
    </w:p>
    <w:p w14:paraId="09A56433" w14:textId="77777777" w:rsidR="00100D64" w:rsidRPr="00E10F51" w:rsidRDefault="00100D6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3. Wydziały realizujące zadania związane z udzielaniem dotacji w drodze konkursu, zobowiązane są do prowadzenia ewidencji udzielonych przez Miasto dotacji za pomocą platformy obsługi dotacji </w:t>
      </w:r>
      <w:hyperlink r:id="rId8" w:history="1">
        <w:r w:rsidRPr="00E10F51">
          <w:rPr>
            <w:rStyle w:val="Hipercze"/>
            <w:rFonts w:ascii="Times New Roman" w:hAnsi="Times New Roman" w:cs="Times New Roman"/>
            <w:sz w:val="24"/>
            <w:szCs w:val="24"/>
          </w:rPr>
          <w:t>www.witkac.pl</w:t>
        </w:r>
      </w:hyperlink>
      <w:r w:rsidRPr="00E10F51">
        <w:rPr>
          <w:rFonts w:ascii="Times New Roman" w:hAnsi="Times New Roman" w:cs="Times New Roman"/>
          <w:sz w:val="24"/>
          <w:szCs w:val="24"/>
        </w:rPr>
        <w:t xml:space="preserve"> w sposób umożliwiający identyfikację podmiotów uzyskujących dotację oraz kwoty przekazanych środków.</w:t>
      </w:r>
    </w:p>
    <w:p w14:paraId="2901AFE7" w14:textId="77777777" w:rsidR="00100D64" w:rsidRPr="00E10F51" w:rsidRDefault="00100D6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4. Zawierane umowy w związku z dotacjami podlegają rejestracji w „Rejestrze umów i porozumień zawartych przez Miasto Łomża”. Ewidencja prowadzona jest przez Wydział Obsługi Urzędu.</w:t>
      </w:r>
    </w:p>
    <w:p w14:paraId="40C5ED4F" w14:textId="77777777" w:rsidR="00100D64" w:rsidRPr="00E10F51" w:rsidRDefault="00100D6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 5. Następnie wydziały merytoryczne przekazują dyspozycję przekazania dotacji do Wydziału Skarbu i Budżetu, w celu zaewidencjonowania zaangażowania oraz dokonania stosownych przelewów środków.</w:t>
      </w:r>
    </w:p>
    <w:p w14:paraId="042DD8FA" w14:textId="77777777" w:rsidR="00100D64" w:rsidRPr="00E10F51" w:rsidRDefault="00100D6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6. Beneficjent rozlicza się z wykonania zadania i otrzymanej dotacji, przedkładając wydziałowi merytorycznemu sprawozdanie, którego zakres określa umowa/porozumienie. Rozliczenie powinno nastąpić w terminie wynikającym z umowy, jednakże nie później niż do 31 stycznia roku następnego po roku, w którym beneficjent uzyskał dotację. </w:t>
      </w:r>
    </w:p>
    <w:p w14:paraId="6DE9AA29" w14:textId="77777777" w:rsidR="00100D64" w:rsidRPr="00E10F51" w:rsidRDefault="00100D6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7. Rozliczenie dotacji to ogół czynności dotującego mających na celu merytoryczną, formalną i rachunkową kontrolę dokumentów przekazywanych przez podmiot, który dotację otrzymał. Rzetelność sprawowanej kontroli przez wydziały merytoryczne polega na dokonaniu oceny realizacji zleconego zadania, jego efektywności i jakości wykonani</w:t>
      </w:r>
      <w:r w:rsidR="00CA4E51" w:rsidRPr="00E10F51">
        <w:rPr>
          <w:rFonts w:ascii="Times New Roman" w:hAnsi="Times New Roman" w:cs="Times New Roman"/>
          <w:sz w:val="24"/>
          <w:szCs w:val="24"/>
        </w:rPr>
        <w:t>a</w:t>
      </w:r>
      <w:r w:rsidRPr="00E10F51">
        <w:rPr>
          <w:rFonts w:ascii="Times New Roman" w:hAnsi="Times New Roman" w:cs="Times New Roman"/>
          <w:sz w:val="24"/>
          <w:szCs w:val="24"/>
        </w:rPr>
        <w:t>, prawidłowości wykorzystania dotacji oraz właściwego prowadzenia dokumentacji. Ocena realizacji zadania (rozliczenie dotacji) może być dokonana na podstawie sprawozdania z wykonania zadania złożonego przez otrzymującego dotację, jak również w siedzibie otrzymującego dotację lub miejscu wykonania zadania.</w:t>
      </w:r>
    </w:p>
    <w:p w14:paraId="3831E1B4" w14:textId="77777777" w:rsidR="00100D64" w:rsidRPr="00E10F51" w:rsidRDefault="00100D6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Dowodem dokumentującym wykorzystanie dotacji jest sprawozdanie sporządzone na podstawie dokumentów księgowych (np. faktur, rachunków, delegacji, umów, list uczestników – do wglądu). </w:t>
      </w:r>
    </w:p>
    <w:p w14:paraId="6CAC8523" w14:textId="77777777" w:rsidR="00100D64" w:rsidRPr="00E10F51" w:rsidRDefault="00100D6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8. Rozliczenie udzielonej dotacji po sprawdzeniu merytorycznym, formalnym i rachunkowym oraz zatwierdzeniu podlega przedłożeniu w Wydziale Skarbu i Budżetu w celu wprowadzenia do ewidencji księgowej.</w:t>
      </w:r>
    </w:p>
    <w:p w14:paraId="317C8C3F" w14:textId="77777777" w:rsidR="00100D64" w:rsidRPr="00E10F51" w:rsidRDefault="00100D6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lastRenderedPageBreak/>
        <w:t>9. W sytuacjach określonych przez odrębne przepisy lub/i zgodnie z zawartą umową niedokonanie przez otrzymującego dotację zwrotu całości lub części dotacji skutkuje dochodzeniem zwrotu dotacji wraz z odsetkami.</w:t>
      </w:r>
    </w:p>
    <w:p w14:paraId="121D2288" w14:textId="77777777" w:rsidR="00100D64" w:rsidRPr="00E10F51" w:rsidRDefault="00100D6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10. Wydziały nadzorujące udzielanie dotacji, zobowiązane są do ustalenia przypadających należności pieniężnych z tytułu rozliczenia dotacji (np. zwrotu nienależnie pobranej lub w nadmiernej wysokości dotacji) oraz terminowego podejmowania w stosunku do zobowiązanych, czynności zmierzających do wykonania przez nich zobowiązania.</w:t>
      </w:r>
    </w:p>
    <w:p w14:paraId="02C2867D" w14:textId="77777777" w:rsidR="00100D64" w:rsidRPr="00E10F51" w:rsidRDefault="00100D6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11. Na podstawie decyzji administracyjnej wydanej przez wydziały merytoryczne dokonuje się przypisu należności z tytułu nienależnie pobranej lub pobranej w nadmiernej wysokości dotacji z budżetu miasta :</w:t>
      </w:r>
    </w:p>
    <w:p w14:paraId="7BAE1D08" w14:textId="77777777" w:rsidR="00100D64" w:rsidRPr="00E10F51" w:rsidRDefault="00100D6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a) </w:t>
      </w:r>
      <w:r w:rsidR="00344ED9">
        <w:rPr>
          <w:rFonts w:ascii="Times New Roman" w:hAnsi="Times New Roman" w:cs="Times New Roman"/>
          <w:sz w:val="24"/>
          <w:szCs w:val="24"/>
        </w:rPr>
        <w:t>Wydział Kultury, Sportu i Inicjatyw Społecznych</w:t>
      </w:r>
      <w:r w:rsidRPr="00E10F51">
        <w:rPr>
          <w:rFonts w:ascii="Times New Roman" w:hAnsi="Times New Roman" w:cs="Times New Roman"/>
          <w:sz w:val="24"/>
          <w:szCs w:val="24"/>
        </w:rPr>
        <w:t xml:space="preserve"> w ramach zadań publicznych zlecanym jednostkom sektora publicznego i spoza sektora publicznego w zakresie rozwoju społeczeństwa obywatelskiego i edukacji ekonomicznej, kultury, sportu i turystyki, ochrony i opieki nad zabytkami, dla samorządowych instytucji kultury oraz zadań zgodnie z przepisami ustawy o działalności pożytku publicznego i o wolontariacie.</w:t>
      </w:r>
    </w:p>
    <w:p w14:paraId="619CC1E1" w14:textId="633C8332" w:rsidR="00100D64" w:rsidRPr="00E10F51" w:rsidRDefault="00100D6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b) Wydział Spraw Społecznych i Zdrowia w r</w:t>
      </w:r>
      <w:r w:rsidR="00CA4E51" w:rsidRPr="00E10F51">
        <w:rPr>
          <w:rFonts w:ascii="Times New Roman" w:hAnsi="Times New Roman" w:cs="Times New Roman"/>
          <w:sz w:val="24"/>
          <w:szCs w:val="24"/>
        </w:rPr>
        <w:t>amach zadań publicznych zlecanych</w:t>
      </w:r>
      <w:r w:rsidRPr="00E10F51">
        <w:rPr>
          <w:rFonts w:ascii="Times New Roman" w:hAnsi="Times New Roman" w:cs="Times New Roman"/>
          <w:sz w:val="24"/>
          <w:szCs w:val="24"/>
        </w:rPr>
        <w:t xml:space="preserve"> jednostkom sektora publicznego i spoza sektora publicznego w zakresie opieki zdrowotnej, ochrony zdrowia oraz finansowania zadań publicznych realizowanych w ramach Łomżyńskiego Programu Profilaktyki i Rozwiązywania Problemów Alkoholowych </w:t>
      </w:r>
      <w:r w:rsidR="00783DC5" w:rsidRPr="00783DC5">
        <w:rPr>
          <w:rFonts w:ascii="Times New Roman" w:hAnsi="Times New Roman" w:cs="Times New Roman"/>
          <w:sz w:val="24"/>
          <w:szCs w:val="24"/>
        </w:rPr>
        <w:t>oraz Innych Uzależnień</w:t>
      </w:r>
      <w:r w:rsidRPr="00E10F51">
        <w:rPr>
          <w:rFonts w:ascii="Times New Roman" w:hAnsi="Times New Roman" w:cs="Times New Roman"/>
          <w:sz w:val="24"/>
          <w:szCs w:val="24"/>
        </w:rPr>
        <w:t>.</w:t>
      </w:r>
    </w:p>
    <w:p w14:paraId="55C6BCF6" w14:textId="77777777" w:rsidR="00100D64" w:rsidRPr="00E10F51" w:rsidRDefault="00100D6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c) Wydział Edukacji w r</w:t>
      </w:r>
      <w:r w:rsidR="00CA4E51" w:rsidRPr="00E10F51">
        <w:rPr>
          <w:rFonts w:ascii="Times New Roman" w:hAnsi="Times New Roman" w:cs="Times New Roman"/>
          <w:sz w:val="24"/>
          <w:szCs w:val="24"/>
        </w:rPr>
        <w:t>amach zadań publicznych zlecanych</w:t>
      </w:r>
      <w:r w:rsidRPr="00E10F51">
        <w:rPr>
          <w:rFonts w:ascii="Times New Roman" w:hAnsi="Times New Roman" w:cs="Times New Roman"/>
          <w:sz w:val="24"/>
          <w:szCs w:val="24"/>
        </w:rPr>
        <w:t xml:space="preserve"> jednostkom sektora publicznego i spoza sektora publicznego w zakresie oświaty i edukacyjnej opieki wychowawczej. </w:t>
      </w:r>
      <w:r w:rsidR="00CA4E51" w:rsidRPr="00E10F51">
        <w:rPr>
          <w:rFonts w:ascii="Times New Roman" w:hAnsi="Times New Roman" w:cs="Times New Roman"/>
          <w:sz w:val="24"/>
          <w:szCs w:val="24"/>
        </w:rPr>
        <w:t>Zasady postępowania z dotacjami określa uchwała Rady Miasta w sprawie trybu udzielania i rozliczania dotacji dla szkół i placówek oświatowych  publicznych i niepublicznych prowadzonych na terenie miasta Łomża przez inne niż jednostka samorządu terytorialnego organy, tryb przeprowadzania</w:t>
      </w:r>
      <w:r w:rsidR="004A6E57" w:rsidRPr="00E10F51">
        <w:rPr>
          <w:rFonts w:ascii="Times New Roman" w:hAnsi="Times New Roman" w:cs="Times New Roman"/>
          <w:sz w:val="24"/>
          <w:szCs w:val="24"/>
        </w:rPr>
        <w:t xml:space="preserve"> </w:t>
      </w:r>
      <w:r w:rsidR="00CA4E51" w:rsidRPr="00E10F51">
        <w:rPr>
          <w:rFonts w:ascii="Times New Roman" w:hAnsi="Times New Roman" w:cs="Times New Roman"/>
          <w:sz w:val="24"/>
          <w:szCs w:val="24"/>
        </w:rPr>
        <w:t>k</w:t>
      </w:r>
      <w:r w:rsidR="004A6E57" w:rsidRPr="00E10F51">
        <w:rPr>
          <w:rFonts w:ascii="Times New Roman" w:hAnsi="Times New Roman" w:cs="Times New Roman"/>
          <w:sz w:val="24"/>
          <w:szCs w:val="24"/>
        </w:rPr>
        <w:t>on</w:t>
      </w:r>
      <w:r w:rsidR="00CA4E51" w:rsidRPr="00E10F51">
        <w:rPr>
          <w:rFonts w:ascii="Times New Roman" w:hAnsi="Times New Roman" w:cs="Times New Roman"/>
          <w:sz w:val="24"/>
          <w:szCs w:val="24"/>
        </w:rPr>
        <w:t xml:space="preserve">troli prawidłowości pobrania i wykorzystania tych dotacji </w:t>
      </w:r>
      <w:r w:rsidR="00403635" w:rsidRPr="00E10F51">
        <w:rPr>
          <w:rFonts w:ascii="Times New Roman" w:hAnsi="Times New Roman" w:cs="Times New Roman"/>
          <w:sz w:val="24"/>
          <w:szCs w:val="24"/>
        </w:rPr>
        <w:t>oraz terminy i sposoby</w:t>
      </w:r>
      <w:r w:rsidR="00CA4E51" w:rsidRPr="00E10F51">
        <w:rPr>
          <w:rFonts w:ascii="Times New Roman" w:hAnsi="Times New Roman" w:cs="Times New Roman"/>
          <w:sz w:val="24"/>
          <w:szCs w:val="24"/>
        </w:rPr>
        <w:t xml:space="preserve"> rozliczania ich wykorzystania.</w:t>
      </w:r>
    </w:p>
    <w:p w14:paraId="444C1C9B" w14:textId="77777777" w:rsidR="00100D64" w:rsidRPr="00E10F51" w:rsidRDefault="00100D6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d) Wydział Gospodarki Komunalnej i Ochrony Środowiska w ramach zadań publicznych w zakresie </w:t>
      </w:r>
      <w:r w:rsidR="008B63F9" w:rsidRPr="00E10F51">
        <w:rPr>
          <w:rFonts w:ascii="Times New Roman" w:hAnsi="Times New Roman" w:cs="Times New Roman"/>
          <w:sz w:val="24"/>
          <w:szCs w:val="24"/>
        </w:rPr>
        <w:t xml:space="preserve">transportu zbiorowego, </w:t>
      </w:r>
      <w:r w:rsidRPr="00E10F51">
        <w:rPr>
          <w:rFonts w:ascii="Times New Roman" w:hAnsi="Times New Roman" w:cs="Times New Roman"/>
          <w:sz w:val="24"/>
          <w:szCs w:val="24"/>
        </w:rPr>
        <w:t>utrzymania czystości i porządku oraz ochrony środowiska i gospodarki wodnej,</w:t>
      </w:r>
    </w:p>
    <w:p w14:paraId="36F24E16" w14:textId="77777777" w:rsidR="008B63F9" w:rsidRPr="00E10F51" w:rsidRDefault="008B63F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e) Wydział Inwestycji</w:t>
      </w:r>
      <w:r w:rsidR="00344ED9">
        <w:rPr>
          <w:rFonts w:ascii="Times New Roman" w:hAnsi="Times New Roman" w:cs="Times New Roman"/>
          <w:sz w:val="24"/>
          <w:szCs w:val="24"/>
        </w:rPr>
        <w:t>, Rozwoju i Funduszy Zewnętrznych</w:t>
      </w:r>
      <w:r w:rsidRPr="00E10F51">
        <w:rPr>
          <w:rFonts w:ascii="Times New Roman" w:hAnsi="Times New Roman" w:cs="Times New Roman"/>
          <w:sz w:val="24"/>
          <w:szCs w:val="24"/>
        </w:rPr>
        <w:t xml:space="preserve"> w zakresie realizacji zadań inwestycyjnych,</w:t>
      </w:r>
    </w:p>
    <w:p w14:paraId="08AA6B6D" w14:textId="77777777" w:rsidR="00100D64" w:rsidRPr="00E10F51" w:rsidRDefault="008B63F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f</w:t>
      </w:r>
      <w:r w:rsidR="00100D64" w:rsidRPr="00E10F51">
        <w:rPr>
          <w:rFonts w:ascii="Times New Roman" w:hAnsi="Times New Roman" w:cs="Times New Roman"/>
          <w:sz w:val="24"/>
          <w:szCs w:val="24"/>
        </w:rPr>
        <w:t>) inne wydziały merytoryczne, zgodnie z zakresem zadań wyszczególnionych w regulaminie organizacyjnym urzędu.</w:t>
      </w:r>
    </w:p>
    <w:p w14:paraId="0CE7E860" w14:textId="77777777" w:rsidR="00100D64" w:rsidRPr="00E10F51" w:rsidRDefault="00100D6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12. Wydziały merytoryczne zobowiązane są do uzgadniania z Wydziałem Skarbu i Budżetu stanu należności z tytułu dotacji: nierozliczonych, pobranych nienależnie, wykorzystanych niezgodnie z przeznaczeniem – wynikających ze złożonych rozliczeń dotacji (wydanych decyzji) z ewidencją księgową.</w:t>
      </w:r>
    </w:p>
    <w:p w14:paraId="37CA720F" w14:textId="77777777" w:rsidR="006A75B8" w:rsidRDefault="006A75B8" w:rsidP="00E10F51">
      <w:pPr>
        <w:pStyle w:val="Tekstpodstawowywcity"/>
        <w:spacing w:line="319" w:lineRule="auto"/>
        <w:ind w:left="0" w:firstLine="0"/>
        <w:jc w:val="center"/>
        <w:rPr>
          <w:b/>
        </w:rPr>
      </w:pPr>
      <w:r w:rsidRPr="00E10F51">
        <w:rPr>
          <w:b/>
        </w:rPr>
        <w:t>§ 10 Weksle</w:t>
      </w:r>
    </w:p>
    <w:p w14:paraId="6C86725A" w14:textId="77777777" w:rsidR="006D46B6" w:rsidRPr="00E10F51" w:rsidRDefault="006D46B6" w:rsidP="00E10F51">
      <w:pPr>
        <w:pStyle w:val="Tekstpodstawowywcity"/>
        <w:spacing w:line="319" w:lineRule="auto"/>
        <w:ind w:left="0" w:firstLine="0"/>
        <w:jc w:val="center"/>
        <w:rPr>
          <w:b/>
        </w:rPr>
      </w:pPr>
    </w:p>
    <w:p w14:paraId="7CDDDCC7" w14:textId="0D5ADB18" w:rsidR="006A75B8" w:rsidRPr="00E10F51" w:rsidRDefault="006A75B8" w:rsidP="00F00016">
      <w:pPr>
        <w:pStyle w:val="Tekstpodstawowywcity"/>
        <w:spacing w:line="319" w:lineRule="auto"/>
        <w:ind w:left="0" w:firstLine="0"/>
        <w:jc w:val="both"/>
      </w:pPr>
      <w:r w:rsidRPr="00E10F51">
        <w:t>1. Weksel to dokument sporządzony w wymaganej przez prawo wekslowe formie, w którym zawarte jest bezwarunkowe zobowiązanie do zapłaty określonej sumy pieniężnej oznaczonej osobie w ustalonym terminie i miejscu.</w:t>
      </w:r>
    </w:p>
    <w:p w14:paraId="666BC8AF" w14:textId="77777777" w:rsidR="006A75B8" w:rsidRPr="00E10F51" w:rsidRDefault="006A75B8" w:rsidP="00F00016">
      <w:pPr>
        <w:pStyle w:val="Tekstpodstawowywcity"/>
        <w:spacing w:line="319" w:lineRule="auto"/>
        <w:ind w:left="0" w:firstLine="0"/>
        <w:jc w:val="both"/>
      </w:pPr>
      <w:r w:rsidRPr="00E10F51">
        <w:lastRenderedPageBreak/>
        <w:t>2. W Urzędzie stosuje się:</w:t>
      </w:r>
    </w:p>
    <w:p w14:paraId="4FFECE4B" w14:textId="77777777" w:rsidR="006A75B8" w:rsidRPr="00E10F51" w:rsidRDefault="006A75B8" w:rsidP="00F00016">
      <w:pPr>
        <w:pStyle w:val="Tekstpodstawowywcity"/>
        <w:spacing w:line="319" w:lineRule="auto"/>
        <w:ind w:left="0" w:firstLine="0"/>
        <w:jc w:val="both"/>
      </w:pPr>
      <w:r w:rsidRPr="00E10F51">
        <w:t>a) weksle obce, jako zabezpieczenie wynikające z zawartych umów cywilnoprawnych,</w:t>
      </w:r>
    </w:p>
    <w:p w14:paraId="7D3D0296" w14:textId="77777777" w:rsidR="006A75B8" w:rsidRPr="00E10F51" w:rsidRDefault="006A75B8" w:rsidP="00F00016">
      <w:pPr>
        <w:pStyle w:val="Tekstpodstawowywcity"/>
        <w:spacing w:line="319" w:lineRule="auto"/>
        <w:ind w:left="0" w:firstLine="0"/>
        <w:jc w:val="both"/>
      </w:pPr>
      <w:r w:rsidRPr="00E10F51">
        <w:t>b) weksle własne jako zabezpieczenie zobowiązań Miasta do zawieranych umów kredytowych, umów pożyczek, umów o dofinansowanie projektów z funduszy unijnych i innych.</w:t>
      </w:r>
    </w:p>
    <w:p w14:paraId="2899318D" w14:textId="77777777" w:rsidR="006A75B8" w:rsidRPr="00E10F51" w:rsidRDefault="008B63F9" w:rsidP="00F00016">
      <w:pPr>
        <w:pStyle w:val="Tekstpodstawowywcity"/>
        <w:spacing w:line="319" w:lineRule="auto"/>
        <w:ind w:left="0" w:firstLine="0"/>
        <w:jc w:val="both"/>
      </w:pPr>
      <w:r w:rsidRPr="00E10F51">
        <w:t>3. Postę</w:t>
      </w:r>
      <w:r w:rsidR="006A75B8" w:rsidRPr="00E10F51">
        <w:t>powanie z wekslami obcymi:</w:t>
      </w:r>
    </w:p>
    <w:p w14:paraId="180EA7D8" w14:textId="77777777" w:rsidR="006A75B8" w:rsidRPr="00E10F51" w:rsidRDefault="00010B71" w:rsidP="00F00016">
      <w:pPr>
        <w:pStyle w:val="Tekstpodstawowywcity"/>
        <w:spacing w:line="319" w:lineRule="auto"/>
        <w:ind w:left="0" w:firstLine="0"/>
        <w:jc w:val="both"/>
      </w:pPr>
      <w:r w:rsidRPr="00E10F51">
        <w:t xml:space="preserve">1) </w:t>
      </w:r>
      <w:r w:rsidR="006A75B8" w:rsidRPr="00E10F51">
        <w:t>Wydział merytoryczny przyjmujący weksle prowadzi ewidencję weksli z określeniem: daty przyjęcia weksla, nazwy wystawcy weksla, wartości , na jaką jest on wystawiony, terminu płatności oraz daty uruchomienia płatnośc</w:t>
      </w:r>
      <w:r w:rsidRPr="00E10F51">
        <w:t>i z weksla lub wydania weksla;</w:t>
      </w:r>
    </w:p>
    <w:p w14:paraId="0549D719" w14:textId="77777777" w:rsidR="00010B71" w:rsidRPr="00E10F51" w:rsidRDefault="00010B71" w:rsidP="00F00016">
      <w:pPr>
        <w:pStyle w:val="Tekstpodstawowywcity"/>
        <w:spacing w:line="319" w:lineRule="auto"/>
        <w:ind w:left="0" w:firstLine="0"/>
        <w:jc w:val="both"/>
      </w:pPr>
      <w:r w:rsidRPr="00E10F51">
        <w:t>2) wydział merytoryczny zobowiązany jest do dokonania oceny weksla przed jego przyjęciem (wiarygodności podpisów), przyjmowania wyłącznie prawidłowo wystawionych weksli, prawidłowego zabezpieczenia przechowywanych weksli przed dostępem osób nieupoważnionych;</w:t>
      </w:r>
    </w:p>
    <w:p w14:paraId="7CCD9473" w14:textId="77777777" w:rsidR="00010B71" w:rsidRPr="00E10F51" w:rsidRDefault="00010B71" w:rsidP="00F00016">
      <w:pPr>
        <w:pStyle w:val="Tekstpodstawowywcity"/>
        <w:spacing w:line="319" w:lineRule="auto"/>
        <w:ind w:left="0" w:firstLine="0"/>
        <w:jc w:val="both"/>
      </w:pPr>
      <w:r w:rsidRPr="00E10F51">
        <w:t>3) w razie konieczności wykorzystania weksla wydział merytoryczny postępuje zgodnie z prawem wekslowym;</w:t>
      </w:r>
    </w:p>
    <w:p w14:paraId="75C4ECB8" w14:textId="77777777" w:rsidR="00010B71" w:rsidRPr="00E10F51" w:rsidRDefault="00010B71" w:rsidP="00F00016">
      <w:pPr>
        <w:pStyle w:val="Tekstpodstawowywcity"/>
        <w:spacing w:line="319" w:lineRule="auto"/>
        <w:ind w:left="0" w:firstLine="0"/>
        <w:jc w:val="both"/>
      </w:pPr>
      <w:r w:rsidRPr="00E10F51">
        <w:t>4) w razie ustania przyczyny, dla której weksel był wystawiony , wydział merytoryczny może weksel wydać za pokwitowaniem wystawcy.</w:t>
      </w:r>
    </w:p>
    <w:p w14:paraId="1EBA533F" w14:textId="5204AB0C" w:rsidR="00010B71" w:rsidRPr="00E10F51" w:rsidRDefault="00010B71" w:rsidP="00F00016">
      <w:pPr>
        <w:pStyle w:val="Tekstpodstawowywcity"/>
        <w:spacing w:line="319" w:lineRule="auto"/>
        <w:ind w:left="0" w:firstLine="0"/>
        <w:jc w:val="both"/>
      </w:pPr>
      <w:r w:rsidRPr="00E10F51">
        <w:t>4. Post</w:t>
      </w:r>
      <w:r w:rsidR="00F111E7">
        <w:t>ę</w:t>
      </w:r>
      <w:r w:rsidRPr="00E10F51">
        <w:t>powanie z wekslami własnymi:</w:t>
      </w:r>
    </w:p>
    <w:p w14:paraId="6D1849DD" w14:textId="77777777" w:rsidR="00010B71" w:rsidRPr="00E10F51" w:rsidRDefault="00010B71" w:rsidP="00F00016">
      <w:pPr>
        <w:pStyle w:val="Tekstpodstawowywcity"/>
        <w:spacing w:line="319" w:lineRule="auto"/>
        <w:ind w:left="0" w:firstLine="0"/>
        <w:jc w:val="both"/>
      </w:pPr>
      <w:r w:rsidRPr="00E10F51">
        <w:t>1) wydział merytoryczny przygotowujący umowę, której zabezpieczeniem ma być weksel, składa do księgowości kserokopię podpisanej umowy wraz z kserokopią weksla i deklaracji wekslowej;</w:t>
      </w:r>
    </w:p>
    <w:p w14:paraId="57D6830B" w14:textId="77777777" w:rsidR="00010B71" w:rsidRPr="00E10F51" w:rsidRDefault="00010B71" w:rsidP="00F00016">
      <w:pPr>
        <w:pStyle w:val="Tekstpodstawowywcity"/>
        <w:spacing w:line="319" w:lineRule="auto"/>
        <w:ind w:left="0" w:firstLine="0"/>
        <w:jc w:val="both"/>
      </w:pPr>
      <w:r w:rsidRPr="00E10F51">
        <w:t>2) Wydział Skarbu i Budżetu dokonuje rejestracji weksla w ewidencji pozabilansowej weksli własnych;</w:t>
      </w:r>
    </w:p>
    <w:p w14:paraId="5B6E1C3B" w14:textId="77777777" w:rsidR="00010B71" w:rsidRPr="00E10F51" w:rsidRDefault="00010B71" w:rsidP="00F00016">
      <w:pPr>
        <w:pStyle w:val="Tekstpodstawowywcity"/>
        <w:spacing w:line="319" w:lineRule="auto"/>
        <w:ind w:left="0" w:firstLine="0"/>
        <w:jc w:val="both"/>
      </w:pPr>
      <w:r w:rsidRPr="00E10F51">
        <w:t>3) po zakończeniu realizacji umowy wydział merytoryczny zwraca oryginał weksla do księgowości, gdzie</w:t>
      </w:r>
      <w:r w:rsidR="004B3EBE" w:rsidRPr="00E10F51">
        <w:t xml:space="preserve"> po sporządzeniu protokołu nastę</w:t>
      </w:r>
      <w:r w:rsidRPr="00E10F51">
        <w:t xml:space="preserve">puje jego komisyjne </w:t>
      </w:r>
      <w:r w:rsidR="004B3EBE" w:rsidRPr="00E10F51">
        <w:t>z</w:t>
      </w:r>
      <w:r w:rsidRPr="00E10F51">
        <w:t>niszczenie.</w:t>
      </w:r>
    </w:p>
    <w:p w14:paraId="2A3DD81B" w14:textId="77777777" w:rsidR="00A76CF3" w:rsidRPr="00E10F51" w:rsidRDefault="00A76CF3" w:rsidP="00F00016">
      <w:pPr>
        <w:pStyle w:val="Tekstpodstawowywcity"/>
        <w:spacing w:line="319" w:lineRule="auto"/>
        <w:ind w:left="0" w:firstLine="0"/>
        <w:jc w:val="both"/>
      </w:pPr>
    </w:p>
    <w:p w14:paraId="21984107" w14:textId="1822DA7B" w:rsidR="00A76CF3" w:rsidRPr="00E10F51" w:rsidRDefault="00A76CF3" w:rsidP="00F00016">
      <w:pPr>
        <w:pStyle w:val="Tekstpodstawowywcity"/>
        <w:spacing w:line="319" w:lineRule="auto"/>
        <w:ind w:left="0" w:firstLine="0"/>
        <w:jc w:val="both"/>
      </w:pPr>
      <w:r w:rsidRPr="00E10F51">
        <w:t>W przypadku realizacji przez miasto Łomża, projektów z udziałem środków z budżetu Unii Europejskiej</w:t>
      </w:r>
      <w:r w:rsidR="00F111E7">
        <w:t>,</w:t>
      </w:r>
      <w:r w:rsidRPr="00E10F51">
        <w:t xml:space="preserve"> w których ostateczni odbiorcy wsparcia w ramach Projektu zobowiązani są do podpisania weksla in blanco i deklaracji wekslowej</w:t>
      </w:r>
      <w:r w:rsidR="003017E5" w:rsidRPr="00E10F51">
        <w:t xml:space="preserve">, </w:t>
      </w:r>
      <w:r w:rsidR="00DF4F60" w:rsidRPr="00E10F51">
        <w:t xml:space="preserve">szczegółową </w:t>
      </w:r>
      <w:r w:rsidR="003017E5" w:rsidRPr="00E10F51">
        <w:t>instrukcję zasad przyjmowania, przechowywania oraz zwrotu przez miasto Łomża weksli in blanco i deklaracji wekslowych określa odrębne zarządzenie.</w:t>
      </w:r>
    </w:p>
    <w:p w14:paraId="69036C60" w14:textId="77777777" w:rsidR="006A75B8" w:rsidRPr="00E10F51" w:rsidRDefault="006A75B8" w:rsidP="00E10F51">
      <w:pPr>
        <w:pStyle w:val="Tekstpodstawowywcity"/>
        <w:spacing w:line="319" w:lineRule="auto"/>
        <w:ind w:left="0" w:firstLine="0"/>
      </w:pPr>
    </w:p>
    <w:p w14:paraId="43619FFA" w14:textId="77777777" w:rsidR="00A46A8C" w:rsidRDefault="00A46A8C" w:rsidP="00E10F51">
      <w:pPr>
        <w:pStyle w:val="Tekstpodstawowywcity"/>
        <w:spacing w:line="319" w:lineRule="auto"/>
        <w:ind w:left="0" w:firstLine="0"/>
        <w:jc w:val="center"/>
        <w:rPr>
          <w:b/>
        </w:rPr>
      </w:pPr>
      <w:r w:rsidRPr="00E10F51">
        <w:rPr>
          <w:b/>
        </w:rPr>
        <w:t xml:space="preserve">§ </w:t>
      </w:r>
      <w:r w:rsidR="00EA049C" w:rsidRPr="00E10F51">
        <w:rPr>
          <w:b/>
        </w:rPr>
        <w:t>11</w:t>
      </w:r>
      <w:r w:rsidRPr="00E10F51">
        <w:rPr>
          <w:b/>
        </w:rPr>
        <w:t xml:space="preserve"> </w:t>
      </w:r>
      <w:r w:rsidR="00EA049C" w:rsidRPr="00E10F51">
        <w:rPr>
          <w:b/>
        </w:rPr>
        <w:t>W</w:t>
      </w:r>
      <w:r w:rsidRPr="00E10F51">
        <w:rPr>
          <w:b/>
        </w:rPr>
        <w:t>ypłat</w:t>
      </w:r>
      <w:r w:rsidR="00F94DF6" w:rsidRPr="00E10F51">
        <w:rPr>
          <w:b/>
        </w:rPr>
        <w:t>a</w:t>
      </w:r>
      <w:r w:rsidRPr="00E10F51">
        <w:rPr>
          <w:b/>
        </w:rPr>
        <w:t xml:space="preserve"> wynagrodzeń</w:t>
      </w:r>
      <w:r w:rsidR="00F94DF6" w:rsidRPr="00E10F51">
        <w:rPr>
          <w:b/>
        </w:rPr>
        <w:t xml:space="preserve"> i </w:t>
      </w:r>
      <w:r w:rsidRPr="00E10F51">
        <w:rPr>
          <w:b/>
        </w:rPr>
        <w:t>diet radnym</w:t>
      </w:r>
    </w:p>
    <w:p w14:paraId="13431263" w14:textId="77777777" w:rsidR="006D46B6" w:rsidRPr="00E10F51" w:rsidRDefault="006D46B6" w:rsidP="00E10F51">
      <w:pPr>
        <w:pStyle w:val="Tekstpodstawowywcity"/>
        <w:spacing w:line="319" w:lineRule="auto"/>
        <w:ind w:left="0" w:firstLine="0"/>
        <w:jc w:val="center"/>
        <w:rPr>
          <w:b/>
        </w:rPr>
      </w:pPr>
    </w:p>
    <w:p w14:paraId="0F252E45" w14:textId="77777777" w:rsidR="00861B6D" w:rsidRPr="00E10F51" w:rsidRDefault="00861B6D" w:rsidP="00E10F51">
      <w:pPr>
        <w:pStyle w:val="Tekstpodstawowywcity"/>
        <w:spacing w:line="319" w:lineRule="auto"/>
        <w:ind w:left="0" w:firstLine="0"/>
      </w:pPr>
      <w:r w:rsidRPr="00E10F51">
        <w:t>1. Wyplata wynagrodzeń pracowniczych</w:t>
      </w:r>
      <w:r w:rsidR="00F96CC1" w:rsidRPr="00E10F51">
        <w:t>.</w:t>
      </w:r>
    </w:p>
    <w:p w14:paraId="206CB96D" w14:textId="77777777" w:rsidR="00F96CC1" w:rsidRPr="00E10F51" w:rsidRDefault="00F96CC1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1) Podstawowym dokumentem stwierdzającym wypłatę wynagrodzeń jest lista płac.</w:t>
      </w:r>
    </w:p>
    <w:p w14:paraId="06125275" w14:textId="77777777" w:rsidR="00861B6D" w:rsidRPr="00E10F51" w:rsidRDefault="009F4AE9" w:rsidP="00E10F51">
      <w:pPr>
        <w:pStyle w:val="Tekstpodstawowywcity"/>
        <w:spacing w:line="319" w:lineRule="auto"/>
        <w:ind w:left="0" w:firstLine="0"/>
      </w:pPr>
      <w:r w:rsidRPr="00E10F51">
        <w:t>2</w:t>
      </w:r>
      <w:r w:rsidR="00861B6D" w:rsidRPr="00E10F51">
        <w:t xml:space="preserve">) Dokumentami </w:t>
      </w:r>
      <w:r w:rsidR="00F96CC1" w:rsidRPr="00E10F51">
        <w:t xml:space="preserve">źródłowymi </w:t>
      </w:r>
      <w:r w:rsidR="001F3848" w:rsidRPr="00E10F51">
        <w:t xml:space="preserve">do sporządzenia listy płac </w:t>
      </w:r>
      <w:r w:rsidR="00861B6D" w:rsidRPr="00E10F51">
        <w:t>są:</w:t>
      </w:r>
    </w:p>
    <w:p w14:paraId="07F20D67" w14:textId="77777777" w:rsidR="00861B6D" w:rsidRPr="00E10F51" w:rsidRDefault="00861B6D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a) umowa o pracę, </w:t>
      </w:r>
      <w:r w:rsidR="001F3848" w:rsidRPr="00E10F51">
        <w:rPr>
          <w:rFonts w:ascii="Times New Roman" w:hAnsi="Times New Roman" w:cs="Times New Roman"/>
          <w:sz w:val="24"/>
          <w:szCs w:val="24"/>
        </w:rPr>
        <w:t xml:space="preserve">pismo w sprawie </w:t>
      </w:r>
      <w:r w:rsidRPr="00E10F51">
        <w:rPr>
          <w:rFonts w:ascii="Times New Roman" w:hAnsi="Times New Roman" w:cs="Times New Roman"/>
          <w:sz w:val="24"/>
          <w:szCs w:val="24"/>
        </w:rPr>
        <w:t>rozwiązani</w:t>
      </w:r>
      <w:r w:rsidR="001F3848" w:rsidRPr="00E10F51">
        <w:rPr>
          <w:rFonts w:ascii="Times New Roman" w:hAnsi="Times New Roman" w:cs="Times New Roman"/>
          <w:sz w:val="24"/>
          <w:szCs w:val="24"/>
        </w:rPr>
        <w:t>a</w:t>
      </w:r>
      <w:r w:rsidRPr="00E10F51">
        <w:rPr>
          <w:rFonts w:ascii="Times New Roman" w:hAnsi="Times New Roman" w:cs="Times New Roman"/>
          <w:sz w:val="24"/>
          <w:szCs w:val="24"/>
        </w:rPr>
        <w:t xml:space="preserve"> umowy o pracę,</w:t>
      </w:r>
    </w:p>
    <w:p w14:paraId="6BF8D30D" w14:textId="77777777" w:rsidR="00861B6D" w:rsidRPr="00E10F51" w:rsidRDefault="00861B6D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b) </w:t>
      </w:r>
      <w:r w:rsidR="001F3848" w:rsidRPr="00E10F51">
        <w:rPr>
          <w:rFonts w:ascii="Times New Roman" w:hAnsi="Times New Roman" w:cs="Times New Roman"/>
          <w:sz w:val="24"/>
          <w:szCs w:val="24"/>
        </w:rPr>
        <w:t xml:space="preserve">zatwierdzone </w:t>
      </w:r>
      <w:r w:rsidRPr="00E10F51">
        <w:rPr>
          <w:rFonts w:ascii="Times New Roman" w:hAnsi="Times New Roman" w:cs="Times New Roman"/>
          <w:sz w:val="24"/>
          <w:szCs w:val="24"/>
        </w:rPr>
        <w:t>wnioski o przyznanie</w:t>
      </w:r>
      <w:r w:rsidR="00877CC3" w:rsidRPr="00E10F51">
        <w:rPr>
          <w:rFonts w:ascii="Times New Roman" w:hAnsi="Times New Roman" w:cs="Times New Roman"/>
          <w:sz w:val="24"/>
          <w:szCs w:val="24"/>
        </w:rPr>
        <w:t xml:space="preserve"> nagrody, </w:t>
      </w:r>
      <w:r w:rsidRPr="00E10F51">
        <w:rPr>
          <w:rFonts w:ascii="Times New Roman" w:hAnsi="Times New Roman" w:cs="Times New Roman"/>
          <w:sz w:val="24"/>
          <w:szCs w:val="24"/>
        </w:rPr>
        <w:t>nagrody jubileuszowej, dodatki przedemerytalnego, dodatku specjalnego, odprawy emerytalnej</w:t>
      </w:r>
      <w:r w:rsidR="00877CC3" w:rsidRPr="00E10F51">
        <w:rPr>
          <w:rFonts w:ascii="Times New Roman" w:hAnsi="Times New Roman" w:cs="Times New Roman"/>
          <w:sz w:val="24"/>
          <w:szCs w:val="24"/>
        </w:rPr>
        <w:t>, ekwiwalentu za urlop</w:t>
      </w:r>
      <w:r w:rsidRPr="00E10F51">
        <w:rPr>
          <w:rFonts w:ascii="Times New Roman" w:hAnsi="Times New Roman" w:cs="Times New Roman"/>
          <w:sz w:val="24"/>
          <w:szCs w:val="24"/>
        </w:rPr>
        <w:t xml:space="preserve"> lub innych nagród,</w:t>
      </w:r>
    </w:p>
    <w:p w14:paraId="43C58120" w14:textId="77777777" w:rsidR="00861B6D" w:rsidRPr="00E10F51" w:rsidRDefault="00861B6D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c) </w:t>
      </w:r>
      <w:r w:rsidR="001F3848" w:rsidRPr="00E10F51">
        <w:rPr>
          <w:rFonts w:ascii="Times New Roman" w:hAnsi="Times New Roman" w:cs="Times New Roman"/>
          <w:sz w:val="24"/>
          <w:szCs w:val="24"/>
        </w:rPr>
        <w:t xml:space="preserve">miesięczne </w:t>
      </w:r>
      <w:r w:rsidRPr="00E10F51">
        <w:rPr>
          <w:rFonts w:ascii="Times New Roman" w:hAnsi="Times New Roman" w:cs="Times New Roman"/>
          <w:sz w:val="24"/>
          <w:szCs w:val="24"/>
        </w:rPr>
        <w:t>rozliczenie przepracowanych godzin nadliczbowych i dodatków nocnych</w:t>
      </w:r>
      <w:r w:rsidR="001F3848" w:rsidRPr="00E10F51">
        <w:rPr>
          <w:rFonts w:ascii="Times New Roman" w:hAnsi="Times New Roman" w:cs="Times New Roman"/>
          <w:sz w:val="24"/>
          <w:szCs w:val="24"/>
        </w:rPr>
        <w:t xml:space="preserve"> zatwierdzone przez naczelnika/kierownika wydziału</w:t>
      </w:r>
      <w:r w:rsidRPr="00E10F51">
        <w:rPr>
          <w:rFonts w:ascii="Times New Roman" w:hAnsi="Times New Roman" w:cs="Times New Roman"/>
          <w:sz w:val="24"/>
          <w:szCs w:val="24"/>
        </w:rPr>
        <w:t>,</w:t>
      </w:r>
    </w:p>
    <w:p w14:paraId="0AF77594" w14:textId="77777777" w:rsidR="00861B6D" w:rsidRPr="00E10F51" w:rsidRDefault="00861B6D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d) rozliczenie wynagrodzenia prowizyjnego,</w:t>
      </w:r>
    </w:p>
    <w:p w14:paraId="52667725" w14:textId="0E9CE72F" w:rsidR="00861B6D" w:rsidRPr="00E10F51" w:rsidRDefault="00861B6D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lastRenderedPageBreak/>
        <w:t xml:space="preserve">e) oświadczenie </w:t>
      </w:r>
      <w:r w:rsidR="00877CC3" w:rsidRPr="00E10F51">
        <w:rPr>
          <w:rFonts w:ascii="Times New Roman" w:hAnsi="Times New Roman" w:cs="Times New Roman"/>
          <w:sz w:val="24"/>
          <w:szCs w:val="24"/>
        </w:rPr>
        <w:t xml:space="preserve">pracownika do celów obliczenia miesięcznych </w:t>
      </w:r>
      <w:r w:rsidRPr="00E10F51">
        <w:rPr>
          <w:rFonts w:ascii="Times New Roman" w:hAnsi="Times New Roman" w:cs="Times New Roman"/>
          <w:sz w:val="24"/>
          <w:szCs w:val="24"/>
        </w:rPr>
        <w:t>zaliczek na podatek dochodowy</w:t>
      </w:r>
      <w:r w:rsidR="00877CC3" w:rsidRPr="00E10F51">
        <w:rPr>
          <w:rFonts w:ascii="Times New Roman" w:hAnsi="Times New Roman" w:cs="Times New Roman"/>
          <w:sz w:val="24"/>
          <w:szCs w:val="24"/>
        </w:rPr>
        <w:t xml:space="preserve"> PIT</w:t>
      </w:r>
      <w:r w:rsidR="00F111E7">
        <w:rPr>
          <w:rFonts w:ascii="Times New Roman" w:hAnsi="Times New Roman" w:cs="Times New Roman"/>
          <w:sz w:val="24"/>
          <w:szCs w:val="24"/>
        </w:rPr>
        <w:t xml:space="preserve">  </w:t>
      </w:r>
      <w:r w:rsidR="00877CC3" w:rsidRPr="00E10F51">
        <w:rPr>
          <w:rFonts w:ascii="Times New Roman" w:hAnsi="Times New Roman" w:cs="Times New Roman"/>
          <w:sz w:val="24"/>
          <w:szCs w:val="24"/>
        </w:rPr>
        <w:t>2</w:t>
      </w:r>
      <w:r w:rsidRPr="00E10F51">
        <w:rPr>
          <w:rFonts w:ascii="Times New Roman" w:hAnsi="Times New Roman" w:cs="Times New Roman"/>
          <w:sz w:val="24"/>
          <w:szCs w:val="24"/>
        </w:rPr>
        <w:t>,</w:t>
      </w:r>
    </w:p>
    <w:p w14:paraId="3FF5B21D" w14:textId="77777777" w:rsidR="00133F6B" w:rsidRPr="00E10F51" w:rsidRDefault="00133F6B" w:rsidP="00E10F51">
      <w:pPr>
        <w:tabs>
          <w:tab w:val="left" w:pos="0"/>
          <w:tab w:val="left" w:pos="1065"/>
        </w:tabs>
        <w:suppressAutoHyphens/>
        <w:spacing w:after="0" w:line="319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f) 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pracownika o wysokości przychodu z innych źródeł do naliczania składek na ubezpieczenie emerytalne i rentowe,</w:t>
      </w:r>
    </w:p>
    <w:p w14:paraId="4FBEDD0C" w14:textId="77777777" w:rsidR="00133F6B" w:rsidRPr="00E10F51" w:rsidRDefault="00133F6B" w:rsidP="00E10F51">
      <w:pPr>
        <w:tabs>
          <w:tab w:val="left" w:pos="0"/>
          <w:tab w:val="left" w:pos="1065"/>
        </w:tabs>
        <w:suppressAutoHyphens/>
        <w:spacing w:after="0" w:line="319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g) oświadczenie pracownika o numerze konta bankowego,</w:t>
      </w:r>
    </w:p>
    <w:p w14:paraId="6832FF61" w14:textId="77777777" w:rsidR="00133F6B" w:rsidRPr="00E10F51" w:rsidRDefault="00133F6B" w:rsidP="00E10F51">
      <w:pPr>
        <w:tabs>
          <w:tab w:val="left" w:pos="0"/>
          <w:tab w:val="left" w:pos="1065"/>
        </w:tabs>
        <w:suppressAutoHyphens/>
        <w:spacing w:after="0" w:line="319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h) oświadczenie pracownika o potrącenie wyższej stawki podatku dochodowego,</w:t>
      </w:r>
    </w:p>
    <w:p w14:paraId="077C2D45" w14:textId="77777777" w:rsidR="00861B6D" w:rsidRPr="00E10F51" w:rsidRDefault="00133F6B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i</w:t>
      </w:r>
      <w:r w:rsidR="00861B6D" w:rsidRPr="00E10F51">
        <w:rPr>
          <w:rFonts w:ascii="Times New Roman" w:hAnsi="Times New Roman" w:cs="Times New Roman"/>
          <w:sz w:val="24"/>
          <w:szCs w:val="24"/>
        </w:rPr>
        <w:t>) oświadczenie do wypłaty zasiłku opiekuńczego,</w:t>
      </w:r>
    </w:p>
    <w:p w14:paraId="41E15B4D" w14:textId="345DBF21" w:rsidR="00861B6D" w:rsidRPr="00E10F51" w:rsidRDefault="00133F6B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j</w:t>
      </w:r>
      <w:r w:rsidR="00861B6D" w:rsidRPr="00E10F51">
        <w:rPr>
          <w:rFonts w:ascii="Times New Roman" w:hAnsi="Times New Roman" w:cs="Times New Roman"/>
          <w:sz w:val="24"/>
          <w:szCs w:val="24"/>
        </w:rPr>
        <w:t>) zaświadczenie o czasowej niezdolności do pracy</w:t>
      </w:r>
      <w:r w:rsidR="001F3848" w:rsidRPr="00E10F51">
        <w:rPr>
          <w:rFonts w:ascii="Times New Roman" w:hAnsi="Times New Roman" w:cs="Times New Roman"/>
          <w:sz w:val="24"/>
          <w:szCs w:val="24"/>
        </w:rPr>
        <w:t xml:space="preserve"> –</w:t>
      </w:r>
      <w:r w:rsidR="00F111E7">
        <w:rPr>
          <w:rFonts w:ascii="Times New Roman" w:hAnsi="Times New Roman" w:cs="Times New Roman"/>
          <w:sz w:val="24"/>
          <w:szCs w:val="24"/>
        </w:rPr>
        <w:t xml:space="preserve"> </w:t>
      </w:r>
      <w:r w:rsidR="001F3848" w:rsidRPr="00E10F51">
        <w:rPr>
          <w:rFonts w:ascii="Times New Roman" w:hAnsi="Times New Roman" w:cs="Times New Roman"/>
          <w:sz w:val="24"/>
          <w:szCs w:val="24"/>
        </w:rPr>
        <w:t>druk ZUS - ZLA</w:t>
      </w:r>
      <w:r w:rsidR="00861B6D" w:rsidRPr="00E10F51">
        <w:rPr>
          <w:rFonts w:ascii="Times New Roman" w:hAnsi="Times New Roman" w:cs="Times New Roman"/>
          <w:sz w:val="24"/>
          <w:szCs w:val="24"/>
        </w:rPr>
        <w:t>,</w:t>
      </w:r>
    </w:p>
    <w:p w14:paraId="7D786B64" w14:textId="5A1422D3" w:rsidR="00861B6D" w:rsidRPr="00E10F51" w:rsidRDefault="00133F6B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k</w:t>
      </w:r>
      <w:r w:rsidR="00861B6D" w:rsidRPr="00E10F51">
        <w:rPr>
          <w:rFonts w:ascii="Times New Roman" w:hAnsi="Times New Roman" w:cs="Times New Roman"/>
          <w:sz w:val="24"/>
          <w:szCs w:val="24"/>
        </w:rPr>
        <w:t>) zastępcza asygnat</w:t>
      </w:r>
      <w:r w:rsidR="00764C53">
        <w:rPr>
          <w:rFonts w:ascii="Times New Roman" w:hAnsi="Times New Roman" w:cs="Times New Roman"/>
          <w:sz w:val="24"/>
          <w:szCs w:val="24"/>
        </w:rPr>
        <w:t>a</w:t>
      </w:r>
      <w:r w:rsidR="00861B6D" w:rsidRPr="00E10F51">
        <w:rPr>
          <w:rFonts w:ascii="Times New Roman" w:hAnsi="Times New Roman" w:cs="Times New Roman"/>
          <w:sz w:val="24"/>
          <w:szCs w:val="24"/>
        </w:rPr>
        <w:t xml:space="preserve"> zasiłkowa,</w:t>
      </w:r>
    </w:p>
    <w:p w14:paraId="5A1F4F16" w14:textId="4F7ACE70" w:rsidR="001F3848" w:rsidRPr="00E10F51" w:rsidRDefault="009F4AE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3</w:t>
      </w:r>
      <w:r w:rsidR="00861B6D" w:rsidRPr="00E10F51">
        <w:rPr>
          <w:rFonts w:ascii="Times New Roman" w:hAnsi="Times New Roman" w:cs="Times New Roman"/>
          <w:sz w:val="24"/>
          <w:szCs w:val="24"/>
        </w:rPr>
        <w:t>) Umowy o pracę, wszystkie zmiany do umowy oraz rozwiązanie  umowy o prac</w:t>
      </w:r>
      <w:r w:rsidR="00764C53">
        <w:rPr>
          <w:rFonts w:ascii="Times New Roman" w:hAnsi="Times New Roman" w:cs="Times New Roman"/>
          <w:sz w:val="24"/>
          <w:szCs w:val="24"/>
        </w:rPr>
        <w:t>ę</w:t>
      </w:r>
      <w:r w:rsidR="00861B6D" w:rsidRPr="00E10F51">
        <w:rPr>
          <w:rFonts w:ascii="Times New Roman" w:hAnsi="Times New Roman" w:cs="Times New Roman"/>
          <w:sz w:val="24"/>
          <w:szCs w:val="24"/>
        </w:rPr>
        <w:t xml:space="preserve"> sporządza Wydział Organizacji i Kadr w oparciu o zatwierdzone wnioski Prezydenta Miasta. Umowę sporządza się w dwóch egzemplarzach z przeznaczeniem dla pracownika i Wydziału Organizacji i Kadr. </w:t>
      </w:r>
    </w:p>
    <w:p w14:paraId="7E29D575" w14:textId="77777777" w:rsidR="00133F6B" w:rsidRPr="00E10F51" w:rsidRDefault="009F4AE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4</w:t>
      </w:r>
      <w:r w:rsidR="00861B6D" w:rsidRPr="00E10F51">
        <w:rPr>
          <w:rFonts w:ascii="Times New Roman" w:hAnsi="Times New Roman" w:cs="Times New Roman"/>
          <w:sz w:val="24"/>
          <w:szCs w:val="24"/>
        </w:rPr>
        <w:t xml:space="preserve">) Listę płac sporządza pracownik Wydziału Skarbu i Budżetu, na podstawie dowodów </w:t>
      </w:r>
      <w:r w:rsidR="00C00C7F" w:rsidRPr="00E10F51">
        <w:rPr>
          <w:rFonts w:ascii="Times New Roman" w:hAnsi="Times New Roman" w:cs="Times New Roman"/>
          <w:sz w:val="24"/>
          <w:szCs w:val="24"/>
        </w:rPr>
        <w:t xml:space="preserve">źródłowych </w:t>
      </w:r>
      <w:r w:rsidR="005E2E17" w:rsidRPr="00E10F51">
        <w:rPr>
          <w:rFonts w:ascii="Times New Roman" w:hAnsi="Times New Roman" w:cs="Times New Roman"/>
          <w:sz w:val="24"/>
          <w:szCs w:val="24"/>
        </w:rPr>
        <w:t>/umowy</w:t>
      </w:r>
      <w:r w:rsidR="00133F6B" w:rsidRPr="00E10F51">
        <w:rPr>
          <w:rFonts w:ascii="Times New Roman" w:hAnsi="Times New Roman" w:cs="Times New Roman"/>
          <w:sz w:val="24"/>
          <w:szCs w:val="24"/>
        </w:rPr>
        <w:t xml:space="preserve"> o pracę</w:t>
      </w:r>
      <w:r w:rsidR="005E2E17" w:rsidRPr="00E10F51">
        <w:rPr>
          <w:rFonts w:ascii="Times New Roman" w:hAnsi="Times New Roman" w:cs="Times New Roman"/>
          <w:sz w:val="24"/>
          <w:szCs w:val="24"/>
        </w:rPr>
        <w:t>, pisma polecenia wypł</w:t>
      </w:r>
      <w:r w:rsidR="00C00C7F" w:rsidRPr="00E10F51">
        <w:rPr>
          <w:rFonts w:ascii="Times New Roman" w:hAnsi="Times New Roman" w:cs="Times New Roman"/>
          <w:sz w:val="24"/>
          <w:szCs w:val="24"/>
        </w:rPr>
        <w:t>aty</w:t>
      </w:r>
      <w:r w:rsidR="005E2E17" w:rsidRPr="00E10F51">
        <w:rPr>
          <w:rFonts w:ascii="Times New Roman" w:hAnsi="Times New Roman" w:cs="Times New Roman"/>
          <w:sz w:val="24"/>
          <w:szCs w:val="24"/>
        </w:rPr>
        <w:t xml:space="preserve"> – dane wprowadzone do systemu komputerowego przez WOR/. Listę płac sporządza się w układzie źródła powstawania kosztów za okres jednego miesiąca.</w:t>
      </w:r>
      <w:r w:rsidR="00133F6B" w:rsidRPr="00E10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EDADF" w14:textId="77777777" w:rsidR="00133F6B" w:rsidRPr="00E10F51" w:rsidRDefault="009F4AE9" w:rsidP="00E10F51">
      <w:pPr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10F51">
        <w:rPr>
          <w:rFonts w:ascii="Times New Roman" w:hAnsi="Times New Roman" w:cs="Times New Roman"/>
          <w:sz w:val="24"/>
          <w:szCs w:val="24"/>
        </w:rPr>
        <w:t>5</w:t>
      </w:r>
      <w:r w:rsidR="00133F6B" w:rsidRPr="00E10F51">
        <w:rPr>
          <w:rFonts w:ascii="Times New Roman" w:hAnsi="Times New Roman" w:cs="Times New Roman"/>
          <w:sz w:val="24"/>
          <w:szCs w:val="24"/>
        </w:rPr>
        <w:t xml:space="preserve">) </w:t>
      </w:r>
      <w:r w:rsidR="00133F6B"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Wypłata wynagrodzeń z tytułu zawartych umów zlecenia lub umowy o dzieło.</w:t>
      </w:r>
    </w:p>
    <w:p w14:paraId="574F701B" w14:textId="77777777" w:rsidR="00133F6B" w:rsidRPr="00E10F51" w:rsidRDefault="00133F6B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Podstawowe dokumenty do naliczenia wypłaty wynagrodzenia</w:t>
      </w:r>
      <w:r w:rsidR="009F4AE9"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z tytułu umów zlecenia i o dzieło</w:t>
      </w: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1D8CA682" w14:textId="77777777" w:rsidR="00133F6B" w:rsidRPr="00E10F51" w:rsidRDefault="005D6FB9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a)</w:t>
      </w:r>
      <w:r w:rsidR="00133F6B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umowa zlecenia lub umowa o dzieło sporządzona przez wydział merytoryczny,</w:t>
      </w:r>
    </w:p>
    <w:p w14:paraId="37DC95E1" w14:textId="77777777" w:rsidR="00133F6B" w:rsidRPr="00E10F51" w:rsidRDefault="005D6FB9" w:rsidP="00E10F51">
      <w:pPr>
        <w:tabs>
          <w:tab w:val="left" w:pos="-60"/>
          <w:tab w:val="left" w:pos="284"/>
        </w:tabs>
        <w:suppressAutoHyphens/>
        <w:spacing w:after="0" w:line="319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b) </w:t>
      </w:r>
      <w:r w:rsidR="00133F6B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oświadczenie zleceniobiorcy o zatrudnieniu, posiadania stopnia niepełnosprawności do celów naliczania składek na ubezpieczenia społeczne,</w:t>
      </w:r>
    </w:p>
    <w:p w14:paraId="246EAB9C" w14:textId="77777777" w:rsidR="00133F6B" w:rsidRPr="00E10F51" w:rsidRDefault="005D6FB9" w:rsidP="00E10F51">
      <w:pPr>
        <w:tabs>
          <w:tab w:val="left" w:pos="-60"/>
          <w:tab w:val="left" w:pos="284"/>
        </w:tabs>
        <w:suppressAutoHyphens/>
        <w:spacing w:after="0" w:line="319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c) </w:t>
      </w:r>
      <w:r w:rsidR="00133F6B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rachunek wraz z potwierdzonym wykonaniem zadania zleconego sprawdzony pod względem merytorycznym, </w:t>
      </w:r>
      <w:r w:rsidR="00F36C9F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formalno-</w:t>
      </w:r>
      <w:r w:rsidR="00133F6B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rachunkowym , zatwierdzony do wypłaty przez Skarbnika i Prezydenta Miasta lub osoby upoważnione,</w:t>
      </w:r>
    </w:p>
    <w:p w14:paraId="44BA5577" w14:textId="77777777" w:rsidR="00F37843" w:rsidRPr="00E10F51" w:rsidRDefault="005D6FB9" w:rsidP="00E10F51">
      <w:pPr>
        <w:tabs>
          <w:tab w:val="left" w:pos="-60"/>
          <w:tab w:val="left" w:pos="284"/>
        </w:tabs>
        <w:suppressAutoHyphens/>
        <w:spacing w:after="0" w:line="319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d) </w:t>
      </w:r>
      <w:r w:rsidR="00133F6B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Na podstawie powyższych dokumentów odpowiedni pracownik WSB sporządza listę płac, która podlega sprawdzeniu pod względem merytorycznym, rachun</w:t>
      </w:r>
      <w:r w:rsidR="009F4AE9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kowym, zatwierdzeniu do wypłaty. </w:t>
      </w:r>
    </w:p>
    <w:p w14:paraId="3B6D8F3F" w14:textId="77777777" w:rsidR="00133F6B" w:rsidRPr="00E10F51" w:rsidRDefault="00F37843" w:rsidP="00E10F51">
      <w:pPr>
        <w:tabs>
          <w:tab w:val="left" w:pos="-60"/>
          <w:tab w:val="left" w:pos="284"/>
        </w:tabs>
        <w:suppressAutoHyphens/>
        <w:spacing w:after="0" w:line="319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e) </w:t>
      </w:r>
      <w:r w:rsidR="009F4AE9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Termin zapłaty ujęty na rachunku musi być spójny z terminem wypłaty wynagrodzenia zawartym w umowie ze zleceniobiorcą.</w:t>
      </w:r>
    </w:p>
    <w:p w14:paraId="751D35A1" w14:textId="77777777" w:rsidR="00133F6B" w:rsidRPr="00E10F51" w:rsidRDefault="00F37843" w:rsidP="00E10F51">
      <w:pPr>
        <w:tabs>
          <w:tab w:val="left" w:pos="-60"/>
          <w:tab w:val="left" w:pos="284"/>
        </w:tabs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f</w:t>
      </w:r>
      <w:r w:rsidR="005D6FB9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="00133F6B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Następnie sporządza się dowód PK w celu naliczenia kosztów wynagrodzeń.</w:t>
      </w:r>
    </w:p>
    <w:p w14:paraId="7C9F6835" w14:textId="77777777" w:rsidR="005E2E17" w:rsidRPr="00E10F51" w:rsidRDefault="009F4AE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6</w:t>
      </w:r>
      <w:r w:rsidR="005E2E17" w:rsidRPr="00E10F51">
        <w:rPr>
          <w:rFonts w:ascii="Times New Roman" w:hAnsi="Times New Roman" w:cs="Times New Roman"/>
          <w:sz w:val="24"/>
          <w:szCs w:val="24"/>
        </w:rPr>
        <w:t xml:space="preserve">) Lista płac </w:t>
      </w:r>
      <w:r w:rsidR="00F37843" w:rsidRPr="00E10F51">
        <w:rPr>
          <w:rFonts w:ascii="Times New Roman" w:hAnsi="Times New Roman" w:cs="Times New Roman"/>
          <w:sz w:val="24"/>
          <w:szCs w:val="24"/>
        </w:rPr>
        <w:t xml:space="preserve">wynagrodzeń </w:t>
      </w:r>
      <w:r w:rsidR="005E2E17" w:rsidRPr="00E10F51">
        <w:rPr>
          <w:rFonts w:ascii="Times New Roman" w:hAnsi="Times New Roman" w:cs="Times New Roman"/>
          <w:sz w:val="24"/>
          <w:szCs w:val="24"/>
        </w:rPr>
        <w:t>powinna zawierać, co najmniej następujące dane:</w:t>
      </w:r>
    </w:p>
    <w:p w14:paraId="0A6DA9E0" w14:textId="77777777" w:rsidR="005E2E17" w:rsidRPr="00E10F51" w:rsidRDefault="005E2E17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a) okres za jako zostało naliczone wynagrodzenie,</w:t>
      </w:r>
    </w:p>
    <w:p w14:paraId="2C1AAA27" w14:textId="77777777" w:rsidR="005E2E17" w:rsidRPr="00E10F51" w:rsidRDefault="005E2E17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b) nazwisko i imię pracownika,</w:t>
      </w:r>
    </w:p>
    <w:p w14:paraId="15FE615A" w14:textId="77777777" w:rsidR="005E2E17" w:rsidRPr="00E10F51" w:rsidRDefault="005E2E17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c) sumę wynagrodzeń brutto z </w:t>
      </w:r>
      <w:r w:rsidR="00F37843" w:rsidRPr="00E10F51">
        <w:rPr>
          <w:rFonts w:ascii="Times New Roman" w:hAnsi="Times New Roman" w:cs="Times New Roman"/>
          <w:sz w:val="24"/>
          <w:szCs w:val="24"/>
        </w:rPr>
        <w:t xml:space="preserve">podziałem </w:t>
      </w:r>
      <w:r w:rsidRPr="00E10F51">
        <w:rPr>
          <w:rFonts w:ascii="Times New Roman" w:hAnsi="Times New Roman" w:cs="Times New Roman"/>
          <w:sz w:val="24"/>
          <w:szCs w:val="24"/>
        </w:rPr>
        <w:t>na poszczególne składniki funduszu płac,</w:t>
      </w:r>
    </w:p>
    <w:p w14:paraId="5AE98299" w14:textId="77777777" w:rsidR="005E2E17" w:rsidRPr="00E10F51" w:rsidRDefault="005E2E17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d) sumę potrąceń </w:t>
      </w:r>
      <w:r w:rsidR="00F37843" w:rsidRPr="00E10F51">
        <w:rPr>
          <w:rFonts w:ascii="Times New Roman" w:hAnsi="Times New Roman" w:cs="Times New Roman"/>
          <w:sz w:val="24"/>
          <w:szCs w:val="24"/>
        </w:rPr>
        <w:t xml:space="preserve">ogółem i </w:t>
      </w:r>
      <w:r w:rsidRPr="00E10F51">
        <w:rPr>
          <w:rFonts w:ascii="Times New Roman" w:hAnsi="Times New Roman" w:cs="Times New Roman"/>
          <w:sz w:val="24"/>
          <w:szCs w:val="24"/>
        </w:rPr>
        <w:t>z podziałem na poszczególne tytuły,</w:t>
      </w:r>
    </w:p>
    <w:p w14:paraId="4B441DAB" w14:textId="77777777" w:rsidR="00F37843" w:rsidRPr="00E10F51" w:rsidRDefault="00F37843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e) sumę zasiłków: chorobowych, opiekuńczych, macierzyńskich i rehabilitacyjnych</w:t>
      </w:r>
    </w:p>
    <w:p w14:paraId="0F330D27" w14:textId="77777777" w:rsidR="005E2E17" w:rsidRPr="00E10F51" w:rsidRDefault="00F37843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f</w:t>
      </w:r>
      <w:r w:rsidR="005E2E17" w:rsidRPr="00E10F51">
        <w:rPr>
          <w:rFonts w:ascii="Times New Roman" w:hAnsi="Times New Roman" w:cs="Times New Roman"/>
          <w:sz w:val="24"/>
          <w:szCs w:val="24"/>
        </w:rPr>
        <w:t>) łączną sumę wynagrodzeń netto – do wypłaty</w:t>
      </w:r>
      <w:r w:rsidRPr="00E10F51">
        <w:rPr>
          <w:rFonts w:ascii="Times New Roman" w:hAnsi="Times New Roman" w:cs="Times New Roman"/>
          <w:sz w:val="24"/>
          <w:szCs w:val="24"/>
        </w:rPr>
        <w:t xml:space="preserve"> – podawaną cyframi i słownie</w:t>
      </w:r>
      <w:r w:rsidR="005E2E17" w:rsidRPr="00E10F51">
        <w:rPr>
          <w:rFonts w:ascii="Times New Roman" w:hAnsi="Times New Roman" w:cs="Times New Roman"/>
          <w:sz w:val="24"/>
          <w:szCs w:val="24"/>
        </w:rPr>
        <w:t>,</w:t>
      </w:r>
    </w:p>
    <w:p w14:paraId="348C5774" w14:textId="77777777" w:rsidR="005E2E17" w:rsidRPr="00E10F51" w:rsidRDefault="00F37843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g</w:t>
      </w:r>
      <w:r w:rsidR="005E2E17" w:rsidRPr="00E10F51">
        <w:rPr>
          <w:rFonts w:ascii="Times New Roman" w:hAnsi="Times New Roman" w:cs="Times New Roman"/>
          <w:sz w:val="24"/>
          <w:szCs w:val="24"/>
        </w:rPr>
        <w:t>) pokwitowanie odbioru wynagrodzenia – wypłata gotówkowa, a gdy wynagrodzenie jest przekazywane na rachunek bankowy, potwierdzeniem jest wyciąg bankowy.</w:t>
      </w:r>
    </w:p>
    <w:p w14:paraId="0703BF28" w14:textId="77777777" w:rsidR="005E2E17" w:rsidRPr="00E10F51" w:rsidRDefault="009F4AE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7</w:t>
      </w:r>
      <w:r w:rsidR="005E2E17" w:rsidRPr="00E10F51">
        <w:rPr>
          <w:rFonts w:ascii="Times New Roman" w:hAnsi="Times New Roman" w:cs="Times New Roman"/>
          <w:sz w:val="24"/>
          <w:szCs w:val="24"/>
        </w:rPr>
        <w:t>) Szczegółowe zasady dokumentowania, przyznawania uprawnień, wypłacania i rozliczania zasiłków z ubezpieczenia społecznego oraz zaliczek na podatek dochodowy od osób fizycznych regulują odrębne przepisy.</w:t>
      </w:r>
    </w:p>
    <w:p w14:paraId="35C915FB" w14:textId="77777777" w:rsidR="009932E8" w:rsidRPr="00E10F51" w:rsidRDefault="009F4AE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8</w:t>
      </w:r>
      <w:r w:rsidR="009932E8" w:rsidRPr="00E10F51">
        <w:rPr>
          <w:rFonts w:ascii="Times New Roman" w:hAnsi="Times New Roman" w:cs="Times New Roman"/>
          <w:sz w:val="24"/>
          <w:szCs w:val="24"/>
        </w:rPr>
        <w:t>) na listach płac dopuszczalne jest dokonywanie następujących potrąceń:</w:t>
      </w:r>
    </w:p>
    <w:p w14:paraId="7E5D1DB7" w14:textId="77777777" w:rsidR="009932E8" w:rsidRPr="00E10F51" w:rsidRDefault="009932E8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lastRenderedPageBreak/>
        <w:t>a) należności e</w:t>
      </w:r>
      <w:r w:rsidR="007F0B8D" w:rsidRPr="00E10F51">
        <w:rPr>
          <w:rFonts w:ascii="Times New Roman" w:hAnsi="Times New Roman" w:cs="Times New Roman"/>
          <w:sz w:val="24"/>
          <w:szCs w:val="24"/>
        </w:rPr>
        <w:t>gzekwowanych na podstawie tytułó</w:t>
      </w:r>
      <w:r w:rsidRPr="00E10F51">
        <w:rPr>
          <w:rFonts w:ascii="Times New Roman" w:hAnsi="Times New Roman" w:cs="Times New Roman"/>
          <w:sz w:val="24"/>
          <w:szCs w:val="24"/>
        </w:rPr>
        <w:t>w egzekucyjnych na zaspokajanie świadczeń alimentacyjnych (do 3/5 wynagrodzenia)</w:t>
      </w:r>
      <w:r w:rsidR="007F0B8D" w:rsidRPr="00E10F51">
        <w:rPr>
          <w:rFonts w:ascii="Times New Roman" w:hAnsi="Times New Roman" w:cs="Times New Roman"/>
          <w:sz w:val="24"/>
          <w:szCs w:val="24"/>
        </w:rPr>
        <w:t>,</w:t>
      </w:r>
    </w:p>
    <w:p w14:paraId="5549E606" w14:textId="77777777" w:rsidR="007F0B8D" w:rsidRPr="00E10F51" w:rsidRDefault="007F0B8D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b) należności egzekwowanych na podstawie innych tytułów wykonawczych (do wysokości ½ wynagrodzenia),</w:t>
      </w:r>
    </w:p>
    <w:p w14:paraId="0F0A476E" w14:textId="77777777" w:rsidR="007F0B8D" w:rsidRPr="00E10F51" w:rsidRDefault="007F0B8D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c) pobranych a nie rozliczonych zaliczek,</w:t>
      </w:r>
    </w:p>
    <w:p w14:paraId="1862F2DF" w14:textId="77777777" w:rsidR="007F0B8D" w:rsidRPr="00E10F51" w:rsidRDefault="007F0B8D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d) kar pieniężnych wymierzonych przez pracodawcę,</w:t>
      </w:r>
    </w:p>
    <w:p w14:paraId="270C196C" w14:textId="77777777" w:rsidR="007F0B8D" w:rsidRPr="00E10F51" w:rsidRDefault="007F0B8D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e) innych potrąceń dobrowolnych, na które wyraził zgodę pracownik i pracodawca.</w:t>
      </w:r>
    </w:p>
    <w:p w14:paraId="163817DB" w14:textId="77777777" w:rsidR="007F0B8D" w:rsidRPr="00E10F51" w:rsidRDefault="009F4AE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9</w:t>
      </w:r>
      <w:r w:rsidR="007F0B8D" w:rsidRPr="00E10F51">
        <w:rPr>
          <w:rFonts w:ascii="Times New Roman" w:hAnsi="Times New Roman" w:cs="Times New Roman"/>
          <w:sz w:val="24"/>
          <w:szCs w:val="24"/>
        </w:rPr>
        <w:t>) Lista płac powinna być podpisana przez :</w:t>
      </w:r>
    </w:p>
    <w:p w14:paraId="00F7FB50" w14:textId="77777777" w:rsidR="007F0B8D" w:rsidRPr="00E10F51" w:rsidRDefault="007F0B8D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a) osobę sporządzającą – odpowiedni pracownik Wydziału Skarbu i Budżetu,</w:t>
      </w:r>
    </w:p>
    <w:p w14:paraId="4470DBDE" w14:textId="77777777" w:rsidR="007F0B8D" w:rsidRPr="00E10F51" w:rsidRDefault="007F0B8D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b) osobę sprawdzaj</w:t>
      </w:r>
      <w:r w:rsidR="000D1487" w:rsidRPr="00E10F51">
        <w:rPr>
          <w:rFonts w:ascii="Times New Roman" w:hAnsi="Times New Roman" w:cs="Times New Roman"/>
          <w:sz w:val="24"/>
          <w:szCs w:val="24"/>
        </w:rPr>
        <w:t>ą</w:t>
      </w:r>
      <w:r w:rsidRPr="00E10F51">
        <w:rPr>
          <w:rFonts w:ascii="Times New Roman" w:hAnsi="Times New Roman" w:cs="Times New Roman"/>
          <w:sz w:val="24"/>
          <w:szCs w:val="24"/>
        </w:rPr>
        <w:t xml:space="preserve">cą </w:t>
      </w:r>
      <w:r w:rsidR="000D1487" w:rsidRPr="00E10F51">
        <w:rPr>
          <w:rFonts w:ascii="Times New Roman" w:hAnsi="Times New Roman" w:cs="Times New Roman"/>
          <w:sz w:val="24"/>
          <w:szCs w:val="24"/>
        </w:rPr>
        <w:t>–</w:t>
      </w:r>
      <w:r w:rsidRPr="00E10F51">
        <w:rPr>
          <w:rFonts w:ascii="Times New Roman" w:hAnsi="Times New Roman" w:cs="Times New Roman"/>
          <w:sz w:val="24"/>
          <w:szCs w:val="24"/>
        </w:rPr>
        <w:t xml:space="preserve"> </w:t>
      </w:r>
      <w:r w:rsidR="000D1487" w:rsidRPr="00E10F51">
        <w:rPr>
          <w:rFonts w:ascii="Times New Roman" w:hAnsi="Times New Roman" w:cs="Times New Roman"/>
          <w:sz w:val="24"/>
          <w:szCs w:val="24"/>
        </w:rPr>
        <w:t>odpowiedni pracownik WOR (Sekretarz Miasta)</w:t>
      </w:r>
    </w:p>
    <w:p w14:paraId="38AFA925" w14:textId="77777777" w:rsidR="000D1487" w:rsidRPr="00E10F51" w:rsidRDefault="000D1487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c) Skarbnika Miasta i Prezydenta Miasta lub osoby przez nich upoważnione.</w:t>
      </w:r>
    </w:p>
    <w:p w14:paraId="45F8B90C" w14:textId="2049A463" w:rsidR="000D1487" w:rsidRPr="00E10F51" w:rsidRDefault="009F4AE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10</w:t>
      </w:r>
      <w:r w:rsidR="005D6FB9" w:rsidRPr="00E10F51">
        <w:rPr>
          <w:rFonts w:ascii="Times New Roman" w:hAnsi="Times New Roman" w:cs="Times New Roman"/>
          <w:sz w:val="24"/>
          <w:szCs w:val="24"/>
        </w:rPr>
        <w:t>)</w:t>
      </w:r>
      <w:r w:rsidR="000D1487" w:rsidRPr="00E10F51">
        <w:rPr>
          <w:rFonts w:ascii="Times New Roman" w:hAnsi="Times New Roman" w:cs="Times New Roman"/>
          <w:sz w:val="24"/>
          <w:szCs w:val="24"/>
        </w:rPr>
        <w:t xml:space="preserve"> Na podstawie podpisanej i zaakceptowanej listy płac odpowiedni pracownik WSB dokonuje  wygenerowania zestawienia wynagrodzeń netto i dokonuje przelewu środków na rachunki bankowe pracowników posiadające rachunki. Dla pracowni</w:t>
      </w:r>
      <w:r w:rsidR="00764C53">
        <w:rPr>
          <w:rFonts w:ascii="Times New Roman" w:hAnsi="Times New Roman" w:cs="Times New Roman"/>
          <w:sz w:val="24"/>
          <w:szCs w:val="24"/>
        </w:rPr>
        <w:t>ków</w:t>
      </w:r>
      <w:r w:rsidR="000D1487" w:rsidRPr="00E10F51">
        <w:rPr>
          <w:rFonts w:ascii="Times New Roman" w:hAnsi="Times New Roman" w:cs="Times New Roman"/>
          <w:sz w:val="24"/>
          <w:szCs w:val="24"/>
        </w:rPr>
        <w:t xml:space="preserve"> pobierający</w:t>
      </w:r>
      <w:r w:rsidR="00764C53">
        <w:rPr>
          <w:rFonts w:ascii="Times New Roman" w:hAnsi="Times New Roman" w:cs="Times New Roman"/>
          <w:sz w:val="24"/>
          <w:szCs w:val="24"/>
        </w:rPr>
        <w:t>ch</w:t>
      </w:r>
      <w:r w:rsidR="000D1487" w:rsidRPr="00E10F51">
        <w:rPr>
          <w:rFonts w:ascii="Times New Roman" w:hAnsi="Times New Roman" w:cs="Times New Roman"/>
          <w:sz w:val="24"/>
          <w:szCs w:val="24"/>
        </w:rPr>
        <w:t xml:space="preserve"> wynagrodzenie w formie gotówkowej wypłaty dokonuje pracownik banku w punkcie kasowym na podstawie dokumentów – polecenie wypłaty. Potwierdzone przez bank polecenie dokonania wypłaty, stanowi potwierdzenie dokonania wypłaty wynagrodzenia.</w:t>
      </w:r>
    </w:p>
    <w:p w14:paraId="71DFDB92" w14:textId="44343425" w:rsidR="000D1487" w:rsidRPr="00E10F51" w:rsidRDefault="009F4AE9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11</w:t>
      </w:r>
      <w:r w:rsidR="005D6FB9" w:rsidRPr="00E10F51">
        <w:rPr>
          <w:rFonts w:ascii="Times New Roman" w:hAnsi="Times New Roman" w:cs="Times New Roman"/>
          <w:sz w:val="24"/>
          <w:szCs w:val="24"/>
        </w:rPr>
        <w:t>)</w:t>
      </w:r>
      <w:r w:rsidR="000D1487" w:rsidRPr="00E10F51">
        <w:rPr>
          <w:rFonts w:ascii="Times New Roman" w:hAnsi="Times New Roman" w:cs="Times New Roman"/>
          <w:sz w:val="24"/>
          <w:szCs w:val="24"/>
        </w:rPr>
        <w:t xml:space="preserve"> Wypłaty wynagrodzeń dokonuje się w termonie określonym w regulaminie pracy Urzędu</w:t>
      </w:r>
      <w:r w:rsidR="00764C53">
        <w:rPr>
          <w:rFonts w:ascii="Times New Roman" w:hAnsi="Times New Roman" w:cs="Times New Roman"/>
          <w:sz w:val="24"/>
          <w:szCs w:val="24"/>
        </w:rPr>
        <w:t>,</w:t>
      </w:r>
      <w:r w:rsidR="000D1487" w:rsidRPr="00E10F51">
        <w:rPr>
          <w:rFonts w:ascii="Times New Roman" w:hAnsi="Times New Roman" w:cs="Times New Roman"/>
          <w:sz w:val="24"/>
          <w:szCs w:val="24"/>
        </w:rPr>
        <w:t xml:space="preserve"> tj. do 25-go każdego miesiąca.</w:t>
      </w:r>
    </w:p>
    <w:p w14:paraId="33F7648E" w14:textId="77777777" w:rsidR="00A05F80" w:rsidRPr="00E10F51" w:rsidRDefault="00A05F80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F4AE9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) pracownik WOR w ciągu 7 dni od daty zawarcia umowy o pracę składa do Zakładu Ubezpieczeń Społecznych odpowiednie dokumenty w celu zgłoszenia do ubezpieczenia oraz w ciągu 7 dni od dnia rozwiązania umowy w celu wyrejestrowania z ubezpieczenia. Pracownik Oddziału Budżetu w ciągu 7 dni od daty zawarcia umowy zlecenia składa do Zakładu Ubezpieczeń Społecznych odpowiednie dokumenty w celu zgłoszenia do ubezpieczenia oraz w ciągu 7 dni od dnia rozwiązania umowy w celu wyrejestrowania z ubezpieczenia. Pracownik merytoryczny Oddziału Budżetu przedkłada do ZUS miesięczne deklaracje oraz raporty zgodnie odrębnymi przepisami w zakresie ubezpieczeń społecznych. Kopie dokumentów wraz z potwierdzeniem wysyłki pozostają w aktach.</w:t>
      </w:r>
    </w:p>
    <w:p w14:paraId="34D96072" w14:textId="77777777" w:rsidR="00A05F80" w:rsidRPr="00E10F51" w:rsidRDefault="00A05F80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</w:t>
      </w:r>
      <w:r w:rsidR="009F4AE9"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 Rozliczenie zaliczek na podatek dochodowy z Urzędem Skarbowym</w:t>
      </w:r>
    </w:p>
    <w:p w14:paraId="1255CC7C" w14:textId="77777777" w:rsidR="002D7D40" w:rsidRPr="00E10F51" w:rsidRDefault="00A05F80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Pracownik merytoryczny Oddziału Budżetu sporządza deklaracje podatkowe zgodnie z obowiązującymi przepisami w zakresie podatku dochodowego od osób fizycznych. Kopie dokumentów wraz z potwierdzeniem wysyłki pozostają w aktach Urzędu.</w:t>
      </w:r>
    </w:p>
    <w:p w14:paraId="00926713" w14:textId="77777777" w:rsidR="00013145" w:rsidRPr="00E10F51" w:rsidRDefault="00EA049C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2. </w:t>
      </w:r>
      <w:r w:rsidR="000D1487" w:rsidRPr="00E10F51">
        <w:rPr>
          <w:rFonts w:ascii="Times New Roman" w:hAnsi="Times New Roman" w:cs="Times New Roman"/>
          <w:sz w:val="24"/>
          <w:szCs w:val="24"/>
        </w:rPr>
        <w:t xml:space="preserve"> </w:t>
      </w:r>
      <w:r w:rsidR="000D1487" w:rsidRPr="00E10F51">
        <w:rPr>
          <w:rFonts w:ascii="Times New Roman" w:hAnsi="Times New Roman" w:cs="Times New Roman"/>
          <w:b/>
          <w:sz w:val="24"/>
          <w:szCs w:val="24"/>
        </w:rPr>
        <w:t>Druki L-4</w:t>
      </w:r>
      <w:r w:rsidR="000D1487" w:rsidRPr="00E10F51">
        <w:rPr>
          <w:rFonts w:ascii="Times New Roman" w:hAnsi="Times New Roman" w:cs="Times New Roman"/>
          <w:sz w:val="24"/>
          <w:szCs w:val="24"/>
        </w:rPr>
        <w:t xml:space="preserve"> pracownicy przedkładają do WOR zgodnie z aktualnie obowiązującym</w:t>
      </w:r>
      <w:r w:rsidR="002D7D40" w:rsidRPr="00E10F51">
        <w:rPr>
          <w:rFonts w:ascii="Times New Roman" w:hAnsi="Times New Roman" w:cs="Times New Roman"/>
          <w:sz w:val="24"/>
          <w:szCs w:val="24"/>
        </w:rPr>
        <w:t>i przepisami.</w:t>
      </w:r>
    </w:p>
    <w:p w14:paraId="0B88F5F5" w14:textId="77777777" w:rsidR="000D1487" w:rsidRPr="00E10F51" w:rsidRDefault="00EA049C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3.</w:t>
      </w:r>
      <w:r w:rsidR="00013145" w:rsidRPr="00E10F51">
        <w:rPr>
          <w:rFonts w:ascii="Times New Roman" w:hAnsi="Times New Roman" w:cs="Times New Roman"/>
          <w:sz w:val="24"/>
          <w:szCs w:val="24"/>
        </w:rPr>
        <w:t xml:space="preserve"> </w:t>
      </w:r>
      <w:r w:rsidR="00013145" w:rsidRPr="00E10F51">
        <w:rPr>
          <w:rFonts w:ascii="Times New Roman" w:hAnsi="Times New Roman" w:cs="Times New Roman"/>
          <w:b/>
          <w:sz w:val="24"/>
          <w:szCs w:val="24"/>
        </w:rPr>
        <w:t>Zaświadczenia o wynagrodzeniu .</w:t>
      </w:r>
      <w:r w:rsidR="00013145" w:rsidRPr="00E10F51">
        <w:rPr>
          <w:rFonts w:ascii="Times New Roman" w:hAnsi="Times New Roman" w:cs="Times New Roman"/>
          <w:sz w:val="24"/>
          <w:szCs w:val="24"/>
        </w:rPr>
        <w:t xml:space="preserve"> Pracownik przedkłada druk zaświadczenia do WOR, gdzie wypełniane są dane zgodne z zawartą umową. Następnie zaświadczenie trafia do odpowiedniego pracownika WSB, gdzie wypełniane są informacje dotyczące wynagrodzenia. Po prawidłowym wypełnieniu zaświadczenia, dokument zostaje przekazany do akceptacji Skarbnikowi Miasta i Prezydentowi Miasta lub osobom przez nich upoważnionym. Termin wydania zaświadczenia wynosi 3 dni robocze od momentu złożenia wniosku.</w:t>
      </w:r>
    </w:p>
    <w:p w14:paraId="2050785F" w14:textId="77777777" w:rsidR="00013145" w:rsidRPr="00E10F51" w:rsidRDefault="00EA049C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4.</w:t>
      </w:r>
      <w:r w:rsidR="00013145" w:rsidRPr="00E10F51">
        <w:rPr>
          <w:rFonts w:ascii="Times New Roman" w:hAnsi="Times New Roman" w:cs="Times New Roman"/>
          <w:sz w:val="24"/>
          <w:szCs w:val="24"/>
        </w:rPr>
        <w:t xml:space="preserve"> </w:t>
      </w:r>
      <w:r w:rsidR="00013145" w:rsidRPr="00E10F51">
        <w:rPr>
          <w:rFonts w:ascii="Times New Roman" w:hAnsi="Times New Roman" w:cs="Times New Roman"/>
          <w:b/>
          <w:sz w:val="24"/>
          <w:szCs w:val="24"/>
        </w:rPr>
        <w:t>Oświadczenie PIT 12</w:t>
      </w:r>
      <w:r w:rsidR="00013145" w:rsidRPr="00E10F51">
        <w:rPr>
          <w:rFonts w:ascii="Times New Roman" w:hAnsi="Times New Roman" w:cs="Times New Roman"/>
          <w:sz w:val="24"/>
          <w:szCs w:val="24"/>
        </w:rPr>
        <w:t xml:space="preserve"> /do celów dokonania obliczenia podatku dochodowego od dochodu uzyskanego przez pracownika w roku podatkowym/ należy złożyć do WSB do 5 stycznia następnego roku. Pracownicy, którzy w terminie nie złożą PIT-u 12 otrzymają PIT 11 /informacja o dochodach i </w:t>
      </w:r>
      <w:r w:rsidR="00013145" w:rsidRPr="00E10F51">
        <w:rPr>
          <w:rFonts w:ascii="Times New Roman" w:hAnsi="Times New Roman" w:cs="Times New Roman"/>
          <w:sz w:val="24"/>
          <w:szCs w:val="24"/>
        </w:rPr>
        <w:lastRenderedPageBreak/>
        <w:t>pobranych zaliczkach na podatek dochodowy/ celem samodzielnego rozliczenia się z Urzędem Skarbowym.</w:t>
      </w:r>
    </w:p>
    <w:p w14:paraId="4A26949D" w14:textId="77777777" w:rsidR="00013145" w:rsidRPr="00E10F51" w:rsidRDefault="00EA049C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5.</w:t>
      </w:r>
      <w:r w:rsidR="00013145" w:rsidRPr="00E10F51">
        <w:rPr>
          <w:rFonts w:ascii="Times New Roman" w:hAnsi="Times New Roman" w:cs="Times New Roman"/>
          <w:sz w:val="24"/>
          <w:szCs w:val="24"/>
        </w:rPr>
        <w:t xml:space="preserve"> Pracownik zatrudniony w Urzędzie Miejskim, który nabywa uprawnienia do świadczenia z ZUS-u /renta inwalidzka, renta rodzinna/ zobowiązany jest niezwłocznie poinformować o tym fakcie WOR oraz WSB.</w:t>
      </w:r>
    </w:p>
    <w:p w14:paraId="452020CA" w14:textId="77777777" w:rsidR="00013145" w:rsidRPr="00E10F51" w:rsidRDefault="00EA049C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6</w:t>
      </w:r>
      <w:r w:rsidR="009F4AE9" w:rsidRPr="00E10F51">
        <w:rPr>
          <w:rFonts w:ascii="Times New Roman" w:hAnsi="Times New Roman" w:cs="Times New Roman"/>
          <w:sz w:val="24"/>
          <w:szCs w:val="24"/>
        </w:rPr>
        <w:t>.</w:t>
      </w:r>
      <w:r w:rsidR="00013145" w:rsidRPr="00E10F51">
        <w:rPr>
          <w:rFonts w:ascii="Times New Roman" w:hAnsi="Times New Roman" w:cs="Times New Roman"/>
          <w:sz w:val="24"/>
          <w:szCs w:val="24"/>
        </w:rPr>
        <w:t xml:space="preserve"> </w:t>
      </w:r>
      <w:r w:rsidR="00013145" w:rsidRPr="00E10F51">
        <w:rPr>
          <w:rFonts w:ascii="Times New Roman" w:hAnsi="Times New Roman" w:cs="Times New Roman"/>
          <w:b/>
          <w:sz w:val="24"/>
          <w:szCs w:val="24"/>
        </w:rPr>
        <w:t xml:space="preserve">Wypłata diet </w:t>
      </w:r>
      <w:r w:rsidR="00A76974" w:rsidRPr="00E10F51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013145" w:rsidRPr="00E10F51">
        <w:rPr>
          <w:rFonts w:ascii="Times New Roman" w:hAnsi="Times New Roman" w:cs="Times New Roman"/>
          <w:b/>
          <w:sz w:val="24"/>
          <w:szCs w:val="24"/>
        </w:rPr>
        <w:t>radnych</w:t>
      </w:r>
      <w:r w:rsidR="00013145" w:rsidRPr="00E10F51">
        <w:rPr>
          <w:rFonts w:ascii="Times New Roman" w:hAnsi="Times New Roman" w:cs="Times New Roman"/>
          <w:sz w:val="24"/>
          <w:szCs w:val="24"/>
        </w:rPr>
        <w:t xml:space="preserve">. </w:t>
      </w:r>
      <w:r w:rsidR="00D25E7E" w:rsidRPr="00E10F51">
        <w:rPr>
          <w:rFonts w:ascii="Times New Roman" w:hAnsi="Times New Roman" w:cs="Times New Roman"/>
          <w:sz w:val="24"/>
          <w:szCs w:val="24"/>
        </w:rPr>
        <w:t xml:space="preserve">Podstawowym dokumentem stanowiącym podstawę wypłaty diet </w:t>
      </w:r>
      <w:r w:rsidR="00A76974" w:rsidRPr="00E10F51">
        <w:rPr>
          <w:rFonts w:ascii="Times New Roman" w:hAnsi="Times New Roman" w:cs="Times New Roman"/>
          <w:sz w:val="24"/>
          <w:szCs w:val="24"/>
        </w:rPr>
        <w:t xml:space="preserve">dla </w:t>
      </w:r>
      <w:r w:rsidR="00D25E7E" w:rsidRPr="00E10F51">
        <w:rPr>
          <w:rFonts w:ascii="Times New Roman" w:hAnsi="Times New Roman" w:cs="Times New Roman"/>
          <w:sz w:val="24"/>
          <w:szCs w:val="24"/>
        </w:rPr>
        <w:t>radnych jest lista wypłat diet sporządzona przez pracownika merytorycznego z Biura Obsługi Rady w oparcie o zasady zawarte w stosownych uchwałach rady miejskiej. Potrącenia z tytułu nieobecności radnych na sesjach i komisjach dokonywane są na podstawie wykazu listy obecności radnych, sporządzonych przez pracownika odpowiedzialnego za obsług rady. Wykaz /listę radnych/ należy dostarczyć do WSM nie później niż dwa dni po ostatnim w danym miesiącu posiedzeniu komisji lub rady. Pracownik WSB po sprawdzeniu formalnym i rachunkowym sporządza listę płac, która po akceptacji Naczelnika Biura Rady Miejskiej i zatwierdzeniu przez Skarbnika Miasta i Prezydenta Miasta lub osoby przez nich upoważnione, stanowi podstawę przelewu środków na rachunki bankowe radnych. Potwierdzenie przez bank polecenia dokonania przelewu zgodnie z kwotą wynikająca z zestawienia stanowi potwierdzenie dokonania wypłaty diet.</w:t>
      </w:r>
    </w:p>
    <w:p w14:paraId="7C96CE21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center"/>
        <w:rPr>
          <w:b/>
        </w:rPr>
      </w:pPr>
    </w:p>
    <w:p w14:paraId="406EC5A5" w14:textId="77777777" w:rsidR="00100D64" w:rsidRDefault="00100D64" w:rsidP="00E10F51">
      <w:pPr>
        <w:pStyle w:val="Tekstpodstawowywcity"/>
        <w:spacing w:line="319" w:lineRule="auto"/>
        <w:ind w:left="0" w:firstLine="0"/>
        <w:jc w:val="center"/>
        <w:rPr>
          <w:b/>
        </w:rPr>
      </w:pPr>
      <w:r w:rsidRPr="00E10F51">
        <w:rPr>
          <w:b/>
        </w:rPr>
        <w:t>§ 12 Podróże służbowe</w:t>
      </w:r>
    </w:p>
    <w:p w14:paraId="74A115F1" w14:textId="77777777" w:rsidR="006D46B6" w:rsidRPr="00E10F51" w:rsidRDefault="006D46B6" w:rsidP="00E10F51">
      <w:pPr>
        <w:pStyle w:val="Tekstpodstawowywcity"/>
        <w:spacing w:line="319" w:lineRule="auto"/>
        <w:ind w:left="0" w:firstLine="0"/>
        <w:jc w:val="center"/>
        <w:rPr>
          <w:b/>
        </w:rPr>
      </w:pPr>
    </w:p>
    <w:p w14:paraId="62D3B7EF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  <w:rPr>
          <w:b/>
        </w:rPr>
      </w:pPr>
      <w:r w:rsidRPr="00E10F51">
        <w:rPr>
          <w:b/>
        </w:rPr>
        <w:t>I. Podróże służbowe na terenie kraju</w:t>
      </w:r>
    </w:p>
    <w:p w14:paraId="6F442F8D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 xml:space="preserve">1. Pracownik odbywa podróż służbową na terenie kraju na podstawie formularza „Polecenia wyjazdu służbowego”. Formularz ten podlega rejestracji przez upoważnionego pracownika </w:t>
      </w:r>
      <w:r w:rsidR="00E24811" w:rsidRPr="00E10F51">
        <w:t>Kadr</w:t>
      </w:r>
      <w:r w:rsidRPr="00E10F51">
        <w:rPr>
          <w:color w:val="FF0000"/>
        </w:rPr>
        <w:br/>
      </w:r>
      <w:r w:rsidRPr="00E10F51">
        <w:t xml:space="preserve">w Wydziale Organizacji i Kadr, który prowadzi rejestr wszystkich delegacji krajowych </w:t>
      </w:r>
      <w:r w:rsidRPr="00E10F51">
        <w:br/>
        <w:t>i zagranicznych.</w:t>
      </w:r>
    </w:p>
    <w:p w14:paraId="25E12B5C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2. Polecenie wyjazdu służbowego na terenie kraju wydaje oraz potwierdza wykonanie polecenia służbowego:</w:t>
      </w:r>
    </w:p>
    <w:p w14:paraId="4A493B11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1) Prezydentowi, zastępcy prezydenta, skarbnikowi, naczelnikom, kierownikom i pracownikom – Sekretarz;</w:t>
      </w:r>
    </w:p>
    <w:p w14:paraId="766BE26D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2) Sekretarzowi – Prezydent</w:t>
      </w:r>
    </w:p>
    <w:p w14:paraId="23DA54FA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 xml:space="preserve">Polecenie wyjazdu służbowego w przypadku nieobecności Sekretarza podpisuje Prezydent lub Zastępca Prezydenta. </w:t>
      </w:r>
    </w:p>
    <w:p w14:paraId="09FACB86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3. Pracownicy korzystają z biletów kolejowych II klasy. Wyjątkowo w uzasadnionych przypadkach Sekretarz, Prezydent lub Zastępca Prezydenta może wyrazić zgodę na zakup biletu I klasy.</w:t>
      </w:r>
    </w:p>
    <w:p w14:paraId="755E78D7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 xml:space="preserve">4. Wydanie polecenia wyjazdy służbowego samochodem prywatnym i służbowym jest możliwe </w:t>
      </w:r>
      <w:r w:rsidRPr="00E10F51">
        <w:br/>
        <w:t>w przypadku:</w:t>
      </w:r>
    </w:p>
    <w:p w14:paraId="444ED3E8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1) braku bezpośredniego połączenia do wskazanej miejscowości ogólnie dostępnymi środkami lokomocji;</w:t>
      </w:r>
    </w:p>
    <w:p w14:paraId="1F24323E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2) braku możliwości dotarcia na czas tymi środkami lokomocji;</w:t>
      </w:r>
    </w:p>
    <w:p w14:paraId="4AA82886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3) delegowania do tej samej miejscowości co najmniej dwóch pracowników;</w:t>
      </w:r>
    </w:p>
    <w:p w14:paraId="302778C5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4) przewożenia dużej ilości akt lub innych dokumentów, sprzętu lub wyposażenia.</w:t>
      </w:r>
    </w:p>
    <w:p w14:paraId="7550DA1B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5. W uzasadnionych przypadkach Prezydent/Sekretarzy może wyrazić zgodę na:</w:t>
      </w:r>
    </w:p>
    <w:p w14:paraId="39CC3505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lastRenderedPageBreak/>
        <w:t>1) korzystanie z samochodu prywatnego lub służbowego;</w:t>
      </w:r>
    </w:p>
    <w:p w14:paraId="6A1ADA5A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2) przejazd drogami płatnymi i autostradami;</w:t>
      </w:r>
    </w:p>
    <w:p w14:paraId="2337B139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3) zwrot opłaty za parkowanie;</w:t>
      </w:r>
    </w:p>
    <w:p w14:paraId="2A969B38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4) zwrot kosztów za nocleg, stwierdzonych rachunkiem/fakturą w wysokości przekraczającej limit;</w:t>
      </w:r>
    </w:p>
    <w:p w14:paraId="6ECD8011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5) przejazd taksówkami;</w:t>
      </w:r>
    </w:p>
    <w:p w14:paraId="5CB70C60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6) dopłatę do biletów zakupionych w pociągu;</w:t>
      </w:r>
    </w:p>
    <w:p w14:paraId="7562B6FB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7) poniesienie kosztów przekraczających określone limity lub ryczałty oraz inne udokumentowane koszty delegacji;</w:t>
      </w:r>
    </w:p>
    <w:p w14:paraId="6712C1E7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8) zwrot innych niezbędnych wydatków związanych bezpośrednio z podróżą służbową;</w:t>
      </w:r>
    </w:p>
    <w:p w14:paraId="55A5AB89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 xml:space="preserve">9) zwrot kosztów na podstawie pisemnego oświadczenia pracownika o przyczynach braku udokumentowania kosztów podróży służbowej – incydentalnie w wyjątkowych przypadkach. </w:t>
      </w:r>
    </w:p>
    <w:p w14:paraId="4FB280D5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 xml:space="preserve">6. Na wniosek pracownika przyznaje się zaliczkę na niezbędne koszty podróży w wysokości wynikającej ze wstępnej kalkulacji kosztów. </w:t>
      </w:r>
    </w:p>
    <w:p w14:paraId="0E0551F6" w14:textId="1794B608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 xml:space="preserve">7. Rozliczenia kosztów podróży służbowej na terenie kraju dokonuje się na formularzu „polecenie wyjazdu służbowego”, dołączając wszystkie dowody księgowe związane z realizacją polecenia wyjazdu służbowego, między innymi: </w:t>
      </w:r>
      <w:r w:rsidRPr="00764C53">
        <w:rPr>
          <w:color w:val="00B050"/>
        </w:rPr>
        <w:t xml:space="preserve">bilety </w:t>
      </w:r>
      <w:r w:rsidR="00764C53" w:rsidRPr="00764C53">
        <w:rPr>
          <w:color w:val="00B050"/>
        </w:rPr>
        <w:t>kolejowe i autobusowe</w:t>
      </w:r>
      <w:r w:rsidRPr="00E10F51">
        <w:t xml:space="preserve"> oraz bilety za korzystanie z komunikacji miejskiej.</w:t>
      </w:r>
    </w:p>
    <w:p w14:paraId="7D25F107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8. Następnie polecenie wyjazdu służbowego podlega sprawdzeniu pod względem merytorycznym przez upoważnioną osobę, formalno-rachunkowym i zatwierdzenie do wypłaty a także wskazaniu klasyfikacji budżetowej (dział, rozdział, paragraf).</w:t>
      </w:r>
    </w:p>
    <w:p w14:paraId="339C8F42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9. Następne czynności wykonuje się zgodnie z zasadami określonymi w instrukcji.</w:t>
      </w:r>
    </w:p>
    <w:p w14:paraId="1830983E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  <w:rPr>
          <w:b/>
        </w:rPr>
      </w:pPr>
      <w:r w:rsidRPr="00E10F51">
        <w:rPr>
          <w:b/>
        </w:rPr>
        <w:t>II. Podróże służbowe zagraniczne</w:t>
      </w:r>
    </w:p>
    <w:p w14:paraId="1B4D3E05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1. Polecenie wyjazdu służbowego zagranicznego wydaje:</w:t>
      </w:r>
    </w:p>
    <w:p w14:paraId="7D5101D5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1) Prezydentowi, zastępcy prezydenta, skarbnikowi, naczelnikom, kierownikom i pracownikom – Sekretarz;</w:t>
      </w:r>
    </w:p>
    <w:p w14:paraId="27C0352D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2) Sekretarzowi – Prezydent</w:t>
      </w:r>
    </w:p>
    <w:p w14:paraId="13C4CF4D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 xml:space="preserve">Polecenie wyjazdu służbowego w przypadku nieobecności Sekretarza podpisuje Prezydent </w:t>
      </w:r>
      <w:r w:rsidRPr="00E10F51">
        <w:br/>
        <w:t xml:space="preserve">lub Zastępca Prezydenta. </w:t>
      </w:r>
    </w:p>
    <w:p w14:paraId="0051692F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 xml:space="preserve">2. Pracownik delegowany do odbycia podróży służbowej zagranicznej obligatoryjnie otrzymuje zaliczkę  w walucie obcej na niezbędne koszty podróży, w wysokości wynikającej ze wstępnej kalkulacji kosztów. Zaliczka za zgodą pracownika może być wypłacana w walucie polskiej, </w:t>
      </w:r>
      <w:r w:rsidRPr="00E10F51">
        <w:br/>
        <w:t>w wysokości stanowiącej równowartość zaliczki w walucie przeliczonej, wg średniego kursu złotego określonego przez NBP z dnia wypłaty zaliczki.</w:t>
      </w:r>
    </w:p>
    <w:p w14:paraId="4E3CE9FE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3. W uzasadnionych przypadkach Prezydent/Sekretarz może wyrazić zgodę na:</w:t>
      </w:r>
    </w:p>
    <w:p w14:paraId="11E99EC7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1) korzystanie z samochodu prywatnego lub służbowego;</w:t>
      </w:r>
    </w:p>
    <w:p w14:paraId="4A7CF090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2) przejazd drogami płatnymi i autostradami;</w:t>
      </w:r>
    </w:p>
    <w:p w14:paraId="3625ADF6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3) zwrot opłaty za parkowanie;</w:t>
      </w:r>
    </w:p>
    <w:p w14:paraId="5E8F948D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4) zwrot kosztów za nocleg, stwierdzonych rachunkiem/fakturą w wysokości przekraczającej limit;</w:t>
      </w:r>
    </w:p>
    <w:p w14:paraId="4542CB6D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5) poniesienie kosztów przekraczających określone limity lub ryczałty oraz inne udokumentowane koszty delegacji;</w:t>
      </w:r>
    </w:p>
    <w:p w14:paraId="2E82E526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lastRenderedPageBreak/>
        <w:t xml:space="preserve">6) zwrot kosztów na podstawie pisemnego oświadczenia pracownika o przyczynach braku udokumentowania kosztów podróży służbowej – incydentalnie w wyjątkowych przypadkach. </w:t>
      </w:r>
    </w:p>
    <w:p w14:paraId="6E9DA065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4. Rozliczenia kosztów podróży służbowej zagranicznej dokonuje się na formularzu „polecenie wyjazdu służbowego”, dołączając wszystkie dowody księgowe związane z realizacją polecenia wyjazdu służbowego.</w:t>
      </w:r>
    </w:p>
    <w:p w14:paraId="301F285F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5. Następnie polecenie wyjazdu służbowego podlega sprawdzeniu pod względem merytorycznym przez upoważnioną osobę, formalno-rachunkowym i zatwierdzenie do wypłaty a także wskazaniu klasyfikacji budżetowej (dział, rozdział, paragraf).</w:t>
      </w:r>
    </w:p>
    <w:p w14:paraId="365C8AB8" w14:textId="3F180BE0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6. Po zatwierdzeniu rozliczenia kosztów delegacji , w przypadku konieczności wpłaty lub wypłaty środków pieniężnych z rozliczenia, pracownik księgowości  dokonuje zwrotu należności na wskazane przez delegowanego pracownika konto bankowe. Rozliczenia kosztów podróży dokonuje się w walucie otrzymanej zaliczki.</w:t>
      </w:r>
    </w:p>
    <w:p w14:paraId="17429641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 xml:space="preserve">7. W sytuacji, gdy pracownikowi nie wypłacono zaliczki, przyjmuje się, że dniem poniesienia kosztów jest moment złożenia przez pracownika rozliczenia kosztów tej podróży – do przeliczenia na złote kosztów zagranicznej podróży służbowej stosuje się kurs średni ogłoszony przez NBP </w:t>
      </w:r>
      <w:r w:rsidRPr="00E10F51">
        <w:br/>
        <w:t>z ostatniego dnia roboczego poprzedzającego dzień rozliczenia. Nie przelicza się osobno dokumentów wg ich dat.</w:t>
      </w:r>
    </w:p>
    <w:p w14:paraId="708AF42E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  <w:rPr>
          <w:b/>
        </w:rPr>
      </w:pPr>
      <w:r w:rsidRPr="00E10F51">
        <w:rPr>
          <w:b/>
        </w:rPr>
        <w:t>III. Postanowienia wspólne dla delegacji krajowych i zagranicznych.</w:t>
      </w:r>
    </w:p>
    <w:p w14:paraId="1DC68E3C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1. Delegowany pracownik ma obowiązek dokumentowania kosztów podróży – załączania rachunków, faktur, biletów itp. Jeżeli przedstawienie dokumentów nie jest możliwe  w przypadku zagubienia lub niemożności ich otrzymania, pracownik składa pisemne oświadczenie o poniesionych wydatkach w trakcie podróży służbowej oraz o przyczynach braku ich udokumentowania.</w:t>
      </w:r>
    </w:p>
    <w:p w14:paraId="654B61A5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2. Jeżeli z rachunku/faktury za usługi hotelowe lub szkoleniowe nie wynika, czy i jakie posiłki były zapewnione w cenie tych usług, pracownik łącznie z rozliczeniem kosztów podróży służbowej składa oświadczenie na druku „Polecenie wyjazdu służbowego”, z jakich i ilu posiłków korzystał w czasie podróży służbowej.</w:t>
      </w:r>
    </w:p>
    <w:p w14:paraId="17EDEC95" w14:textId="77777777" w:rsidR="00100D64" w:rsidRPr="00E10F51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3. Delegowany pracownik zobowiązany jest do rozliczenia kosztów delegacji niezwłocznie, jednak nie później niż w ciągu 14 dni /podróże krajowe/ i 21 dni /podróże zagraniczne/ - od daty zakończenia podróży służbowej,</w:t>
      </w:r>
    </w:p>
    <w:p w14:paraId="1D99CA5A" w14:textId="4C6FBE8C" w:rsidR="00100D64" w:rsidRPr="007A56C5" w:rsidRDefault="00100D64" w:rsidP="00E10F51">
      <w:pPr>
        <w:pStyle w:val="Tekstpodstawowywcity"/>
        <w:spacing w:line="319" w:lineRule="auto"/>
        <w:ind w:left="0" w:firstLine="0"/>
        <w:jc w:val="both"/>
      </w:pPr>
      <w:r w:rsidRPr="00E10F51">
        <w:t>4. Ustalenia dotyczące kosztów podróży służbowych radnych uregulowane zostały w odrębnych przepisach</w:t>
      </w:r>
      <w:r w:rsidR="005E4BBF">
        <w:t>,</w:t>
      </w:r>
      <w:r w:rsidRPr="00E10F51">
        <w:t xml:space="preserve"> tj. rozporządzeniu Ministra Spraw Wewnętrznych i Administracji</w:t>
      </w:r>
      <w:r w:rsidR="00F00016">
        <w:t xml:space="preserve"> z dnia 31 lipca 2000</w:t>
      </w:r>
      <w:r w:rsidR="00F00016" w:rsidRPr="00F00016">
        <w:t xml:space="preserve"> w sprawie sposobu ustalania należności z tytułu zwrotu kosztów podróży służbowych radnych gminy.</w:t>
      </w:r>
      <w:r w:rsidR="00F00016">
        <w:t xml:space="preserve"> </w:t>
      </w:r>
      <w:r w:rsidR="00F00016">
        <w:br/>
      </w:r>
      <w:r w:rsidR="00F00016" w:rsidRPr="007A56C5">
        <w:t>(</w:t>
      </w:r>
      <w:r w:rsidRPr="007A56C5">
        <w:t xml:space="preserve"> </w:t>
      </w:r>
      <w:r w:rsidR="005E4BBF" w:rsidRPr="007A56C5">
        <w:t xml:space="preserve">Dz. </w:t>
      </w:r>
      <w:r w:rsidRPr="007A56C5">
        <w:t xml:space="preserve">U. </w:t>
      </w:r>
      <w:r w:rsidR="005E4BBF" w:rsidRPr="007A56C5">
        <w:t xml:space="preserve">2000 </w:t>
      </w:r>
      <w:r w:rsidRPr="007A56C5">
        <w:t xml:space="preserve">Nr 66 poz. 800 z </w:t>
      </w:r>
      <w:proofErr w:type="spellStart"/>
      <w:r w:rsidRPr="007A56C5">
        <w:t>późn</w:t>
      </w:r>
      <w:proofErr w:type="spellEnd"/>
      <w:r w:rsidRPr="007A56C5">
        <w:t xml:space="preserve">. </w:t>
      </w:r>
      <w:proofErr w:type="spellStart"/>
      <w:r w:rsidRPr="007A56C5">
        <w:t>zm</w:t>
      </w:r>
      <w:proofErr w:type="spellEnd"/>
      <w:r w:rsidRPr="007A56C5">
        <w:t>). Do podróży odbywanych poza granicami kraju stosuje się zasady określone w rozporządzenie Ministra Pracy i Polityki Społecznej z dnia 29 stycznia 2013 w sprawie wysokości oraz warunków ustalania należności przysługujących pracownikowi zatrudnionemu w państwowej lub samorządowej jednostce sfery budżetowej z tytułu podróży służbowej na obszarze kraju oraz poza granicami kraju (</w:t>
      </w:r>
      <w:r w:rsidR="005E4BBF" w:rsidRPr="007A56C5">
        <w:t>D</w:t>
      </w:r>
      <w:r w:rsidRPr="007A56C5">
        <w:t>z. U. z 2013 r, poz. 167</w:t>
      </w:r>
      <w:r w:rsidR="005E4BBF" w:rsidRPr="007A56C5">
        <w:t xml:space="preserve"> ze zm.</w:t>
      </w:r>
      <w:r w:rsidRPr="007A56C5">
        <w:t>) i rozlicza się wg zasad przyjętych w Instrukcji.</w:t>
      </w:r>
    </w:p>
    <w:p w14:paraId="2FF49758" w14:textId="60C96A7B" w:rsidR="00100D64" w:rsidRPr="00E10F51" w:rsidRDefault="00100D64" w:rsidP="00E10F51">
      <w:pPr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6C5">
        <w:rPr>
          <w:rFonts w:ascii="Times New Roman" w:hAnsi="Times New Roman" w:cs="Times New Roman"/>
          <w:sz w:val="24"/>
          <w:szCs w:val="24"/>
        </w:rPr>
        <w:t>5. Przy rozliczaniu kosztów za przejazd w podróży krajowej lub podróży zagranicznej samochodem osobowym, motocyklem lub motorowerem niebędącym własnością pracodawcy mają zastosowanie przepisy art. 34a ust. 2 ustawy z dnia 6 września 2001 r o transporcie drogowym (</w:t>
      </w:r>
      <w:proofErr w:type="spellStart"/>
      <w:r w:rsidR="005E4BBF" w:rsidRPr="007A56C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E4BBF" w:rsidRPr="007A56C5">
        <w:rPr>
          <w:rFonts w:ascii="Times New Roman" w:hAnsi="Times New Roman" w:cs="Times New Roman"/>
          <w:sz w:val="24"/>
          <w:szCs w:val="24"/>
        </w:rPr>
        <w:t xml:space="preserve">. Dz.U. 2022 poz. </w:t>
      </w:r>
      <w:r w:rsidR="005E4BBF" w:rsidRPr="007A56C5">
        <w:rPr>
          <w:rFonts w:ascii="Times New Roman" w:hAnsi="Times New Roman" w:cs="Times New Roman"/>
          <w:sz w:val="24"/>
          <w:szCs w:val="24"/>
        </w:rPr>
        <w:lastRenderedPageBreak/>
        <w:t>2201 ze zm.</w:t>
      </w:r>
      <w:r w:rsidRPr="007A56C5">
        <w:rPr>
          <w:rFonts w:ascii="Times New Roman" w:hAnsi="Times New Roman" w:cs="Times New Roman"/>
          <w:sz w:val="24"/>
          <w:szCs w:val="24"/>
        </w:rPr>
        <w:t xml:space="preserve">) oraz Rozporządzenia Ministra Infrastruktury z dnia 25 marca 2002 r. w sprawie warunków ustalania oraz sposobu dokonywania zwrotu kosztów używania do celów służbowych samochodów osobowych, motocykli i motorowerów niebędących własnością pracodawcy (Dz. U. z 2002 r. nr 27, poz. 271 ze zm.). </w:t>
      </w:r>
      <w:r w:rsidRPr="007A5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przejazd w podróży służbowej samochodem prywatnym pracownikowi przysługuje zwrot kosztów w wysokości </w:t>
      </w:r>
      <w:r w:rsidR="009D44DA" w:rsidRPr="007A5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określonej </w:t>
      </w:r>
      <w:r w:rsidR="007A56C5" w:rsidRPr="007A56C5">
        <w:rPr>
          <w:rFonts w:ascii="Times New Roman" w:eastAsia="Times New Roman" w:hAnsi="Times New Roman" w:cs="Times New Roman"/>
          <w:sz w:val="24"/>
          <w:szCs w:val="24"/>
          <w:lang w:eastAsia="pl-PL"/>
        </w:rPr>
        <w:t>w Zarządzeniu Prezydenta Miasta Łomża w sprawie ustalenia zasad obsługi transportowej w Urzędzie Miejskim w Łomży.</w:t>
      </w:r>
      <w:r w:rsidR="009D44DA" w:rsidRPr="007A5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5ECABB" w14:textId="77777777" w:rsidR="00100D64" w:rsidRPr="00E10F51" w:rsidRDefault="00100D64" w:rsidP="009D44DA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6. Wszystkie dokumenty rozliczeniowe podlegają akceptacji Skarbnika lub osoby przez niego upoważnionej w ramach kontroli wynikającej z art. 53 i 54 ustawy o finansach publicznych.</w:t>
      </w:r>
    </w:p>
    <w:p w14:paraId="309457E1" w14:textId="77777777" w:rsidR="002A32CC" w:rsidRPr="00E10F51" w:rsidRDefault="002A32CC" w:rsidP="00E10F51">
      <w:pPr>
        <w:spacing w:after="0" w:line="31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C1473" w14:textId="77777777" w:rsidR="00F715A1" w:rsidRPr="00E10F51" w:rsidRDefault="00F715A1" w:rsidP="00E10F51">
      <w:pPr>
        <w:spacing w:after="0" w:line="31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F51">
        <w:rPr>
          <w:rFonts w:ascii="Times New Roman" w:hAnsi="Times New Roman" w:cs="Times New Roman"/>
          <w:b/>
          <w:sz w:val="24"/>
          <w:szCs w:val="24"/>
        </w:rPr>
        <w:t>§ 13 Inwestycje długoterminowe: akcje, udziały, dopłaty</w:t>
      </w:r>
    </w:p>
    <w:p w14:paraId="72A96514" w14:textId="77777777" w:rsidR="00F715A1" w:rsidRPr="00E10F51" w:rsidRDefault="00F715A1" w:rsidP="00E10F51">
      <w:pPr>
        <w:spacing w:after="0" w:line="31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97A048" w14:textId="43B440F3" w:rsidR="00F715A1" w:rsidRPr="00E10F51" w:rsidRDefault="00F715A1" w:rsidP="006C4A7E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1. Dokumentacja dotycząca nabywania i zbywania akcji, udziałów, wnoszenia i zwrotu dopłat do kapitału spółek Miasta Łomża gromadzona jest na „Samodzielnym Stanowisku ds. Nadzoru Właścicielskiego”.</w:t>
      </w:r>
    </w:p>
    <w:p w14:paraId="3EECD946" w14:textId="77777777" w:rsidR="00F715A1" w:rsidRPr="00E10F51" w:rsidRDefault="00F715A1" w:rsidP="006C4A7E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2. Inspektor ds. Nadzoru Właścicielskiego przek</w:t>
      </w:r>
      <w:r w:rsidR="00920DE3" w:rsidRPr="00E10F51">
        <w:rPr>
          <w:rFonts w:ascii="Times New Roman" w:hAnsi="Times New Roman" w:cs="Times New Roman"/>
          <w:sz w:val="24"/>
          <w:szCs w:val="24"/>
        </w:rPr>
        <w:t>a</w:t>
      </w:r>
      <w:r w:rsidRPr="00E10F51">
        <w:rPr>
          <w:rFonts w:ascii="Times New Roman" w:hAnsi="Times New Roman" w:cs="Times New Roman"/>
          <w:sz w:val="24"/>
          <w:szCs w:val="24"/>
        </w:rPr>
        <w:t>zuje do księgowości, w terminie 14 dni od daty zdarzenia gospodarcz</w:t>
      </w:r>
      <w:r w:rsidR="00920DE3" w:rsidRPr="00E10F51">
        <w:rPr>
          <w:rFonts w:ascii="Times New Roman" w:hAnsi="Times New Roman" w:cs="Times New Roman"/>
          <w:sz w:val="24"/>
          <w:szCs w:val="24"/>
        </w:rPr>
        <w:t>ego, uwierzytelnione za zgodność</w:t>
      </w:r>
      <w:r w:rsidRPr="00E10F51">
        <w:rPr>
          <w:rFonts w:ascii="Times New Roman" w:hAnsi="Times New Roman" w:cs="Times New Roman"/>
          <w:sz w:val="24"/>
          <w:szCs w:val="24"/>
        </w:rPr>
        <w:t xml:space="preserve"> z oryginałem k</w:t>
      </w:r>
      <w:r w:rsidR="006C4A7E">
        <w:rPr>
          <w:rFonts w:ascii="Times New Roman" w:hAnsi="Times New Roman" w:cs="Times New Roman"/>
          <w:sz w:val="24"/>
          <w:szCs w:val="24"/>
        </w:rPr>
        <w:t>o</w:t>
      </w:r>
      <w:r w:rsidRPr="00E10F51">
        <w:rPr>
          <w:rFonts w:ascii="Times New Roman" w:hAnsi="Times New Roman" w:cs="Times New Roman"/>
          <w:sz w:val="24"/>
          <w:szCs w:val="24"/>
        </w:rPr>
        <w:t xml:space="preserve">pie dokumentów powodujących zmiany ilościowo-wartościowe lub inne zdarzenia gospodarcze w nadzorowanym zakresie, a w przypadku wniesienia aportu do spółki koordynuje przekazanie środka trwałego (uchwała, umowa, akt notarialny) i przekazuje do księgowości dane niezbędne do wystawienia faktury Vat. </w:t>
      </w:r>
    </w:p>
    <w:p w14:paraId="1F583A95" w14:textId="7DBFD751" w:rsidR="00920DE3" w:rsidRPr="00E10F51" w:rsidRDefault="00920DE3" w:rsidP="006C4A7E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3. Inspektor ds. Nadzoru Właścicielskiego przygotowuje odpowiednie dokumenty do wydania zarządzenia, przygotowania aktu notarialnego, podjęcia odpowiednich uchwał (w tym o nadzorze przejmującej jednostki organizacyjnej nad prawidłowym przejęciem składników zorganizowanej części przedsiębiorstwa i przekazaniem jej do innej miejskiej jednostki organizacyjnej, otrzymującej składniki majątkowe).</w:t>
      </w:r>
    </w:p>
    <w:p w14:paraId="16CC2C0A" w14:textId="77777777" w:rsidR="003D79C4" w:rsidRPr="00E10F51" w:rsidRDefault="003D79C4" w:rsidP="00E10F51">
      <w:pPr>
        <w:spacing w:after="0" w:line="319" w:lineRule="auto"/>
        <w:jc w:val="center"/>
        <w:rPr>
          <w:rFonts w:ascii="Times New Roman" w:hAnsi="Times New Roman" w:cs="Times New Roman"/>
          <w:b/>
          <w:color w:val="9BBB59" w:themeColor="accent3"/>
          <w:sz w:val="24"/>
          <w:szCs w:val="24"/>
        </w:rPr>
      </w:pPr>
    </w:p>
    <w:p w14:paraId="31C2412B" w14:textId="77777777" w:rsidR="006C4A7E" w:rsidRDefault="006C4A7E" w:rsidP="00E10F51">
      <w:pPr>
        <w:spacing w:after="0" w:line="31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AD7AE" w14:textId="77777777" w:rsidR="00206B7A" w:rsidRDefault="00206B7A" w:rsidP="00E10F51">
      <w:pPr>
        <w:spacing w:after="0" w:line="31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F51">
        <w:rPr>
          <w:rFonts w:ascii="Times New Roman" w:hAnsi="Times New Roman" w:cs="Times New Roman"/>
          <w:b/>
          <w:sz w:val="24"/>
          <w:szCs w:val="24"/>
        </w:rPr>
        <w:t>§ 1</w:t>
      </w:r>
      <w:r w:rsidR="00007617" w:rsidRPr="00E10F51">
        <w:rPr>
          <w:rFonts w:ascii="Times New Roman" w:hAnsi="Times New Roman" w:cs="Times New Roman"/>
          <w:b/>
          <w:sz w:val="24"/>
          <w:szCs w:val="24"/>
        </w:rPr>
        <w:t>4</w:t>
      </w:r>
      <w:r w:rsidRPr="00E10F51">
        <w:rPr>
          <w:rFonts w:ascii="Times New Roman" w:hAnsi="Times New Roman" w:cs="Times New Roman"/>
          <w:b/>
          <w:sz w:val="24"/>
          <w:szCs w:val="24"/>
        </w:rPr>
        <w:t xml:space="preserve"> Dokumentacja operacji gospodarczych w zakresie majątku trwałego</w:t>
      </w:r>
      <w:r w:rsidR="002F0448" w:rsidRPr="00E10F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40E582" w14:textId="77777777" w:rsidR="006D46B6" w:rsidRPr="00E10F51" w:rsidRDefault="006D46B6" w:rsidP="00E10F51">
      <w:pPr>
        <w:spacing w:after="0" w:line="31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18804" w14:textId="77777777" w:rsidR="00206B7A" w:rsidRPr="00E10F51" w:rsidRDefault="00206B7A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b/>
          <w:sz w:val="24"/>
          <w:szCs w:val="24"/>
        </w:rPr>
        <w:t>1. Środki trwałe</w:t>
      </w:r>
      <w:r w:rsidRPr="00E10F51">
        <w:rPr>
          <w:rFonts w:ascii="Times New Roman" w:hAnsi="Times New Roman" w:cs="Times New Roman"/>
          <w:sz w:val="24"/>
          <w:szCs w:val="24"/>
        </w:rPr>
        <w:t>. Do środków trwałych zalicza się w szczególności: nieruchomości w tym grunty, prawo użytkowania wieczystego gruntu, budowle, budynki, a także lokale stanowią</w:t>
      </w:r>
      <w:r w:rsidR="0077524F" w:rsidRPr="00E10F51">
        <w:rPr>
          <w:rFonts w:ascii="Times New Roman" w:hAnsi="Times New Roman" w:cs="Times New Roman"/>
          <w:sz w:val="24"/>
          <w:szCs w:val="24"/>
        </w:rPr>
        <w:t>c</w:t>
      </w:r>
      <w:r w:rsidRPr="00E10F51">
        <w:rPr>
          <w:rFonts w:ascii="Times New Roman" w:hAnsi="Times New Roman" w:cs="Times New Roman"/>
          <w:sz w:val="24"/>
          <w:szCs w:val="24"/>
        </w:rPr>
        <w:t>e odręb</w:t>
      </w:r>
      <w:r w:rsidR="0077524F" w:rsidRPr="00E10F51">
        <w:rPr>
          <w:rFonts w:ascii="Times New Roman" w:hAnsi="Times New Roman" w:cs="Times New Roman"/>
          <w:sz w:val="24"/>
          <w:szCs w:val="24"/>
        </w:rPr>
        <w:t>n</w:t>
      </w:r>
      <w:r w:rsidRPr="00E10F51">
        <w:rPr>
          <w:rFonts w:ascii="Times New Roman" w:hAnsi="Times New Roman" w:cs="Times New Roman"/>
          <w:sz w:val="24"/>
          <w:szCs w:val="24"/>
        </w:rPr>
        <w:t>ą własność</w:t>
      </w:r>
      <w:r w:rsidR="0077524F" w:rsidRPr="00E10F51">
        <w:rPr>
          <w:rFonts w:ascii="Times New Roman" w:hAnsi="Times New Roman" w:cs="Times New Roman"/>
          <w:sz w:val="24"/>
          <w:szCs w:val="24"/>
        </w:rPr>
        <w:t>. A także maszyny urządzenia, środki transportu i inne. Pod pojęciem „środki trwałe” rozumie się rzeczowe aktywa trwałe i zrównane z nimi, o przewidywanym okresie ekonomicznej użyteczności dłuższej niż rok, kompletne, zdatne do użytku i przeznaczone na potrzeby jednostki. Do środków trwałych umarzanych stopniowo zalicza się środki trwałe o wartości określonej w przepisach o podat</w:t>
      </w:r>
      <w:r w:rsidR="00AC1BC1" w:rsidRPr="00E10F51">
        <w:rPr>
          <w:rFonts w:ascii="Times New Roman" w:hAnsi="Times New Roman" w:cs="Times New Roman"/>
          <w:sz w:val="24"/>
          <w:szCs w:val="24"/>
        </w:rPr>
        <w:t>ku dochodowym od osób prawnych, dla których odpisy amortyzacyjne są uznawane w koszty, czyli o wartości początkowej powyżej 10 000 zł.</w:t>
      </w:r>
    </w:p>
    <w:p w14:paraId="2FBBC87D" w14:textId="77777777" w:rsidR="00AC1BC1" w:rsidRPr="00E10F51" w:rsidRDefault="00AC1BC1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2. Inwestycje (środki trwałe w budowie) to zaliczane do aktywów trwałych trwałe środki w okresie ich budowy, montażu lub ulepszenia. Do inwestycji zalicza się w szczegółowości koszty:</w:t>
      </w:r>
    </w:p>
    <w:p w14:paraId="52071E61" w14:textId="77777777" w:rsidR="00AC1BC1" w:rsidRPr="00E10F51" w:rsidRDefault="00AC1BC1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1) dokumentacji projektowej inwestycji,</w:t>
      </w:r>
    </w:p>
    <w:p w14:paraId="76254733" w14:textId="77777777" w:rsidR="00AC1BC1" w:rsidRPr="00E10F51" w:rsidRDefault="00AC1BC1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2) badań geologicznych, geograficznych oraz pomiarów geodezyjnych,</w:t>
      </w:r>
    </w:p>
    <w:p w14:paraId="0F29792D" w14:textId="77777777" w:rsidR="00AC1BC1" w:rsidRPr="00E10F51" w:rsidRDefault="00AC1BC1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lastRenderedPageBreak/>
        <w:t>3) przygotowania terenu pod budowę,</w:t>
      </w:r>
    </w:p>
    <w:p w14:paraId="451A5A63" w14:textId="77777777" w:rsidR="00AC1BC1" w:rsidRPr="00E10F51" w:rsidRDefault="00AC1BC1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4) nabycia gruntów i innych składników rzeczowego majątku trwałego,</w:t>
      </w:r>
    </w:p>
    <w:p w14:paraId="1F0A53CB" w14:textId="77777777" w:rsidR="00AC1BC1" w:rsidRPr="00E10F51" w:rsidRDefault="00AC1BC1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5) opłaty z tytułu użytkowania gruntów i terenów w okresie budowy obiektu oraz z tytułu uzyskania lokalizacji pod budowę,</w:t>
      </w:r>
    </w:p>
    <w:p w14:paraId="6A3D65B1" w14:textId="77777777" w:rsidR="00AC1BC1" w:rsidRPr="00E10F51" w:rsidRDefault="00DD2CD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6)</w:t>
      </w:r>
      <w:r w:rsidR="00AC1BC1" w:rsidRPr="00E10F51">
        <w:rPr>
          <w:rFonts w:ascii="Times New Roman" w:hAnsi="Times New Roman" w:cs="Times New Roman"/>
          <w:sz w:val="24"/>
          <w:szCs w:val="24"/>
        </w:rPr>
        <w:t xml:space="preserve"> odszkodowania za dostarczenie obiektów zastępczych, przesiedlenie osób z terenów zajętych na potrzeby inwestycji,</w:t>
      </w:r>
    </w:p>
    <w:p w14:paraId="50731410" w14:textId="77777777" w:rsidR="00AC1BC1" w:rsidRPr="00E10F51" w:rsidRDefault="00AC1BC1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7</w:t>
      </w:r>
      <w:r w:rsidR="00DD2CD4" w:rsidRPr="00E10F51">
        <w:rPr>
          <w:rFonts w:ascii="Times New Roman" w:hAnsi="Times New Roman" w:cs="Times New Roman"/>
          <w:sz w:val="24"/>
          <w:szCs w:val="24"/>
        </w:rPr>
        <w:t>)</w:t>
      </w:r>
      <w:r w:rsidRPr="00E10F51">
        <w:rPr>
          <w:rFonts w:ascii="Times New Roman" w:hAnsi="Times New Roman" w:cs="Times New Roman"/>
          <w:sz w:val="24"/>
          <w:szCs w:val="24"/>
        </w:rPr>
        <w:t xml:space="preserve"> założenie zieleni,</w:t>
      </w:r>
    </w:p>
    <w:p w14:paraId="69D57EB4" w14:textId="77777777" w:rsidR="00AC1BC1" w:rsidRPr="00E10F51" w:rsidRDefault="00DD2CD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8)</w:t>
      </w:r>
      <w:r w:rsidR="00AC1BC1" w:rsidRPr="00E10F51">
        <w:rPr>
          <w:rFonts w:ascii="Times New Roman" w:hAnsi="Times New Roman" w:cs="Times New Roman"/>
          <w:sz w:val="24"/>
          <w:szCs w:val="24"/>
        </w:rPr>
        <w:t xml:space="preserve"> ulepszenie własnych i obcych, już istniejących Środków trwałych,</w:t>
      </w:r>
    </w:p>
    <w:p w14:paraId="3E6AB7E0" w14:textId="77777777" w:rsidR="00AC1BC1" w:rsidRPr="00E10F51" w:rsidRDefault="00DD2CD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9)</w:t>
      </w:r>
      <w:r w:rsidR="00AC1BC1" w:rsidRPr="00E10F51">
        <w:rPr>
          <w:rFonts w:ascii="Times New Roman" w:hAnsi="Times New Roman" w:cs="Times New Roman"/>
          <w:sz w:val="24"/>
          <w:szCs w:val="24"/>
        </w:rPr>
        <w:t xml:space="preserve"> </w:t>
      </w:r>
      <w:r w:rsidRPr="00E10F51">
        <w:rPr>
          <w:rFonts w:ascii="Times New Roman" w:hAnsi="Times New Roman" w:cs="Times New Roman"/>
          <w:sz w:val="24"/>
          <w:szCs w:val="24"/>
        </w:rPr>
        <w:t>zakup u</w:t>
      </w:r>
      <w:r w:rsidR="006C4A7E">
        <w:rPr>
          <w:rFonts w:ascii="Times New Roman" w:hAnsi="Times New Roman" w:cs="Times New Roman"/>
          <w:sz w:val="24"/>
          <w:szCs w:val="24"/>
        </w:rPr>
        <w:t>rządzeń technicznych, maszyn i ś</w:t>
      </w:r>
      <w:r w:rsidRPr="00E10F51">
        <w:rPr>
          <w:rFonts w:ascii="Times New Roman" w:hAnsi="Times New Roman" w:cs="Times New Roman"/>
          <w:sz w:val="24"/>
          <w:szCs w:val="24"/>
        </w:rPr>
        <w:t>rodków trwałych,</w:t>
      </w:r>
    </w:p>
    <w:p w14:paraId="1F1CE937" w14:textId="77777777" w:rsidR="00DD2CD4" w:rsidRPr="00E10F51" w:rsidRDefault="00DD2CD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10) transportu, załadunku, wyładunku i montażu,</w:t>
      </w:r>
    </w:p>
    <w:p w14:paraId="332B987B" w14:textId="77777777" w:rsidR="00DD2CD4" w:rsidRPr="00E10F51" w:rsidRDefault="00DD2CD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11) nadzoru autorskiego, inwestorskiego i generalnego wykonawcy,</w:t>
      </w:r>
    </w:p>
    <w:p w14:paraId="2A8574B0" w14:textId="77777777" w:rsidR="00DD2CD4" w:rsidRPr="00E10F51" w:rsidRDefault="00DD2CD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12) ubezpieczeń majątkowych Środków trwałych w budowie,</w:t>
      </w:r>
    </w:p>
    <w:p w14:paraId="5CDA3AC9" w14:textId="77777777" w:rsidR="00DD2CD4" w:rsidRPr="00E10F51" w:rsidRDefault="00DD2CD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13)nabycie podstawowych wartości niematerialnych i prawnych,</w:t>
      </w:r>
    </w:p>
    <w:p w14:paraId="3B0E095C" w14:textId="77777777" w:rsidR="00DD2CD4" w:rsidRPr="00E10F51" w:rsidRDefault="00DD2CD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14) inne koszty bezpośrednio związane z inwestycją.</w:t>
      </w:r>
    </w:p>
    <w:p w14:paraId="2489EE2F" w14:textId="77777777" w:rsidR="00AC1BC1" w:rsidRPr="00E10F51" w:rsidRDefault="00DD2CD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3. Jeżeli Środki trwałe uległy ulepszeniu/przebudowie/ rozbudowie, adaptacji lub modernizacji, to wartość początkowa tych środków, powiększana się o sumę wydatków na ich ulepszenie.</w:t>
      </w:r>
    </w:p>
    <w:p w14:paraId="5A8339CB" w14:textId="77777777" w:rsidR="00DD2CD4" w:rsidRPr="00E10F51" w:rsidRDefault="00DD2CD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4. Pozostał środki trwałe umarza się jednorazowo w miesiącu przyjęcia ich od użytkowania.</w:t>
      </w:r>
    </w:p>
    <w:p w14:paraId="774D0DD7" w14:textId="77777777" w:rsidR="00DD2CD4" w:rsidRPr="00E10F51" w:rsidRDefault="00DD2CD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5. Ewidencję </w:t>
      </w:r>
      <w:r w:rsidR="00007617" w:rsidRPr="00E10F51">
        <w:rPr>
          <w:rFonts w:ascii="Times New Roman" w:hAnsi="Times New Roman" w:cs="Times New Roman"/>
          <w:sz w:val="24"/>
          <w:szCs w:val="24"/>
        </w:rPr>
        <w:t xml:space="preserve">księgową </w:t>
      </w:r>
      <w:r w:rsidRPr="00E10F51">
        <w:rPr>
          <w:rFonts w:ascii="Times New Roman" w:hAnsi="Times New Roman" w:cs="Times New Roman"/>
          <w:sz w:val="24"/>
          <w:szCs w:val="24"/>
        </w:rPr>
        <w:t>pozostałych środków trwałych stanowią księgi pozostałych środków trwałych, prowadzone komputerowo przez Wydział Skarbu i Budżetu.</w:t>
      </w:r>
      <w:r w:rsidR="00007617" w:rsidRPr="00E10F51">
        <w:rPr>
          <w:rFonts w:ascii="Times New Roman" w:hAnsi="Times New Roman" w:cs="Times New Roman"/>
          <w:sz w:val="24"/>
          <w:szCs w:val="24"/>
        </w:rPr>
        <w:t xml:space="preserve"> Ewidencję ilościową prowadzi Wydział Obsługi Urzędu.</w:t>
      </w:r>
    </w:p>
    <w:p w14:paraId="6218DCED" w14:textId="77777777" w:rsidR="00DD2CD4" w:rsidRPr="00E10F51" w:rsidRDefault="00DD2CD4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6. Dowody księgowe podlegające ujęciu w ewidencji pozostałych środków trwałych powinn</w:t>
      </w:r>
      <w:r w:rsidR="00FA7153" w:rsidRPr="00E10F51">
        <w:rPr>
          <w:rFonts w:ascii="Times New Roman" w:hAnsi="Times New Roman" w:cs="Times New Roman"/>
          <w:sz w:val="24"/>
          <w:szCs w:val="24"/>
        </w:rPr>
        <w:t>y zawierać dane o numerach inwen</w:t>
      </w:r>
      <w:r w:rsidRPr="00E10F51">
        <w:rPr>
          <w:rFonts w:ascii="Times New Roman" w:hAnsi="Times New Roman" w:cs="Times New Roman"/>
          <w:sz w:val="24"/>
          <w:szCs w:val="24"/>
        </w:rPr>
        <w:t>tarzowych oraz miejscach ich użytkowania. Pozostałe środki trwałe podlegają trwałemu o</w:t>
      </w:r>
      <w:r w:rsidR="00FA7153" w:rsidRPr="00E10F51">
        <w:rPr>
          <w:rFonts w:ascii="Times New Roman" w:hAnsi="Times New Roman" w:cs="Times New Roman"/>
          <w:sz w:val="24"/>
          <w:szCs w:val="24"/>
        </w:rPr>
        <w:t>z</w:t>
      </w:r>
      <w:r w:rsidRPr="00E10F51">
        <w:rPr>
          <w:rFonts w:ascii="Times New Roman" w:hAnsi="Times New Roman" w:cs="Times New Roman"/>
          <w:sz w:val="24"/>
          <w:szCs w:val="24"/>
        </w:rPr>
        <w:t>nakowaniu num</w:t>
      </w:r>
      <w:r w:rsidR="00FA7153" w:rsidRPr="00E10F51">
        <w:rPr>
          <w:rFonts w:ascii="Times New Roman" w:hAnsi="Times New Roman" w:cs="Times New Roman"/>
          <w:sz w:val="24"/>
          <w:szCs w:val="24"/>
        </w:rPr>
        <w:t>e</w:t>
      </w:r>
      <w:r w:rsidRPr="00E10F51">
        <w:rPr>
          <w:rFonts w:ascii="Times New Roman" w:hAnsi="Times New Roman" w:cs="Times New Roman"/>
          <w:sz w:val="24"/>
          <w:szCs w:val="24"/>
        </w:rPr>
        <w:t>rami inwentarzowymi (</w:t>
      </w:r>
      <w:r w:rsidR="00FA7153" w:rsidRPr="00E10F51">
        <w:rPr>
          <w:rFonts w:ascii="Times New Roman" w:hAnsi="Times New Roman" w:cs="Times New Roman"/>
          <w:sz w:val="24"/>
          <w:szCs w:val="24"/>
        </w:rPr>
        <w:t>WOU).</w:t>
      </w:r>
    </w:p>
    <w:p w14:paraId="6EE0589F" w14:textId="77777777" w:rsidR="00FA7153" w:rsidRPr="00E10F51" w:rsidRDefault="00FA7153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7. Do szczegółowej ewidencji środków trwałych służą komputerowe księgi inwentarzowe oraz tabele amortyzacyjne</w:t>
      </w:r>
    </w:p>
    <w:p w14:paraId="2FB4B483" w14:textId="77777777" w:rsidR="00FA7153" w:rsidRPr="00E10F51" w:rsidRDefault="00FA7153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8. Zapisów w księdze inwentarzowej dokonuje się w porządku chronologicznym z podaniem co najmniej następujących danych:</w:t>
      </w:r>
    </w:p>
    <w:p w14:paraId="427DDD08" w14:textId="77777777" w:rsidR="00FA7153" w:rsidRPr="00E10F51" w:rsidRDefault="00FA7153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1) daty wpisu,</w:t>
      </w:r>
    </w:p>
    <w:p w14:paraId="719554C5" w14:textId="77777777" w:rsidR="00FA7153" w:rsidRPr="00E10F51" w:rsidRDefault="00FA7153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2) numeru inwentarzowego,</w:t>
      </w:r>
    </w:p>
    <w:p w14:paraId="08E1F3BE" w14:textId="77777777" w:rsidR="00FA7153" w:rsidRPr="00E10F51" w:rsidRDefault="00FA7153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 xml:space="preserve">3) nazwy Środka trwałego, </w:t>
      </w:r>
    </w:p>
    <w:p w14:paraId="5F508255" w14:textId="77777777" w:rsidR="00FA7153" w:rsidRPr="00E10F51" w:rsidRDefault="00FA7153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4) wartości początkowej,</w:t>
      </w:r>
    </w:p>
    <w:p w14:paraId="2EA4ED91" w14:textId="77777777" w:rsidR="00FA7153" w:rsidRPr="00E10F51" w:rsidRDefault="00FA7153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5) symboli klasyfikacji Środków trwałych,</w:t>
      </w:r>
    </w:p>
    <w:p w14:paraId="083AA2BB" w14:textId="77777777" w:rsidR="00FA7153" w:rsidRPr="00E10F51" w:rsidRDefault="00FA7153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6) rocznej stawki amortyzacji,</w:t>
      </w:r>
    </w:p>
    <w:p w14:paraId="4C81853F" w14:textId="77777777" w:rsidR="00FA7153" w:rsidRPr="00E10F51" w:rsidRDefault="00FA7153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7) roku budowy lub produkcji,</w:t>
      </w:r>
    </w:p>
    <w:p w14:paraId="1FE1AD43" w14:textId="77777777" w:rsidR="00FA7153" w:rsidRPr="00E10F51" w:rsidRDefault="00FA7153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8) daty przyjęcia do użytkowania,</w:t>
      </w:r>
    </w:p>
    <w:p w14:paraId="2FC0A1FB" w14:textId="77777777" w:rsidR="00FA7153" w:rsidRPr="00E10F51" w:rsidRDefault="00FA7153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9) miejsca użytkowania /pole spisowe/</w:t>
      </w:r>
    </w:p>
    <w:p w14:paraId="0C12EE55" w14:textId="77777777" w:rsidR="00FA7153" w:rsidRPr="00E10F51" w:rsidRDefault="00FA7153" w:rsidP="00E10F51">
      <w:pPr>
        <w:spacing w:after="0" w:line="31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10F51">
        <w:rPr>
          <w:rFonts w:ascii="Times New Roman" w:hAnsi="Times New Roman" w:cs="Times New Roman"/>
          <w:b/>
          <w:i/>
          <w:sz w:val="24"/>
          <w:szCs w:val="24"/>
        </w:rPr>
        <w:t>w odniesieniu do rozchodu</w:t>
      </w:r>
    </w:p>
    <w:p w14:paraId="4D4DE5AE" w14:textId="77777777" w:rsidR="00FA7153" w:rsidRPr="00E10F51" w:rsidRDefault="00FA7153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10) numeru pozycji księgowania rozchodu,</w:t>
      </w:r>
    </w:p>
    <w:p w14:paraId="407123E5" w14:textId="77777777" w:rsidR="00FA7153" w:rsidRPr="00E10F51" w:rsidRDefault="00CD5B2F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11/) numeru pozycji przychodu (inwentarzowy) rozchodowanego Środka trwałego,</w:t>
      </w:r>
    </w:p>
    <w:p w14:paraId="4F7AE04E" w14:textId="77777777" w:rsidR="00CD5B2F" w:rsidRPr="00E10F51" w:rsidRDefault="00CD5B2F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12) daty rozchodu,</w:t>
      </w:r>
    </w:p>
    <w:p w14:paraId="37FC018E" w14:textId="77777777" w:rsidR="00CD5B2F" w:rsidRPr="00E10F51" w:rsidRDefault="00CD5B2F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13) wartości rozchodowanego środka trwałego,</w:t>
      </w:r>
    </w:p>
    <w:p w14:paraId="59D469AB" w14:textId="77777777" w:rsidR="00CD5B2F" w:rsidRPr="00E10F51" w:rsidRDefault="00CD5B2F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lastRenderedPageBreak/>
        <w:t>14) powodu rozchodu.</w:t>
      </w:r>
    </w:p>
    <w:p w14:paraId="44E6B118" w14:textId="77777777" w:rsidR="00CD5B2F" w:rsidRPr="00E10F51" w:rsidRDefault="00CD5B2F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9. Środki trwałe umarza się jednorazowo na dzień 31 grudnia lub z chwilą przekazania, sprzedaży czy likwidacji środka trwałego, zgodnie z tabelą amortyzacyjną.</w:t>
      </w:r>
    </w:p>
    <w:p w14:paraId="6124B5BE" w14:textId="77777777" w:rsidR="00BA7523" w:rsidRPr="00E10F51" w:rsidRDefault="00BA7523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10. W przypadku zakupu nowego środka trwałego, pracownik merytoryczny dokonujący zakupu na podstawie faktury lub rachunku, sporządza dowód przyjęcia środka trwałego OT w momencie przyjęcia tego środka do użytkowania. Dowód OT sporządza się w dwóch egzemplarzach: jeden dostarcza się niezwłocznie do WSB, w celu ujęcia w ewidencji syntetycznej ksiąg rachunkowych i prowadzonych ksiąg inwentarzowych, drugi</w:t>
      </w:r>
      <w:r w:rsidR="00F040FB" w:rsidRPr="00E10F51">
        <w:rPr>
          <w:rFonts w:ascii="Times New Roman" w:hAnsi="Times New Roman" w:cs="Times New Roman"/>
          <w:sz w:val="24"/>
          <w:szCs w:val="24"/>
        </w:rPr>
        <w:t xml:space="preserve"> pozostaje w wydziale merytorycznym</w:t>
      </w:r>
      <w:r w:rsidRPr="00E10F51">
        <w:rPr>
          <w:rFonts w:ascii="Times New Roman" w:hAnsi="Times New Roman" w:cs="Times New Roman"/>
          <w:sz w:val="24"/>
          <w:szCs w:val="24"/>
        </w:rPr>
        <w:t xml:space="preserve"> Ten sam sposób postępowania przyjmuje się w przypadku przyjęcia środka trwałego z inwestycji, przy czym przed sporządzeniem druku OT należy uzgodnić z odpowiednim pracownikiem merytorycznym Wydziału Sk</w:t>
      </w:r>
      <w:r w:rsidR="000D2910" w:rsidRPr="00E10F51">
        <w:rPr>
          <w:rFonts w:ascii="Times New Roman" w:hAnsi="Times New Roman" w:cs="Times New Roman"/>
          <w:sz w:val="24"/>
          <w:szCs w:val="24"/>
        </w:rPr>
        <w:t>a</w:t>
      </w:r>
      <w:r w:rsidRPr="00E10F51">
        <w:rPr>
          <w:rFonts w:ascii="Times New Roman" w:hAnsi="Times New Roman" w:cs="Times New Roman"/>
          <w:sz w:val="24"/>
          <w:szCs w:val="24"/>
        </w:rPr>
        <w:t>rbu i Budżetu</w:t>
      </w:r>
      <w:r w:rsidR="000D2910" w:rsidRPr="00E10F51">
        <w:rPr>
          <w:rFonts w:ascii="Times New Roman" w:hAnsi="Times New Roman" w:cs="Times New Roman"/>
          <w:sz w:val="24"/>
          <w:szCs w:val="24"/>
        </w:rPr>
        <w:t xml:space="preserve"> koszty zakończonej inwestycji. Dowód OT powinien zawierać nr kolejny i rok, charakterystykę środka trwałego, m.in. datę lub rok produkcji, dane techniczne, części składowe i inne. Do dowodu OT dołącza się kserokopię dokumentu stanowiącego podstawę jego wystawienia. W przypadku nieodpłatnego przekazania środka trwałego przez inną jednostkę lub osobę fizyczną podstawą zaewidencjonowania jest jed</w:t>
      </w:r>
      <w:r w:rsidR="00F040FB" w:rsidRPr="00E10F51">
        <w:rPr>
          <w:rFonts w:ascii="Times New Roman" w:hAnsi="Times New Roman" w:cs="Times New Roman"/>
          <w:sz w:val="24"/>
          <w:szCs w:val="24"/>
        </w:rPr>
        <w:t>en</w:t>
      </w:r>
      <w:r w:rsidR="000D2910" w:rsidRPr="00E10F51">
        <w:rPr>
          <w:rFonts w:ascii="Times New Roman" w:hAnsi="Times New Roman" w:cs="Times New Roman"/>
          <w:sz w:val="24"/>
          <w:szCs w:val="24"/>
        </w:rPr>
        <w:t xml:space="preserve"> z wymienionych dokumentów: decyzja o przekazaniu, akt darowizny, protokół przekazania, dowód PT, inny dokument potwierdzający nieodpłatne przekazanie określający wartość i podstawowe cechy środka trwałego. W przypadku nieruchomości głównym dokumentem stanowiącym podstawę do wystawienia dowodu OT jest akt notarialny</w:t>
      </w:r>
      <w:r w:rsidR="00F040FB" w:rsidRPr="00E10F51">
        <w:rPr>
          <w:rFonts w:ascii="Times New Roman" w:hAnsi="Times New Roman" w:cs="Times New Roman"/>
          <w:sz w:val="24"/>
          <w:szCs w:val="24"/>
        </w:rPr>
        <w:t xml:space="preserve"> lub decyzja </w:t>
      </w:r>
      <w:proofErr w:type="spellStart"/>
      <w:r w:rsidR="00F040FB" w:rsidRPr="00E10F51">
        <w:rPr>
          <w:rFonts w:ascii="Times New Roman" w:hAnsi="Times New Roman" w:cs="Times New Roman"/>
          <w:sz w:val="24"/>
          <w:szCs w:val="24"/>
        </w:rPr>
        <w:t>komunalizacyjna</w:t>
      </w:r>
      <w:proofErr w:type="spellEnd"/>
      <w:r w:rsidR="00F040FB" w:rsidRPr="00E10F51">
        <w:rPr>
          <w:rFonts w:ascii="Times New Roman" w:hAnsi="Times New Roman" w:cs="Times New Roman"/>
          <w:sz w:val="24"/>
          <w:szCs w:val="24"/>
        </w:rPr>
        <w:t>, wywłaszczeniowa itp.</w:t>
      </w:r>
      <w:r w:rsidR="000D2910" w:rsidRPr="00E10F51">
        <w:rPr>
          <w:rFonts w:ascii="Times New Roman" w:hAnsi="Times New Roman" w:cs="Times New Roman"/>
          <w:sz w:val="24"/>
          <w:szCs w:val="24"/>
        </w:rPr>
        <w:t>. Wycofanie środka trwałego z ewidencji następuje w wyniku</w:t>
      </w:r>
      <w:r w:rsidR="00F040FB" w:rsidRPr="00E10F51">
        <w:rPr>
          <w:rFonts w:ascii="Times New Roman" w:hAnsi="Times New Roman" w:cs="Times New Roman"/>
          <w:sz w:val="24"/>
          <w:szCs w:val="24"/>
        </w:rPr>
        <w:t xml:space="preserve"> sprzedaży, nieodpłatnego przekazania innej jednostce lub osobie, likwidacji lub stwierdzenia niedoboru w wyniku inwentaryzacji. Sprzedaż środka trwałego dokumentowana jest zgodnie z przepisami o podatku od towarów i usług. Fakturę sprzedaży wystawia Wydział Gospodarowania Nieruchomościami lub Wydział Skarbu i Budżetu. Mienie stanowiące odpady (wycofane z użytkowania) likwiduje się poprzez utylizację po uprzednim sporządzeniu protokołu przez komisję likwidacyjną powołaną przez Prezydenta Miasta.</w:t>
      </w:r>
    </w:p>
    <w:p w14:paraId="585D1390" w14:textId="77777777" w:rsidR="00CD5B2F" w:rsidRPr="00E10F51" w:rsidRDefault="00CD5B2F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</w:t>
      </w:r>
      <w:r w:rsidR="00CD7C21" w:rsidRPr="00E10F51">
        <w:rPr>
          <w:rFonts w:ascii="Times New Roman" w:hAnsi="Times New Roman" w:cs="Times New Roman"/>
          <w:sz w:val="24"/>
          <w:szCs w:val="24"/>
        </w:rPr>
        <w:t>1</w:t>
      </w:r>
      <w:r w:rsidRPr="00E10F51">
        <w:rPr>
          <w:rFonts w:ascii="Times New Roman" w:hAnsi="Times New Roman" w:cs="Times New Roman"/>
          <w:sz w:val="24"/>
          <w:szCs w:val="24"/>
        </w:rPr>
        <w:t xml:space="preserve">. </w:t>
      </w:r>
      <w:r w:rsidRPr="00E10F51">
        <w:rPr>
          <w:rFonts w:ascii="Times New Roman" w:hAnsi="Times New Roman" w:cs="Times New Roman"/>
          <w:b/>
          <w:sz w:val="24"/>
          <w:szCs w:val="24"/>
        </w:rPr>
        <w:t xml:space="preserve">Wartości niematerialne i prawne </w:t>
      </w:r>
      <w:r w:rsidRPr="00E10F51">
        <w:rPr>
          <w:rFonts w:ascii="Times New Roman" w:hAnsi="Times New Roman" w:cs="Times New Roman"/>
          <w:sz w:val="24"/>
          <w:szCs w:val="24"/>
        </w:rPr>
        <w:t>to nabyte przez Urząd, zliczane do aktywów trwałych, prawa majątkowe nadające się do gospodarczego wykorzystania, o przewidzianym okresie ekonomicznej użytkowości dłuższej niż rok, przeznaczone do używania na potrzeby Urzędu lub oddane do użytkowania na podstawie umowy, najmu, dzierżawy lub innej umowy o podobnym charakterze. Do wartości niematerialnych i prawnych zalicza się w szczegółowości: autorskie prawa majątkowe, prawa pokrewne, licencje, koncesje, prawa do wynalazków, patentów, znaków towarowych, wzorów użytkowych oraz zdobniczych oraz know-how. Wartości niematerialne i prawne wycenia się w cenie nabycia. Stopniowo umarza się wartości niematerialne i prawne o wartości początkowej powyżej 10 000 zł. Pozostałe wartości niematerialne i prawne umarzane są jednorazowo w miesiącu przyjęcia do użytkowania.</w:t>
      </w:r>
    </w:p>
    <w:p w14:paraId="05C4577A" w14:textId="77777777" w:rsidR="00CD7C21" w:rsidRPr="00E10F51" w:rsidRDefault="00CD7C21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12. Zakupione pozostałe środki trwałe oraz wartości niematerialne i prawne wprowadzane są do ewidencji na podstawie faktur lub rachunków dokumentujących zakup.</w:t>
      </w:r>
    </w:p>
    <w:p w14:paraId="585CA6D4" w14:textId="77777777" w:rsidR="00007617" w:rsidRPr="00E10F51" w:rsidRDefault="00007617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F51">
        <w:rPr>
          <w:rFonts w:ascii="Times New Roman" w:hAnsi="Times New Roman" w:cs="Times New Roman"/>
          <w:sz w:val="24"/>
          <w:szCs w:val="24"/>
        </w:rPr>
        <w:t>Szczegółowe zasady gospodarowania majątkiem trwałym i zasady odpowiedzialności za powierzone mienie określa odrębne zarządzenie.</w:t>
      </w:r>
    </w:p>
    <w:p w14:paraId="7579061A" w14:textId="77777777" w:rsidR="00BA7523" w:rsidRPr="00E10F51" w:rsidRDefault="00BA7523" w:rsidP="00E10F51">
      <w:pPr>
        <w:spacing w:after="0" w:line="31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C13A6" w14:textId="77777777" w:rsidR="00932FD1" w:rsidRPr="00E10F51" w:rsidRDefault="00932FD1" w:rsidP="00E10F51">
      <w:pPr>
        <w:pStyle w:val="Tekstpodstawowywcity"/>
        <w:spacing w:line="319" w:lineRule="auto"/>
        <w:ind w:left="426"/>
        <w:jc w:val="center"/>
        <w:rPr>
          <w:b/>
          <w:bCs/>
        </w:rPr>
      </w:pPr>
      <w:r w:rsidRPr="00E10F51">
        <w:rPr>
          <w:b/>
          <w:bCs/>
        </w:rPr>
        <w:lastRenderedPageBreak/>
        <w:t>§ 1</w:t>
      </w:r>
      <w:r w:rsidR="00333A88" w:rsidRPr="00E10F51">
        <w:rPr>
          <w:b/>
          <w:bCs/>
        </w:rPr>
        <w:t>5</w:t>
      </w:r>
      <w:r w:rsidRPr="00E10F51">
        <w:rPr>
          <w:b/>
          <w:bCs/>
        </w:rPr>
        <w:t xml:space="preserve"> Zasady opracowania merytorycznego dokumentów księgowych dochodów przez komórki organizacyjne urzędu i ich obieg</w:t>
      </w:r>
      <w:r w:rsidR="00920DE3" w:rsidRPr="00E10F51">
        <w:rPr>
          <w:b/>
          <w:bCs/>
        </w:rPr>
        <w:t xml:space="preserve"> – Należności i zobowiązania Miasta</w:t>
      </w:r>
    </w:p>
    <w:p w14:paraId="01BA990E" w14:textId="77777777" w:rsidR="00920DE3" w:rsidRPr="00E10F51" w:rsidRDefault="00920DE3" w:rsidP="00E10F51">
      <w:pPr>
        <w:pStyle w:val="Tekstpodstawowywcity"/>
        <w:spacing w:line="319" w:lineRule="auto"/>
        <w:ind w:left="426"/>
        <w:jc w:val="both"/>
        <w:rPr>
          <w:bCs/>
          <w:color w:val="92D050"/>
        </w:rPr>
      </w:pPr>
    </w:p>
    <w:p w14:paraId="6E8E6814" w14:textId="77777777" w:rsidR="00920DE3" w:rsidRPr="00E10F51" w:rsidRDefault="00920DE3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1. Wydziały nadzorujące dochody i przychody, zobowiązane są do ustalenia przypadających </w:t>
      </w:r>
    </w:p>
    <w:p w14:paraId="683BB7BC" w14:textId="77777777" w:rsidR="00920DE3" w:rsidRPr="00E10F51" w:rsidRDefault="00920DE3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należności pieniężnych z tego tytułu oraz terminowego podejmowania w stosunku do </w:t>
      </w:r>
    </w:p>
    <w:p w14:paraId="56048A6D" w14:textId="77777777" w:rsidR="00920DE3" w:rsidRPr="00E10F51" w:rsidRDefault="00920DE3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zobowiązanych czynności zmierzających do wykonania przez nich zobowiązania. Wydziały </w:t>
      </w:r>
    </w:p>
    <w:p w14:paraId="073F5D5B" w14:textId="77777777" w:rsidR="00920DE3" w:rsidRPr="00E10F51" w:rsidRDefault="00920DE3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nadzorujące poszczególne zadania są odpowiedzialne za ich realizację.</w:t>
      </w:r>
    </w:p>
    <w:p w14:paraId="24ED12CC" w14:textId="77777777" w:rsidR="00920DE3" w:rsidRPr="00E10F51" w:rsidRDefault="00920DE3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2. Odpowiednie dokumenty oraz informacje w tym zakresie wydział merytoryczny zobowiązany </w:t>
      </w:r>
    </w:p>
    <w:p w14:paraId="35F6F26D" w14:textId="77777777" w:rsidR="00920DE3" w:rsidRPr="00E10F51" w:rsidRDefault="00920DE3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jest przekazać do księgowości w celu ujęcia w ewidencji księgowej.</w:t>
      </w:r>
    </w:p>
    <w:p w14:paraId="5DBF2307" w14:textId="77777777" w:rsidR="00493CFD" w:rsidRPr="00E10F51" w:rsidRDefault="00493CFD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3. Wydział merytoryczny zobowiązany jest przekazywać do księgowości aktualne informacje o </w:t>
      </w:r>
    </w:p>
    <w:p w14:paraId="08AF9ECF" w14:textId="77777777" w:rsidR="00493CFD" w:rsidRPr="00E10F51" w:rsidRDefault="00493CFD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stanie należności w celu prawidłowego ujęcia ich stanu w księgach rachunkowych oraz rzetelnego </w:t>
      </w:r>
    </w:p>
    <w:p w14:paraId="546C27D1" w14:textId="77777777" w:rsidR="00493CFD" w:rsidRPr="00E10F51" w:rsidRDefault="00493CFD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sporządzania na tej podstawie sprawozdań finansowych i budżetowych.</w:t>
      </w:r>
    </w:p>
    <w:p w14:paraId="544054BE" w14:textId="77777777" w:rsidR="00493CFD" w:rsidRPr="00E10F51" w:rsidRDefault="00493CFD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4. Wydział merytoryczny zobowiązany jest do dokonywania z księgowością uzgodnień stanu </w:t>
      </w:r>
    </w:p>
    <w:p w14:paraId="42FFD25E" w14:textId="77777777" w:rsidR="00493CFD" w:rsidRPr="00E10F51" w:rsidRDefault="00493CFD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należności wynikających z ewidencji księgowej.</w:t>
      </w:r>
    </w:p>
    <w:p w14:paraId="6B3635B7" w14:textId="77777777" w:rsidR="00932FD1" w:rsidRPr="00E10F51" w:rsidRDefault="00493CFD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5. </w:t>
      </w:r>
      <w:r w:rsidR="00932FD1" w:rsidRPr="00E10F51">
        <w:rPr>
          <w:bCs/>
        </w:rPr>
        <w:t xml:space="preserve">Należności z tytułu dochodów, z wyjątkiem podatków i opłat podlegają ewidencji w Wydziale </w:t>
      </w:r>
    </w:p>
    <w:p w14:paraId="19B797F5" w14:textId="77777777" w:rsidR="00932FD1" w:rsidRPr="00E10F51" w:rsidRDefault="00932FD1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Skarbu i Budżetu na podstawie następujących dokumentów sporządzonych przez wydziały </w:t>
      </w:r>
    </w:p>
    <w:p w14:paraId="334D49D4" w14:textId="77777777" w:rsidR="00932FD1" w:rsidRPr="00E10F51" w:rsidRDefault="00920DE3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m</w:t>
      </w:r>
      <w:r w:rsidR="00932FD1" w:rsidRPr="00E10F51">
        <w:rPr>
          <w:bCs/>
        </w:rPr>
        <w:t>erytoryczne:</w:t>
      </w:r>
    </w:p>
    <w:p w14:paraId="371609DB" w14:textId="77777777" w:rsidR="00932FD1" w:rsidRPr="00E10F51" w:rsidRDefault="00932FD1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1) faktur, rachunków, aktów notarialnych, decyzji administracyjnych i pozostałych dokumentów,</w:t>
      </w:r>
    </w:p>
    <w:p w14:paraId="6384E71B" w14:textId="77777777" w:rsidR="009934C9" w:rsidRPr="00E10F51" w:rsidRDefault="00932FD1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2) w przypadku wniosku o zwrot nadpłaty z tytułu dochodów</w:t>
      </w:r>
      <w:r w:rsidR="009934C9" w:rsidRPr="00E10F51">
        <w:rPr>
          <w:bCs/>
        </w:rPr>
        <w:t xml:space="preserve">, w pierwszej kolejności trafia on do </w:t>
      </w:r>
    </w:p>
    <w:p w14:paraId="7CA2DAC2" w14:textId="77777777" w:rsidR="009934C9" w:rsidRPr="00E10F51" w:rsidRDefault="009934C9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wydziału merytorycznego, gdzie jest on opiniowany przez kierownika komórki lub upoważnioną </w:t>
      </w:r>
    </w:p>
    <w:p w14:paraId="0EAF5085" w14:textId="77777777" w:rsidR="00493CFD" w:rsidRPr="00E10F51" w:rsidRDefault="009934C9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osobę i stwierdza się zasadność zwrotu. Zaopiniowane podanie podlega zatwierdzeniu do wypłaty </w:t>
      </w:r>
    </w:p>
    <w:p w14:paraId="76B0C485" w14:textId="77777777" w:rsidR="00932FD1" w:rsidRPr="00E10F51" w:rsidRDefault="009934C9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przez Skarbnika Miasta i Prezydenta Miasta  lub osoby przez nich upoważnione.</w:t>
      </w:r>
    </w:p>
    <w:p w14:paraId="76702A15" w14:textId="77777777" w:rsidR="009934C9" w:rsidRPr="00E10F51" w:rsidRDefault="009934C9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3) w przypadku wniosków o udzielenie ulg, rozłożenie na raty, umorzenie w spłacie należności, do </w:t>
      </w:r>
    </w:p>
    <w:p w14:paraId="480B6CED" w14:textId="77777777" w:rsidR="009934C9" w:rsidRPr="00E10F51" w:rsidRDefault="009934C9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których nie stosuje się ustawy – ordynacja podatkowa, podlegają one opracowaniu przez właściwy </w:t>
      </w:r>
    </w:p>
    <w:p w14:paraId="795E9F54" w14:textId="77777777" w:rsidR="009934C9" w:rsidRPr="00E10F51" w:rsidRDefault="009934C9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wydział merytoryczny.</w:t>
      </w:r>
    </w:p>
    <w:p w14:paraId="3E13548C" w14:textId="77777777" w:rsidR="009934C9" w:rsidRPr="00E10F51" w:rsidRDefault="009934C9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4) w przypadku wniosków o ulgi w spłacie należności jednostek organizacyjnych Miasta, których </w:t>
      </w:r>
    </w:p>
    <w:p w14:paraId="069F6298" w14:textId="77777777" w:rsidR="009934C9" w:rsidRPr="00E10F51" w:rsidRDefault="009934C9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udzielenie należy do kompetencji Prezydenta Miasta lub Rady Miejskiej, opracowanie wniosku </w:t>
      </w:r>
    </w:p>
    <w:p w14:paraId="2B960BA1" w14:textId="77777777" w:rsidR="009934C9" w:rsidRPr="00E10F51" w:rsidRDefault="009934C9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dokonuje właściwa jednostka przy współpracy z odpowiednim wydziałem sprawującym nad nią </w:t>
      </w:r>
    </w:p>
    <w:p w14:paraId="3648F1FC" w14:textId="77777777" w:rsidR="009934C9" w:rsidRPr="00E10F51" w:rsidRDefault="009934C9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nadzór.</w:t>
      </w:r>
    </w:p>
    <w:p w14:paraId="277829DD" w14:textId="77777777" w:rsidR="009934C9" w:rsidRPr="00E10F51" w:rsidRDefault="009934C9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5) opracowanie wniosku polega w szczególności na:</w:t>
      </w:r>
    </w:p>
    <w:p w14:paraId="47EACA8B" w14:textId="77777777" w:rsidR="009934C9" w:rsidRPr="00E10F51" w:rsidRDefault="00E14864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a) skompletowaniu dokumentacji potwierdzającej zasadność udzielenia wnioskowanej ulgi,</w:t>
      </w:r>
    </w:p>
    <w:p w14:paraId="1569065F" w14:textId="77777777" w:rsidR="00E14864" w:rsidRPr="00E10F51" w:rsidRDefault="00E14864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b) opracowaniu informacji o dłużniku oraz przedstawienia propozycji co do sposobu załatwienia </w:t>
      </w:r>
    </w:p>
    <w:p w14:paraId="7926361C" w14:textId="77777777" w:rsidR="00E14864" w:rsidRPr="00E10F51" w:rsidRDefault="00E14864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sprawy,</w:t>
      </w:r>
    </w:p>
    <w:p w14:paraId="49F6DAF0" w14:textId="77777777" w:rsidR="00E14864" w:rsidRPr="00E10F51" w:rsidRDefault="00E14864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c) przygotowaniu stosownego projektu zarządzenia lub innego dokumentu,</w:t>
      </w:r>
    </w:p>
    <w:p w14:paraId="1E3A1250" w14:textId="77777777" w:rsidR="00E14864" w:rsidRPr="00E10F51" w:rsidRDefault="00E14864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d) uzyskaniu opinii radcy prawnego o legalności decyzji.</w:t>
      </w:r>
    </w:p>
    <w:p w14:paraId="34DD5AD5" w14:textId="77777777" w:rsidR="00E14864" w:rsidRPr="00E10F51" w:rsidRDefault="00E14864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6) Przy udzieleniu ulg należy również stosować odrębne przepisy regulujące te kwestie, zwłaszcza </w:t>
      </w:r>
    </w:p>
    <w:p w14:paraId="2AF27A11" w14:textId="77777777" w:rsidR="00E14864" w:rsidRPr="00E10F51" w:rsidRDefault="00E14864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stosowną Uchwałę Rady Miejskiej.</w:t>
      </w:r>
    </w:p>
    <w:p w14:paraId="3341AC1A" w14:textId="77777777" w:rsidR="00493CFD" w:rsidRPr="00E10F51" w:rsidRDefault="00493CFD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6</w:t>
      </w:r>
      <w:r w:rsidR="00E14864" w:rsidRPr="00E10F51">
        <w:rPr>
          <w:bCs/>
        </w:rPr>
        <w:t xml:space="preserve">. W przypadku zwłoki w spłacie należności </w:t>
      </w:r>
      <w:r w:rsidRPr="00E10F51">
        <w:rPr>
          <w:bCs/>
        </w:rPr>
        <w:t>księgowość wysyła do</w:t>
      </w:r>
      <w:r w:rsidR="00E14864" w:rsidRPr="00E10F51">
        <w:rPr>
          <w:bCs/>
        </w:rPr>
        <w:t xml:space="preserve"> dłużnika wezwanie do zapłaty </w:t>
      </w:r>
    </w:p>
    <w:p w14:paraId="797437AF" w14:textId="77777777" w:rsidR="00493CFD" w:rsidRPr="00E10F51" w:rsidRDefault="00E14864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lub upomnienie w zależności od obowiązującego trybu postępowania egzekucyjnego. Brak reakcji </w:t>
      </w:r>
    </w:p>
    <w:p w14:paraId="7A893765" w14:textId="77777777" w:rsidR="00E14864" w:rsidRPr="00E10F51" w:rsidRDefault="00E14864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na wezwanie ze strony dłużnika stanowi podstawę do wszczęcia postępowania egzekucyjnego, </w:t>
      </w:r>
    </w:p>
    <w:p w14:paraId="7D1F2396" w14:textId="77777777" w:rsidR="00E14864" w:rsidRPr="00E10F51" w:rsidRDefault="00E14864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odpowiednio:</w:t>
      </w:r>
    </w:p>
    <w:p w14:paraId="2EA5221C" w14:textId="77777777" w:rsidR="00E14864" w:rsidRPr="00E10F51" w:rsidRDefault="00E14864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lastRenderedPageBreak/>
        <w:t>1) cywilnego – w stosunku do należności cywilnoprawnych,</w:t>
      </w:r>
    </w:p>
    <w:p w14:paraId="101A6650" w14:textId="77777777" w:rsidR="00E14864" w:rsidRPr="00E10F51" w:rsidRDefault="00E14864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2) administracyjnego – wystawiane są tytuły wykonawcze przekazywane doj egzekucji zgodnie z </w:t>
      </w:r>
    </w:p>
    <w:p w14:paraId="5FD3D23E" w14:textId="77777777" w:rsidR="00E14864" w:rsidRPr="00E10F51" w:rsidRDefault="00E14864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przepisami o postepowaniu egzekucyjnym w administracji.</w:t>
      </w:r>
    </w:p>
    <w:p w14:paraId="5C3583CA" w14:textId="77777777" w:rsidR="002859AF" w:rsidRPr="00E10F51" w:rsidRDefault="00B0063F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7</w:t>
      </w:r>
      <w:r w:rsidR="00E14864" w:rsidRPr="00E10F51">
        <w:rPr>
          <w:bCs/>
        </w:rPr>
        <w:t>. Celem terminowego i prawidłowego sporządzania sprawozdań z wykonania dochodów</w:t>
      </w:r>
      <w:r w:rsidR="002859AF" w:rsidRPr="00E10F51">
        <w:rPr>
          <w:bCs/>
        </w:rPr>
        <w:t xml:space="preserve"> wydziały </w:t>
      </w:r>
    </w:p>
    <w:p w14:paraId="0C0DD279" w14:textId="77777777" w:rsidR="002859AF" w:rsidRPr="00E10F51" w:rsidRDefault="002859AF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merytoryczne zobowiązane są do terminowego dostarczania dokumentów stanowiących podstawę </w:t>
      </w:r>
    </w:p>
    <w:p w14:paraId="095029A0" w14:textId="77777777" w:rsidR="00E14864" w:rsidRPr="00E10F51" w:rsidRDefault="002859AF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dokonania przypisu należności oraz prawidłowego rozliczania podatku od towarów i usług.</w:t>
      </w:r>
    </w:p>
    <w:p w14:paraId="6359A568" w14:textId="77777777" w:rsidR="002859AF" w:rsidRPr="00E10F51" w:rsidRDefault="00B0063F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8</w:t>
      </w:r>
      <w:r w:rsidR="002859AF" w:rsidRPr="00E10F51">
        <w:rPr>
          <w:bCs/>
        </w:rPr>
        <w:t xml:space="preserve">. Realizacja zadań budżetowych winna być wykonywana zgodnie z zatwierdzonym planem </w:t>
      </w:r>
    </w:p>
    <w:p w14:paraId="012B6F29" w14:textId="77777777" w:rsidR="002859AF" w:rsidRPr="00E10F51" w:rsidRDefault="002859AF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finansowo-rzeczowym w ramach posiadanych środków na dany rok budżetowy.</w:t>
      </w:r>
    </w:p>
    <w:p w14:paraId="7A542C57" w14:textId="77777777" w:rsidR="002859AF" w:rsidRPr="00E10F51" w:rsidRDefault="00B0063F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9</w:t>
      </w:r>
      <w:r w:rsidR="002859AF" w:rsidRPr="00E10F51">
        <w:rPr>
          <w:bCs/>
        </w:rPr>
        <w:t xml:space="preserve">. Zaciągnięte zobowiązania winy być realizowane na zasadach określonych w umowach lub </w:t>
      </w:r>
    </w:p>
    <w:p w14:paraId="0A360B82" w14:textId="77777777" w:rsidR="002859AF" w:rsidRPr="00E10F51" w:rsidRDefault="00B0063F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z</w:t>
      </w:r>
      <w:r w:rsidR="002859AF" w:rsidRPr="00E10F51">
        <w:rPr>
          <w:bCs/>
        </w:rPr>
        <w:t>leceniach.</w:t>
      </w:r>
    </w:p>
    <w:p w14:paraId="566429A8" w14:textId="77777777" w:rsidR="002859AF" w:rsidRPr="00E10F51" w:rsidRDefault="00B0063F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10</w:t>
      </w:r>
      <w:r w:rsidR="002859AF" w:rsidRPr="00E10F51">
        <w:rPr>
          <w:bCs/>
        </w:rPr>
        <w:t xml:space="preserve">. Przyjęta dokumentacja rozliczeniowa winna być kompletna, czytelna, opisana i spełniająca </w:t>
      </w:r>
    </w:p>
    <w:p w14:paraId="5B9EEB0B" w14:textId="77777777" w:rsidR="002859AF" w:rsidRPr="00E10F51" w:rsidRDefault="002859AF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wymogi określone dla dowodu księgowego zgodnie z zapisem art. 21 i 22 ustawy o </w:t>
      </w:r>
    </w:p>
    <w:p w14:paraId="7AABFD1A" w14:textId="77777777" w:rsidR="002859AF" w:rsidRPr="00E10F51" w:rsidRDefault="002859AF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rachunkowości.</w:t>
      </w:r>
    </w:p>
    <w:p w14:paraId="3319D52B" w14:textId="77777777" w:rsidR="002859AF" w:rsidRPr="00E10F51" w:rsidRDefault="00B0063F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11</w:t>
      </w:r>
      <w:r w:rsidR="002859AF" w:rsidRPr="00E10F51">
        <w:rPr>
          <w:bCs/>
        </w:rPr>
        <w:t>. Po otrzymaniu dokumentów sprawdzonych pod względem merytorycznym oraz formalno-</w:t>
      </w:r>
    </w:p>
    <w:p w14:paraId="01139CE1" w14:textId="77777777" w:rsidR="002859AF" w:rsidRPr="00E10F51" w:rsidRDefault="00B0063F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r</w:t>
      </w:r>
      <w:r w:rsidR="002859AF" w:rsidRPr="00E10F51">
        <w:rPr>
          <w:bCs/>
        </w:rPr>
        <w:t xml:space="preserve">achunkowym, następuje ich dekretacja (WSB) oraz ujęcie w ewidencji analitycznej dochodów w </w:t>
      </w:r>
    </w:p>
    <w:p w14:paraId="68761770" w14:textId="77777777" w:rsidR="002859AF" w:rsidRPr="00E10F51" w:rsidRDefault="002859AF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urządzeniach księgowych w systemie komputerowym.</w:t>
      </w:r>
    </w:p>
    <w:p w14:paraId="156E0A45" w14:textId="77777777" w:rsidR="00B0063F" w:rsidRPr="00E10F51" w:rsidRDefault="00B0063F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12</w:t>
      </w:r>
      <w:r w:rsidR="00942995" w:rsidRPr="00E10F51">
        <w:rPr>
          <w:bCs/>
        </w:rPr>
        <w:t xml:space="preserve">. Po ujęciu w ewidencji analitycznej wszystkich dowodów księgowych za dany okres dokonuje </w:t>
      </w:r>
    </w:p>
    <w:p w14:paraId="398CAB32" w14:textId="77777777" w:rsidR="00B0063F" w:rsidRPr="00E10F51" w:rsidRDefault="00942995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się ich uzgodnienia z ewidencją syntetyczną. Pracownicy </w:t>
      </w:r>
      <w:r w:rsidR="00B0063F" w:rsidRPr="00E10F51">
        <w:rPr>
          <w:bCs/>
        </w:rPr>
        <w:t>księgowości</w:t>
      </w:r>
      <w:r w:rsidRPr="00E10F51">
        <w:rPr>
          <w:bCs/>
        </w:rPr>
        <w:t xml:space="preserve"> odpowiedzialni za </w:t>
      </w:r>
    </w:p>
    <w:p w14:paraId="6490647E" w14:textId="77777777" w:rsidR="00B0063F" w:rsidRPr="00E10F51" w:rsidRDefault="00942995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prowadzenie poszczególnych analityk dochod</w:t>
      </w:r>
      <w:r w:rsidR="00B0063F" w:rsidRPr="00E10F51">
        <w:rPr>
          <w:bCs/>
        </w:rPr>
        <w:t>ów budżetowych</w:t>
      </w:r>
      <w:r w:rsidRPr="00E10F51">
        <w:rPr>
          <w:bCs/>
        </w:rPr>
        <w:t xml:space="preserve"> uzgadniają przypisy należności na </w:t>
      </w:r>
    </w:p>
    <w:p w14:paraId="126C32FB" w14:textId="77777777" w:rsidR="00942995" w:rsidRPr="00E10F51" w:rsidRDefault="00942995" w:rsidP="006C4A7E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koniec</w:t>
      </w:r>
      <w:r w:rsidR="00B0063F" w:rsidRPr="00E10F51">
        <w:rPr>
          <w:bCs/>
        </w:rPr>
        <w:t xml:space="preserve"> każdego</w:t>
      </w:r>
      <w:r w:rsidRPr="00E10F51">
        <w:rPr>
          <w:bCs/>
        </w:rPr>
        <w:t xml:space="preserve"> kwartału z wydziałami merytorycznymi. Uzgodnienia wymagają formy pisemnej.</w:t>
      </w:r>
    </w:p>
    <w:p w14:paraId="5BEC8EAA" w14:textId="77777777" w:rsidR="00DF7101" w:rsidRPr="00E10F51" w:rsidRDefault="00DF7101" w:rsidP="00E10F51">
      <w:pPr>
        <w:pStyle w:val="Tekstpodstawowywcity"/>
        <w:spacing w:line="319" w:lineRule="auto"/>
        <w:ind w:left="426"/>
        <w:jc w:val="center"/>
        <w:rPr>
          <w:b/>
          <w:bCs/>
        </w:rPr>
      </w:pPr>
    </w:p>
    <w:p w14:paraId="1D29F48A" w14:textId="77777777" w:rsidR="00942995" w:rsidRDefault="00942995" w:rsidP="00E10F51">
      <w:pPr>
        <w:pStyle w:val="Tekstpodstawowywcity"/>
        <w:spacing w:line="319" w:lineRule="auto"/>
        <w:ind w:left="426"/>
        <w:jc w:val="center"/>
        <w:rPr>
          <w:b/>
          <w:bCs/>
        </w:rPr>
      </w:pPr>
      <w:r w:rsidRPr="00E10F51">
        <w:rPr>
          <w:b/>
          <w:bCs/>
        </w:rPr>
        <w:t>§ 1</w:t>
      </w:r>
      <w:r w:rsidR="005F5316" w:rsidRPr="00E10F51">
        <w:rPr>
          <w:b/>
          <w:bCs/>
        </w:rPr>
        <w:t>6</w:t>
      </w:r>
      <w:r w:rsidRPr="00E10F51">
        <w:rPr>
          <w:b/>
          <w:bCs/>
        </w:rPr>
        <w:t xml:space="preserve"> Zasady opracowania merytorycznego dokumentów księgowych</w:t>
      </w:r>
      <w:r w:rsidR="00830A22" w:rsidRPr="00E10F51">
        <w:rPr>
          <w:b/>
          <w:bCs/>
        </w:rPr>
        <w:t xml:space="preserve"> wydatkowych</w:t>
      </w:r>
      <w:r w:rsidRPr="00E10F51">
        <w:rPr>
          <w:b/>
          <w:bCs/>
        </w:rPr>
        <w:t xml:space="preserve"> przez komórki organizacyjne urzędu i ich obieg</w:t>
      </w:r>
    </w:p>
    <w:p w14:paraId="6D97115F" w14:textId="77777777" w:rsidR="006D46B6" w:rsidRPr="00E10F51" w:rsidRDefault="006D46B6" w:rsidP="00E10F51">
      <w:pPr>
        <w:pStyle w:val="Tekstpodstawowywcity"/>
        <w:spacing w:line="319" w:lineRule="auto"/>
        <w:ind w:left="426"/>
        <w:jc w:val="center"/>
        <w:rPr>
          <w:b/>
          <w:bCs/>
        </w:rPr>
      </w:pPr>
    </w:p>
    <w:p w14:paraId="57824F0A" w14:textId="77777777" w:rsidR="00830A22" w:rsidRPr="00E10F51" w:rsidRDefault="00830A22" w:rsidP="009D44DA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1. Realizacja zadań budżetowych winna być wykonywana zgodnie z zatwierdzonym planem </w:t>
      </w:r>
    </w:p>
    <w:p w14:paraId="3D1F1145" w14:textId="77777777" w:rsidR="00830A22" w:rsidRPr="00E10F51" w:rsidRDefault="00830A22" w:rsidP="009D44DA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finansowo-rzeczowym w ramach posiadanych środków na dany rok budżetowy.</w:t>
      </w:r>
    </w:p>
    <w:p w14:paraId="7C4C25E0" w14:textId="7C66ABB9" w:rsidR="00830A22" w:rsidRPr="00E10F51" w:rsidRDefault="00830A22" w:rsidP="009D44DA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 xml:space="preserve">2. </w:t>
      </w:r>
      <w:r w:rsidR="00747541" w:rsidRPr="00E10F51">
        <w:rPr>
          <w:bCs/>
        </w:rPr>
        <w:t>Zaciągnięte zobowiązania winny być realizowane na zasadach określonych w umowach lub</w:t>
      </w:r>
      <w:r w:rsidR="009D44DA">
        <w:rPr>
          <w:bCs/>
        </w:rPr>
        <w:t xml:space="preserve"> </w:t>
      </w:r>
      <w:r w:rsidR="00747541" w:rsidRPr="00E10F51">
        <w:rPr>
          <w:bCs/>
        </w:rPr>
        <w:t>zleceniach.</w:t>
      </w:r>
    </w:p>
    <w:p w14:paraId="7B5B60CB" w14:textId="55A71A29" w:rsidR="00747541" w:rsidRPr="00E10F51" w:rsidRDefault="00E11141" w:rsidP="009D44DA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3. P</w:t>
      </w:r>
      <w:r w:rsidR="00747541" w:rsidRPr="00E10F51">
        <w:rPr>
          <w:bCs/>
        </w:rPr>
        <w:t>rzyjęta dokumentacja rozliczeniowa winna być kompletna, czytelna, opisana i spełniająca wymogi określone dla dowodu księgowego zgodnie z zapisem art. 21 i 22 ustawy o rachunkowości.</w:t>
      </w:r>
    </w:p>
    <w:p w14:paraId="7B9D540A" w14:textId="77777777" w:rsidR="00747541" w:rsidRPr="00E10F51" w:rsidRDefault="00747541" w:rsidP="009D44DA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4. Faktury rachunki lub inne dokumenty spełniające wymogi dokumentu księgowego przedkładane </w:t>
      </w:r>
    </w:p>
    <w:p w14:paraId="5DADED0E" w14:textId="77777777" w:rsidR="00747541" w:rsidRPr="00E10F51" w:rsidRDefault="00747541" w:rsidP="009D44DA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 xml:space="preserve">do rozliczeń finansowych powinny być </w:t>
      </w:r>
      <w:r w:rsidR="006C4A7E">
        <w:rPr>
          <w:bCs/>
        </w:rPr>
        <w:t xml:space="preserve">wprowadzone do systemu „Umowy FV” a następnie </w:t>
      </w:r>
      <w:r w:rsidRPr="00E10F51">
        <w:rPr>
          <w:bCs/>
        </w:rPr>
        <w:t xml:space="preserve">dostarczone niezwłoczne do </w:t>
      </w:r>
      <w:r w:rsidR="006C4A7E">
        <w:rPr>
          <w:bCs/>
        </w:rPr>
        <w:t>WSB, gdzie podlegają weryfikacji.</w:t>
      </w:r>
      <w:r w:rsidR="00BA1FA6" w:rsidRPr="00E10F51">
        <w:rPr>
          <w:bCs/>
        </w:rPr>
        <w:t xml:space="preserve"> </w:t>
      </w:r>
    </w:p>
    <w:p w14:paraId="7359AF01" w14:textId="04798C88" w:rsidR="00BA1FA6" w:rsidRPr="00E10F51" w:rsidRDefault="00BA1FA6" w:rsidP="009D44DA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 xml:space="preserve">5. </w:t>
      </w:r>
      <w:r w:rsidR="00E11141" w:rsidRPr="00E10F51">
        <w:rPr>
          <w:bCs/>
        </w:rPr>
        <w:t>P</w:t>
      </w:r>
      <w:r w:rsidRPr="00E10F51">
        <w:rPr>
          <w:bCs/>
        </w:rPr>
        <w:t xml:space="preserve">o zakończeniu danego miesiąca wszystkie otrzymane faktury i rachunki i inne dokumenty </w:t>
      </w:r>
      <w:r w:rsidR="00E11141" w:rsidRPr="00E10F51">
        <w:rPr>
          <w:bCs/>
        </w:rPr>
        <w:t>k</w:t>
      </w:r>
      <w:r w:rsidRPr="00E10F51">
        <w:rPr>
          <w:bCs/>
        </w:rPr>
        <w:t xml:space="preserve">sięgowe z datą wpływu do </w:t>
      </w:r>
      <w:r w:rsidR="006C4A7E">
        <w:rPr>
          <w:bCs/>
        </w:rPr>
        <w:t>Urzędu Miejskiego</w:t>
      </w:r>
      <w:r w:rsidRPr="00E10F51">
        <w:rPr>
          <w:bCs/>
        </w:rPr>
        <w:t xml:space="preserve"> do 5-go następnego miesiąca, ujmowane są do danego miesiąca, natomiast po zakończeniu miesiąca grudnia wszystkie otrzymane dokumenty do </w:t>
      </w:r>
      <w:r w:rsidR="006C4A7E">
        <w:rPr>
          <w:bCs/>
        </w:rPr>
        <w:t>czasu sporządzenia sprawozdania finansowego</w:t>
      </w:r>
      <w:r w:rsidRPr="00E10F51">
        <w:rPr>
          <w:bCs/>
        </w:rPr>
        <w:t xml:space="preserve"> dotyczące poprzedniego roku muszą być ujęte w zobowiązaniach i księgowane pod datą 31 grudnia.</w:t>
      </w:r>
    </w:p>
    <w:p w14:paraId="529BAB2E" w14:textId="77777777" w:rsidR="00BA1FA6" w:rsidRPr="00E10F51" w:rsidRDefault="00BA1FA6" w:rsidP="009D44DA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6. </w:t>
      </w:r>
      <w:r w:rsidR="00E11141" w:rsidRPr="00E10F51">
        <w:rPr>
          <w:bCs/>
        </w:rPr>
        <w:t>F</w:t>
      </w:r>
      <w:r w:rsidRPr="00E10F51">
        <w:rPr>
          <w:bCs/>
        </w:rPr>
        <w:t xml:space="preserve">aktury i rachunki są poddawane szczegółowej kontroli merytorycznej w wydziałach </w:t>
      </w:r>
    </w:p>
    <w:p w14:paraId="3902DA41" w14:textId="77777777" w:rsidR="00BA1FA6" w:rsidRPr="00E10F51" w:rsidRDefault="00BA1FA6" w:rsidP="009D44DA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merytorycznych i winny zawierać:</w:t>
      </w:r>
    </w:p>
    <w:p w14:paraId="4FBE6664" w14:textId="20AB8555" w:rsidR="00BA1FA6" w:rsidRPr="009D44DA" w:rsidRDefault="00BA1FA6" w:rsidP="009D44DA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9D44DA">
        <w:rPr>
          <w:bCs/>
        </w:rPr>
        <w:lastRenderedPageBreak/>
        <w:t>1) potwierdzenie dokonania operacji gospodarczej zgodnie z jej rzeczywistym przebiegiem, prawidłowym opisem dokumentu oraz opatrzonym podpisem osoby upoważnionej.</w:t>
      </w:r>
    </w:p>
    <w:p w14:paraId="5FCD3438" w14:textId="09C1D0F6" w:rsidR="00BA1FA6" w:rsidRPr="009D44DA" w:rsidRDefault="00BA1FA6" w:rsidP="009D44DA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9D44DA">
        <w:rPr>
          <w:bCs/>
        </w:rPr>
        <w:t xml:space="preserve">2) </w:t>
      </w:r>
      <w:r w:rsidR="001639F8" w:rsidRPr="009D44DA">
        <w:rPr>
          <w:bCs/>
        </w:rPr>
        <w:t>potwierdzenie dokonania sprawdzenia danych zawartych w fakturze z zawartą umową lub zleceniem oraz sprawdzenia kompletności załączonej dokumentacji w postaci protokołu częściowego lub końcowego odbioru wykonanych robot lub protokołu zdawczo-odbiorczego, kosztorysów powykonawczych i innych elementów rozliczeniowych wynikających z umowy.</w:t>
      </w:r>
    </w:p>
    <w:p w14:paraId="5E59245B" w14:textId="77777777" w:rsidR="001639F8" w:rsidRPr="009D44DA" w:rsidRDefault="001639F8" w:rsidP="002E32DD">
      <w:pPr>
        <w:pStyle w:val="Tekstpodstawowywcity"/>
        <w:spacing w:line="319" w:lineRule="auto"/>
        <w:ind w:left="426"/>
        <w:jc w:val="both"/>
        <w:rPr>
          <w:bCs/>
        </w:rPr>
      </w:pPr>
      <w:r w:rsidRPr="009D44DA">
        <w:rPr>
          <w:bCs/>
        </w:rPr>
        <w:t xml:space="preserve">3) potwierdzenie sprawdzenia terminowości dokonania rozliczenia, a w przypadku niedotrzymania </w:t>
      </w:r>
    </w:p>
    <w:p w14:paraId="1CD49300" w14:textId="77777777" w:rsidR="001639F8" w:rsidRPr="009D44DA" w:rsidRDefault="001639F8" w:rsidP="002E32DD">
      <w:pPr>
        <w:pStyle w:val="Tekstpodstawowywcity"/>
        <w:spacing w:line="319" w:lineRule="auto"/>
        <w:ind w:left="426"/>
        <w:jc w:val="both"/>
        <w:rPr>
          <w:bCs/>
        </w:rPr>
      </w:pPr>
      <w:r w:rsidRPr="009D44DA">
        <w:rPr>
          <w:bCs/>
        </w:rPr>
        <w:t>terminu umowy naliczenie kary umownej zgodnie z zapisami w umowie.</w:t>
      </w:r>
    </w:p>
    <w:p w14:paraId="2218159C" w14:textId="77777777" w:rsidR="001639F8" w:rsidRPr="009D44DA" w:rsidRDefault="001639F8" w:rsidP="002E32DD">
      <w:pPr>
        <w:pStyle w:val="Tekstpodstawowywcity"/>
        <w:spacing w:line="319" w:lineRule="auto"/>
        <w:ind w:left="426"/>
        <w:jc w:val="both"/>
        <w:rPr>
          <w:bCs/>
        </w:rPr>
      </w:pPr>
      <w:r w:rsidRPr="009D44DA">
        <w:rPr>
          <w:bCs/>
        </w:rPr>
        <w:t>4) pra</w:t>
      </w:r>
      <w:r w:rsidR="00F71DC3" w:rsidRPr="009D44DA">
        <w:rPr>
          <w:bCs/>
        </w:rPr>
        <w:t>widłową klasyfikację budżetową,</w:t>
      </w:r>
    </w:p>
    <w:p w14:paraId="38131308" w14:textId="6CCFA06B" w:rsidR="001639F8" w:rsidRPr="00E10F51" w:rsidRDefault="00E11141" w:rsidP="002E32DD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7. D</w:t>
      </w:r>
      <w:r w:rsidR="001639F8" w:rsidRPr="00E10F51">
        <w:rPr>
          <w:bCs/>
        </w:rPr>
        <w:t>okonanie sprawdzenia merytorycznego i zaklasyfikowanie w układzie klasyfikacji budżetowej i kategorii wydatku wynikającego z faktury (rachunku) lub rozliczenia oraz zatwierdzenia do wypłaty winno być opatrzone pieczęcią. Przy realizacji projektów współfinansowanych ze środków pomocowych, dowody księgowe opatrzone są dodatkowymi pieczęciami i adnotacjami wynikającymi z umów finansowania i procedurami obowiązującymi przy realizacji tych projektów.</w:t>
      </w:r>
    </w:p>
    <w:p w14:paraId="4E1DF748" w14:textId="1036B655" w:rsidR="001513BC" w:rsidRPr="00E10F51" w:rsidRDefault="001513BC" w:rsidP="002E32DD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 xml:space="preserve">8. Rozliczenie delegacji krajowych i zagranicznych, wydziały merytoryczne przedkładają do WSB do 14 dni – podróże krajowe, 21 dni – podróże zagraniczne – po zakończeniu podróży </w:t>
      </w:r>
      <w:r w:rsidR="002E32DD">
        <w:rPr>
          <w:bCs/>
        </w:rPr>
        <w:t>s</w:t>
      </w:r>
      <w:r w:rsidRPr="00E10F51">
        <w:rPr>
          <w:bCs/>
        </w:rPr>
        <w:t>łużbowej.</w:t>
      </w:r>
    </w:p>
    <w:p w14:paraId="3AAF32FF" w14:textId="71031496" w:rsidR="001513BC" w:rsidRPr="00E10F51" w:rsidRDefault="001513BC" w:rsidP="002E32DD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 xml:space="preserve">9. Rozliczenia ryczałtów za używanie samochodów prywatnych do celów służbowych za dany miesiąc przedkłada się w WOR w terminie określonym umową. Rozliczenie złożone po tym </w:t>
      </w:r>
      <w:r w:rsidR="002E32DD">
        <w:rPr>
          <w:bCs/>
        </w:rPr>
        <w:t>t</w:t>
      </w:r>
      <w:r w:rsidRPr="00E10F51">
        <w:rPr>
          <w:bCs/>
        </w:rPr>
        <w:t>erminie skutkować będzie wypłatą należności z miesięcznym opóźnieniem.</w:t>
      </w:r>
    </w:p>
    <w:p w14:paraId="493F5A9B" w14:textId="1E39B987" w:rsidR="001513BC" w:rsidRPr="00E10F51" w:rsidRDefault="00E11141" w:rsidP="002E32DD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10. W</w:t>
      </w:r>
      <w:r w:rsidR="001513BC" w:rsidRPr="00E10F51">
        <w:rPr>
          <w:bCs/>
        </w:rPr>
        <w:t>ypłaty diet radnym dokonuje WSB na podstawie sporządzonych list przez odpowiednich pracowników Biura Obsługi Rady.</w:t>
      </w:r>
    </w:p>
    <w:p w14:paraId="1E83CB18" w14:textId="77777777" w:rsidR="001513BC" w:rsidRPr="00E10F51" w:rsidRDefault="001513BC" w:rsidP="002E32DD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11. Wszystkie faktury (rachunki) lub inne dokumenty spełniające wymogi dokumentu księgowego, </w:t>
      </w:r>
    </w:p>
    <w:p w14:paraId="411328F1" w14:textId="3606B8A7" w:rsidR="001513BC" w:rsidRPr="00E10F51" w:rsidRDefault="001513BC" w:rsidP="002E32DD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po dokonaniu kontroli merytorycznej przedkłada się do WSB nie</w:t>
      </w:r>
      <w:r w:rsidR="00F71DC3">
        <w:rPr>
          <w:bCs/>
        </w:rPr>
        <w:t xml:space="preserve">zwłocznie, w terminie </w:t>
      </w:r>
      <w:r w:rsidR="002E32DD">
        <w:rPr>
          <w:bCs/>
        </w:rPr>
        <w:t>p</w:t>
      </w:r>
      <w:r w:rsidR="00F71DC3">
        <w:rPr>
          <w:bCs/>
        </w:rPr>
        <w:t xml:space="preserve">ozwalającym na terminowe uregulowanie </w:t>
      </w:r>
      <w:r w:rsidRPr="00E10F51">
        <w:rPr>
          <w:bCs/>
        </w:rPr>
        <w:t xml:space="preserve">zapłaty. </w:t>
      </w:r>
    </w:p>
    <w:p w14:paraId="548C77B9" w14:textId="48D9EE50" w:rsidR="001513BC" w:rsidRPr="00E10F51" w:rsidRDefault="00E11141" w:rsidP="002E32DD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12. Z</w:t>
      </w:r>
      <w:r w:rsidR="001513BC" w:rsidRPr="00E10F51">
        <w:rPr>
          <w:bCs/>
        </w:rPr>
        <w:t>a terminowe przekazywanie faktur do WSB odpowiedzialni są kierownicy poszczególnych wydziałów merytorycznych oraz biur i referatów.</w:t>
      </w:r>
    </w:p>
    <w:p w14:paraId="2BD9E414" w14:textId="77777777" w:rsidR="00F36540" w:rsidRPr="00E10F51" w:rsidRDefault="001513BC" w:rsidP="002E32DD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13. </w:t>
      </w:r>
      <w:r w:rsidR="00F36540" w:rsidRPr="00E10F51">
        <w:rPr>
          <w:bCs/>
        </w:rPr>
        <w:t xml:space="preserve">Przedłożone dokumenty po wymaganym terminie zapłaty będą przyjmowane tylko z pismem </w:t>
      </w:r>
    </w:p>
    <w:p w14:paraId="26E95C9C" w14:textId="16C507D6" w:rsidR="001513BC" w:rsidRPr="00E10F51" w:rsidRDefault="00F36540" w:rsidP="002E32DD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wyjaśniającym przyczynę opóźnienia oraz wskazaniem osoby odpowiedzialnej za zaistniałą sytuację. Nieterminowa realizacja faktur (rachunków) może spowodować naliczenie karnych odsetek za zwłokę, a zapłata odsetek za opóźnienie w zapłacie stanowi naruszenie dyscypliny finansów publicznych. W takiej sytuacji Skarbnik Miasta zobowiązany jest wskazać osobę odpowiedzialną za naruszenie dyscypliny finansów publicznych Prezydentowi Miasta.</w:t>
      </w:r>
    </w:p>
    <w:p w14:paraId="619294D3" w14:textId="77777777" w:rsidR="00F36540" w:rsidRPr="00E10F51" w:rsidRDefault="00F36540" w:rsidP="002E32DD">
      <w:pPr>
        <w:pStyle w:val="Tekstpodstawowywcity"/>
        <w:spacing w:line="319" w:lineRule="auto"/>
        <w:ind w:left="0" w:firstLine="0"/>
        <w:rPr>
          <w:bCs/>
        </w:rPr>
      </w:pPr>
      <w:r w:rsidRPr="00E10F51">
        <w:rPr>
          <w:bCs/>
        </w:rPr>
        <w:t>14. Na kierownikach wydziałów, biur i referatów spoczywa obowiązek p</w:t>
      </w:r>
      <w:r w:rsidR="00F71DC3">
        <w:rPr>
          <w:bCs/>
        </w:rPr>
        <w:t>rzedkładania zawieranych umów w WOU (rejestr umów) oraz wprowadzania do systemu „Umowy FV”</w:t>
      </w:r>
      <w:r w:rsidRPr="00E10F51">
        <w:rPr>
          <w:bCs/>
        </w:rPr>
        <w:t>.</w:t>
      </w:r>
    </w:p>
    <w:p w14:paraId="07A66991" w14:textId="0085DD5D" w:rsidR="00F36540" w:rsidRPr="00E10F51" w:rsidRDefault="00F36540" w:rsidP="002E32DD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15. Podstawą dokonywania wypłat są faktury, rachunki, noty obciążeniowe oraz dowody własne i</w:t>
      </w:r>
      <w:r w:rsidR="002E32DD">
        <w:rPr>
          <w:bCs/>
        </w:rPr>
        <w:t> </w:t>
      </w:r>
      <w:r w:rsidRPr="00E10F51">
        <w:rPr>
          <w:bCs/>
        </w:rPr>
        <w:t>inne dokumenty spełniające wymogi dokumentu księgowego określone w umowach i zleceniach, sprawdzone pod względem merytorycznym i formalno-rachunkowym, następnie zatwierdzone o</w:t>
      </w:r>
      <w:r w:rsidR="002E32DD">
        <w:rPr>
          <w:bCs/>
        </w:rPr>
        <w:t> </w:t>
      </w:r>
      <w:r w:rsidRPr="00E10F51">
        <w:rPr>
          <w:bCs/>
        </w:rPr>
        <w:t>realizacji przez Skarbnika Miasta i Prezydenta Miasta lub osoby przez nich upoważnione.</w:t>
      </w:r>
    </w:p>
    <w:p w14:paraId="2666D94D" w14:textId="07E09306" w:rsidR="00F36540" w:rsidRPr="00E10F51" w:rsidRDefault="00F36540" w:rsidP="002E32DD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16. Wypłat na rachunki kontrahentów dokonuje się w Urzędzie Miejskim w Łomży przy zastosowaniu bankowego systemu elektronicznego przez osoby mające upoważnienie do</w:t>
      </w:r>
      <w:r w:rsidR="002E32DD">
        <w:rPr>
          <w:bCs/>
        </w:rPr>
        <w:t> </w:t>
      </w:r>
      <w:r w:rsidRPr="00E10F51">
        <w:rPr>
          <w:bCs/>
        </w:rPr>
        <w:t>elektronicznego przesyłania przelewów /zgodnie z obowiązująca kart</w:t>
      </w:r>
      <w:r w:rsidR="00DF7101" w:rsidRPr="00E10F51">
        <w:rPr>
          <w:bCs/>
        </w:rPr>
        <w:t>ą wzorów podpisów/.</w:t>
      </w:r>
    </w:p>
    <w:p w14:paraId="0BD7EA73" w14:textId="033FAF8F" w:rsidR="00DF7101" w:rsidRPr="00E10F51" w:rsidRDefault="00DF7101" w:rsidP="002E32DD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lastRenderedPageBreak/>
        <w:t>17. Zrealizowane dowody księgowe ujmowane są w ewidencji analitycznej i syntetycznej według klasyfikacji budżetowej w urządzeniach księgowych w systemie komputerowym.</w:t>
      </w:r>
    </w:p>
    <w:p w14:paraId="2E747669" w14:textId="2D6452BE" w:rsidR="00DF7101" w:rsidRPr="00E10F51" w:rsidRDefault="00DF7101" w:rsidP="002E32DD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 xml:space="preserve">18. </w:t>
      </w:r>
      <w:r w:rsidR="00F71DC3">
        <w:rPr>
          <w:bCs/>
        </w:rPr>
        <w:t>P</w:t>
      </w:r>
      <w:r w:rsidRPr="00E10F51">
        <w:rPr>
          <w:bCs/>
        </w:rPr>
        <w:t xml:space="preserve">o ujęciu w ewidencji wszystkich dowodów księgowych za okres sprawozdawczy dokonuje się </w:t>
      </w:r>
      <w:r w:rsidR="00F71DC3">
        <w:rPr>
          <w:bCs/>
        </w:rPr>
        <w:t>i</w:t>
      </w:r>
      <w:r w:rsidRPr="00E10F51">
        <w:rPr>
          <w:bCs/>
        </w:rPr>
        <w:t>ch uzgodnienia.</w:t>
      </w:r>
    </w:p>
    <w:p w14:paraId="44EF67FF" w14:textId="77777777" w:rsidR="00DF7101" w:rsidRPr="00E10F51" w:rsidRDefault="00DF7101" w:rsidP="00E10F51">
      <w:pPr>
        <w:pStyle w:val="Tekstpodstawowywcity"/>
        <w:spacing w:line="319" w:lineRule="auto"/>
        <w:ind w:left="426"/>
        <w:jc w:val="both"/>
        <w:rPr>
          <w:bCs/>
        </w:rPr>
      </w:pPr>
    </w:p>
    <w:p w14:paraId="2F7570EA" w14:textId="77777777" w:rsidR="00BA1FA6" w:rsidRDefault="00DF7101" w:rsidP="00E10F51">
      <w:pPr>
        <w:pStyle w:val="Tekstpodstawowywcity"/>
        <w:spacing w:line="319" w:lineRule="auto"/>
        <w:ind w:left="426"/>
        <w:jc w:val="center"/>
        <w:rPr>
          <w:b/>
          <w:bCs/>
        </w:rPr>
      </w:pPr>
      <w:r w:rsidRPr="00E10F51">
        <w:rPr>
          <w:b/>
          <w:bCs/>
        </w:rPr>
        <w:t>§ 1</w:t>
      </w:r>
      <w:r w:rsidR="005F5316" w:rsidRPr="00E10F51">
        <w:rPr>
          <w:b/>
          <w:bCs/>
        </w:rPr>
        <w:t>7</w:t>
      </w:r>
      <w:r w:rsidRPr="00E10F51">
        <w:rPr>
          <w:b/>
          <w:bCs/>
        </w:rPr>
        <w:t xml:space="preserve"> Obsługa bankowego systemu elektronicznego stosowanego przez bank obsługujący</w:t>
      </w:r>
    </w:p>
    <w:p w14:paraId="47797B3A" w14:textId="77777777" w:rsidR="006D46B6" w:rsidRPr="00E10F51" w:rsidRDefault="006D46B6" w:rsidP="00E10F51">
      <w:pPr>
        <w:pStyle w:val="Tekstpodstawowywcity"/>
        <w:spacing w:line="319" w:lineRule="auto"/>
        <w:ind w:left="426"/>
        <w:jc w:val="center"/>
        <w:rPr>
          <w:b/>
          <w:bCs/>
        </w:rPr>
      </w:pPr>
    </w:p>
    <w:p w14:paraId="1A793F15" w14:textId="77777777" w:rsidR="00DF7101" w:rsidRPr="00E10F51" w:rsidRDefault="00DF7101" w:rsidP="002E32DD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1. Zlecenia płatnicze, pobieranie wyciągów, sald</w:t>
      </w:r>
      <w:r w:rsidR="00B531AE" w:rsidRPr="00E10F51">
        <w:rPr>
          <w:bCs/>
        </w:rPr>
        <w:t>, składanie wniosków</w:t>
      </w:r>
      <w:r w:rsidRPr="00E10F51">
        <w:rPr>
          <w:bCs/>
        </w:rPr>
        <w:t xml:space="preserve"> dokonuj</w:t>
      </w:r>
      <w:r w:rsidR="00696590">
        <w:rPr>
          <w:bCs/>
        </w:rPr>
        <w:t>ą upoważnione przez Prezydenta Miasta</w:t>
      </w:r>
      <w:r w:rsidRPr="00E10F51">
        <w:rPr>
          <w:bCs/>
        </w:rPr>
        <w:t xml:space="preserve"> osoby posiadające nadane przez bank identyfikatory, kody i hasła.</w:t>
      </w:r>
    </w:p>
    <w:p w14:paraId="1A660325" w14:textId="6241CEBA" w:rsidR="00DF7101" w:rsidRPr="00E10F51" w:rsidRDefault="00DF7101" w:rsidP="002E32DD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 xml:space="preserve">2. Dokonywanie przelewów odbywa się na podstawie </w:t>
      </w:r>
      <w:r w:rsidR="00B531AE" w:rsidRPr="00E10F51">
        <w:rPr>
          <w:bCs/>
        </w:rPr>
        <w:t>dowodów księgowych przedkładanych przez wydziały (referaty, biura) merytoryczne po sprawdzeniu merytorycznym, formalno-rachunkowym i zatwierdzeniu.</w:t>
      </w:r>
    </w:p>
    <w:p w14:paraId="6F7A705C" w14:textId="35AC978D" w:rsidR="00B531AE" w:rsidRPr="00E10F51" w:rsidRDefault="00B531AE" w:rsidP="002E32DD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 xml:space="preserve">3. Za poprawność wprowadzonych danych, a zwłaszcza nazwę kontrahenta i numer konta bankowego odpowiedzialny jest pracownik wprowadzający dane do systemu bankowego. Każdy pracownik </w:t>
      </w:r>
      <w:r w:rsidR="002E32DD">
        <w:rPr>
          <w:bCs/>
        </w:rPr>
        <w:t>p</w:t>
      </w:r>
      <w:r w:rsidRPr="00E10F51">
        <w:rPr>
          <w:bCs/>
        </w:rPr>
        <w:t>rzygotowujący zlecenie płatnicze ponosi odpowiedzialność za wprowadzone przez siebie dane</w:t>
      </w:r>
      <w:r w:rsidR="002E32DD">
        <w:rPr>
          <w:bCs/>
        </w:rPr>
        <w:t>.</w:t>
      </w:r>
    </w:p>
    <w:p w14:paraId="4A369A70" w14:textId="0309B0A0" w:rsidR="00B531AE" w:rsidRPr="00E10F51" w:rsidRDefault="00E11141" w:rsidP="002E32DD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4. P</w:t>
      </w:r>
      <w:r w:rsidR="00B531AE" w:rsidRPr="00E10F51">
        <w:rPr>
          <w:bCs/>
        </w:rPr>
        <w:t>rzygotowane przelewy zostają akceptowane przez osoby upoważnione zgodnie z bankową kartą podpisów/ i przetransferowane drogą elektroniczną do właściwych banków. Osoby upoważnione do dokonywania zleceń płatniczych posiadają narzędzia udostępnione przez bank umożliwiające im złożenie indywidualnego podpisu elektronicznego.</w:t>
      </w:r>
    </w:p>
    <w:p w14:paraId="55343435" w14:textId="44CAB5CC" w:rsidR="00B531AE" w:rsidRPr="00E10F51" w:rsidRDefault="00B531AE" w:rsidP="002E32DD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 xml:space="preserve">5. Narzędzia /karty, </w:t>
      </w:r>
      <w:proofErr w:type="spellStart"/>
      <w:r w:rsidRPr="00E10F51">
        <w:rPr>
          <w:bCs/>
        </w:rPr>
        <w:t>tokeny</w:t>
      </w:r>
      <w:proofErr w:type="spellEnd"/>
      <w:r w:rsidRPr="00E10F51">
        <w:rPr>
          <w:bCs/>
        </w:rPr>
        <w:t xml:space="preserve"> itp./ oraz identyfikatory, loginy i hasła winny być odpowiednio zabezpieczone poprzez przechowywanie ich w miejscach zamykanych na klucz.</w:t>
      </w:r>
    </w:p>
    <w:p w14:paraId="7A164CF9" w14:textId="77777777" w:rsidR="00A05F80" w:rsidRPr="00E10F51" w:rsidRDefault="00A05F80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493D595" w14:textId="5A361877" w:rsidR="00E975E4" w:rsidRDefault="00E71FDF" w:rsidP="00E10F51">
      <w:pPr>
        <w:pStyle w:val="Tekstpodstawowywcity"/>
        <w:spacing w:line="319" w:lineRule="auto"/>
        <w:ind w:left="426"/>
        <w:jc w:val="center"/>
        <w:rPr>
          <w:b/>
          <w:bCs/>
        </w:rPr>
      </w:pPr>
      <w:r w:rsidRPr="00E10F51">
        <w:rPr>
          <w:b/>
          <w:bCs/>
        </w:rPr>
        <w:t>§ 1</w:t>
      </w:r>
      <w:r w:rsidR="00405E6C">
        <w:rPr>
          <w:b/>
          <w:bCs/>
        </w:rPr>
        <w:t>8</w:t>
      </w:r>
      <w:r w:rsidR="00E975E4" w:rsidRPr="00E10F51">
        <w:rPr>
          <w:b/>
          <w:bCs/>
        </w:rPr>
        <w:t xml:space="preserve"> </w:t>
      </w:r>
      <w:r w:rsidR="001E6C6E" w:rsidRPr="00E10F51">
        <w:rPr>
          <w:b/>
          <w:bCs/>
        </w:rPr>
        <w:t>Ewidencja</w:t>
      </w:r>
      <w:r w:rsidR="00221E79" w:rsidRPr="00E10F51">
        <w:rPr>
          <w:b/>
          <w:bCs/>
        </w:rPr>
        <w:t xml:space="preserve"> pozaksięgowa</w:t>
      </w:r>
      <w:r w:rsidR="001E6C6E" w:rsidRPr="00E10F51">
        <w:rPr>
          <w:b/>
          <w:bCs/>
        </w:rPr>
        <w:t xml:space="preserve"> materiałów eksploatacyjnych i biurowych</w:t>
      </w:r>
    </w:p>
    <w:p w14:paraId="767588F8" w14:textId="77777777" w:rsidR="006D46B6" w:rsidRPr="00E10F51" w:rsidRDefault="006D46B6" w:rsidP="00E10F51">
      <w:pPr>
        <w:pStyle w:val="Tekstpodstawowywcity"/>
        <w:spacing w:line="319" w:lineRule="auto"/>
        <w:ind w:left="426"/>
        <w:jc w:val="center"/>
        <w:rPr>
          <w:b/>
          <w:bCs/>
        </w:rPr>
      </w:pPr>
    </w:p>
    <w:p w14:paraId="16149C1D" w14:textId="77777777" w:rsidR="001E6C6E" w:rsidRPr="00E10F51" w:rsidRDefault="001E6C6E" w:rsidP="00E10F51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 xml:space="preserve"> </w:t>
      </w:r>
      <w:r w:rsidR="00221E79" w:rsidRPr="00E10F51">
        <w:rPr>
          <w:bCs/>
        </w:rPr>
        <w:t xml:space="preserve">jest prowadzona w </w:t>
      </w:r>
      <w:r w:rsidR="00E975E4" w:rsidRPr="00E10F51">
        <w:rPr>
          <w:bCs/>
        </w:rPr>
        <w:t>Wydziale</w:t>
      </w:r>
      <w:r w:rsidR="00221E79" w:rsidRPr="00E10F51">
        <w:rPr>
          <w:bCs/>
        </w:rPr>
        <w:t xml:space="preserve"> </w:t>
      </w:r>
      <w:r w:rsidRPr="00E10F51">
        <w:rPr>
          <w:bCs/>
        </w:rPr>
        <w:t>Obsługi Urzędu przedstawia się następująco:</w:t>
      </w:r>
    </w:p>
    <w:p w14:paraId="6CBF75F6" w14:textId="0CA715E9" w:rsidR="001E6C6E" w:rsidRPr="00E10F51" w:rsidRDefault="001E6C6E" w:rsidP="002E32DD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1) przychody – na podstawie faktur zakupu z określeniem numeru faktury, dnia wystawienia, rodzaju materiału, ilości, ceny wprowadza się</w:t>
      </w:r>
      <w:r w:rsidR="00221E79" w:rsidRPr="00E10F51">
        <w:rPr>
          <w:bCs/>
        </w:rPr>
        <w:t xml:space="preserve"> dane do komputerowego systemu </w:t>
      </w:r>
      <w:r w:rsidRPr="00E10F51">
        <w:rPr>
          <w:bCs/>
        </w:rPr>
        <w:t>obsługi magazynu i sprzedaży.</w:t>
      </w:r>
    </w:p>
    <w:p w14:paraId="16E0559C" w14:textId="06ED1BEF" w:rsidR="001E6C6E" w:rsidRPr="00E10F51" w:rsidRDefault="001E6C6E" w:rsidP="002E32DD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 xml:space="preserve">2) poszczególne wydziały składają zapotrzebowanie na materiały eksploatacyjne i biurowe do </w:t>
      </w:r>
      <w:r w:rsidR="00E975E4" w:rsidRPr="00E10F51">
        <w:rPr>
          <w:bCs/>
        </w:rPr>
        <w:t xml:space="preserve">Wydziału </w:t>
      </w:r>
      <w:r w:rsidRPr="00E10F51">
        <w:rPr>
          <w:bCs/>
        </w:rPr>
        <w:t>Obsługi</w:t>
      </w:r>
      <w:r w:rsidR="00A37FB0">
        <w:rPr>
          <w:bCs/>
        </w:rPr>
        <w:t xml:space="preserve"> Urzędu</w:t>
      </w:r>
      <w:r w:rsidRPr="00E10F51">
        <w:rPr>
          <w:bCs/>
        </w:rPr>
        <w:t xml:space="preserve"> w formie pisemnej podpisane przez Naczelnika Wydziału składającego zamówienie, Kierownika Oddziału lub Kierownika Biura. Zamówienie to jest każdorazowo akceptowane przez </w:t>
      </w:r>
      <w:r w:rsidR="00E975E4" w:rsidRPr="00E10F51">
        <w:rPr>
          <w:bCs/>
        </w:rPr>
        <w:t>Naczelnika</w:t>
      </w:r>
      <w:r w:rsidRPr="00E10F51">
        <w:rPr>
          <w:bCs/>
        </w:rPr>
        <w:t xml:space="preserve"> </w:t>
      </w:r>
      <w:r w:rsidR="00E975E4" w:rsidRPr="00E10F51">
        <w:rPr>
          <w:bCs/>
        </w:rPr>
        <w:t>Wydziału</w:t>
      </w:r>
      <w:r w:rsidRPr="00E10F51">
        <w:rPr>
          <w:bCs/>
        </w:rPr>
        <w:t xml:space="preserve"> Obsługi Urzędu,</w:t>
      </w:r>
    </w:p>
    <w:p w14:paraId="0DDA97E9" w14:textId="0BADE2B9" w:rsidR="00221E79" w:rsidRPr="00E10F51" w:rsidRDefault="001E6C6E" w:rsidP="002E32DD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3) rozchód materiałów biurowych i eksploatacyjnych następuje na podstawie potwierdzenia odbioru materiałów podpisanego przez pracowników wydziałów z wyszczególnieniem ilości i rodzaju odebranych materiałów</w:t>
      </w:r>
      <w:r w:rsidR="00221E79" w:rsidRPr="00E10F51">
        <w:rPr>
          <w:bCs/>
        </w:rPr>
        <w:t xml:space="preserve">. Materiały eksploatacyjne i biurowe są </w:t>
      </w:r>
      <w:r w:rsidR="00A37FB0">
        <w:rPr>
          <w:bCs/>
        </w:rPr>
        <w:t>naby</w:t>
      </w:r>
      <w:r w:rsidR="00221E79" w:rsidRPr="00E10F51">
        <w:rPr>
          <w:bCs/>
        </w:rPr>
        <w:t>wane w ilościach niezbędnych do bieżącego użytku i z chwilą zakupu są odnoszone w koszty rodzajowe danego okresu.</w:t>
      </w:r>
    </w:p>
    <w:p w14:paraId="543B1AD8" w14:textId="77777777" w:rsidR="00405E6C" w:rsidRDefault="00405E6C" w:rsidP="00E10F51">
      <w:pPr>
        <w:pStyle w:val="Tekstpodstawowywcity"/>
        <w:spacing w:line="319" w:lineRule="auto"/>
        <w:ind w:left="426"/>
        <w:jc w:val="center"/>
        <w:rPr>
          <w:b/>
          <w:bCs/>
        </w:rPr>
      </w:pPr>
    </w:p>
    <w:p w14:paraId="160285B6" w14:textId="00EC778C" w:rsidR="00E975E4" w:rsidRDefault="001E6C6E" w:rsidP="00E10F51">
      <w:pPr>
        <w:pStyle w:val="Tekstpodstawowywcity"/>
        <w:spacing w:line="319" w:lineRule="auto"/>
        <w:ind w:left="426"/>
        <w:jc w:val="center"/>
        <w:rPr>
          <w:b/>
          <w:bCs/>
        </w:rPr>
      </w:pPr>
      <w:r w:rsidRPr="00E10F51">
        <w:rPr>
          <w:b/>
          <w:bCs/>
        </w:rPr>
        <w:t>§</w:t>
      </w:r>
      <w:r w:rsidR="00E71FDF" w:rsidRPr="00E10F51">
        <w:rPr>
          <w:b/>
          <w:bCs/>
        </w:rPr>
        <w:t xml:space="preserve"> </w:t>
      </w:r>
      <w:r w:rsidR="00405E6C">
        <w:rPr>
          <w:b/>
          <w:bCs/>
        </w:rPr>
        <w:t>19</w:t>
      </w:r>
      <w:r w:rsidR="00E975E4" w:rsidRPr="00E10F51">
        <w:rPr>
          <w:b/>
          <w:bCs/>
        </w:rPr>
        <w:t xml:space="preserve"> </w:t>
      </w:r>
      <w:r w:rsidRPr="00E10F51">
        <w:rPr>
          <w:b/>
          <w:bCs/>
        </w:rPr>
        <w:t>Ewidencja materiałów promocyjnych</w:t>
      </w:r>
    </w:p>
    <w:p w14:paraId="7E72738B" w14:textId="77777777" w:rsidR="00066481" w:rsidRDefault="00066481" w:rsidP="00405E6C">
      <w:pPr>
        <w:pStyle w:val="Tekstpodstawowywcity"/>
        <w:spacing w:line="319" w:lineRule="auto"/>
        <w:ind w:left="0" w:firstLine="0"/>
        <w:jc w:val="both"/>
        <w:rPr>
          <w:bCs/>
        </w:rPr>
      </w:pPr>
    </w:p>
    <w:p w14:paraId="320D2CE1" w14:textId="43477BCD" w:rsidR="000B0498" w:rsidRPr="00E10F51" w:rsidRDefault="003956C2" w:rsidP="00405E6C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 xml:space="preserve">Wydziały dokonujące zakupów na potrzeby promocji i reklamy mają obowiązek prowadzenia ewidencji zakupionych przedmiotów oraz ich rozchodów, w tym: danych osób otrzymujących </w:t>
      </w:r>
      <w:r w:rsidRPr="00E10F51">
        <w:rPr>
          <w:bCs/>
        </w:rPr>
        <w:lastRenderedPageBreak/>
        <w:t>prezenty (jeżeli wymagają tego przepisy podatkowe: ustawy o podatku od towarów i usług oraz ustawy o podatku dochodowym od osób fizycznych).</w:t>
      </w:r>
      <w:r w:rsidR="000B0498" w:rsidRPr="00E10F51">
        <w:rPr>
          <w:bCs/>
        </w:rPr>
        <w:t xml:space="preserve"> Dane osób powinny zawierać</w:t>
      </w:r>
      <w:r w:rsidR="0079007A" w:rsidRPr="00E10F51">
        <w:rPr>
          <w:bCs/>
        </w:rPr>
        <w:t xml:space="preserve"> elementy niezbędne do prawidłowego wystawienia obowiązujących deklaracji podatkowych w podatku dochodowym od osób fizycznych np. </w:t>
      </w:r>
      <w:r w:rsidR="000507F9" w:rsidRPr="00E10F51">
        <w:rPr>
          <w:bCs/>
        </w:rPr>
        <w:t xml:space="preserve">PIT 8C. </w:t>
      </w:r>
    </w:p>
    <w:p w14:paraId="54C97B95" w14:textId="7A0BF722" w:rsidR="001E6C6E" w:rsidRPr="00E10F51" w:rsidRDefault="001E6C6E" w:rsidP="00405E6C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>Decyzję o wydaniu materiałów promocyjnych pode</w:t>
      </w:r>
      <w:r w:rsidR="00E975E4" w:rsidRPr="00E10F51">
        <w:rPr>
          <w:bCs/>
        </w:rPr>
        <w:t xml:space="preserve">jmuje Prezydent Miasta lub jego </w:t>
      </w:r>
      <w:r w:rsidRPr="00E10F51">
        <w:rPr>
          <w:bCs/>
        </w:rPr>
        <w:t xml:space="preserve">Zastępcy. Rozchód materiałów promocyjnych odbywa się na podstawie potwierdzenia odbioru </w:t>
      </w:r>
      <w:r w:rsidR="00221E79" w:rsidRPr="00E10F51">
        <w:rPr>
          <w:bCs/>
        </w:rPr>
        <w:t xml:space="preserve">materiałów. </w:t>
      </w:r>
      <w:r w:rsidRPr="00E10F51">
        <w:rPr>
          <w:bCs/>
        </w:rPr>
        <w:t>Wymienione potwierdzenia stanowią dokumentację rozchodową poszczególnych asortymentów materiałów promocyjnych, na podstawi</w:t>
      </w:r>
      <w:r w:rsidR="00D66DD1" w:rsidRPr="00E10F51">
        <w:rPr>
          <w:bCs/>
        </w:rPr>
        <w:t xml:space="preserve">e której, osoba odpowiedzialna </w:t>
      </w:r>
      <w:r w:rsidRPr="00E10F51">
        <w:rPr>
          <w:bCs/>
        </w:rPr>
        <w:t xml:space="preserve">materialnie </w:t>
      </w:r>
      <w:r w:rsidR="00221E79" w:rsidRPr="00E10F51">
        <w:rPr>
          <w:bCs/>
        </w:rPr>
        <w:t>prowadzi pozaksięgową ewidencję rozchodu materiałów promocyjnych.</w:t>
      </w:r>
    </w:p>
    <w:p w14:paraId="5096D4CD" w14:textId="77777777" w:rsidR="005F5316" w:rsidRPr="00E10F51" w:rsidRDefault="005F5316" w:rsidP="00E10F51">
      <w:pPr>
        <w:pStyle w:val="Tekstpodstawowywcity"/>
        <w:spacing w:line="319" w:lineRule="auto"/>
        <w:ind w:left="426"/>
        <w:jc w:val="both"/>
        <w:rPr>
          <w:bCs/>
        </w:rPr>
      </w:pPr>
    </w:p>
    <w:p w14:paraId="456E95DD" w14:textId="130E9EBB" w:rsidR="001E6C6E" w:rsidRPr="00E10F51" w:rsidRDefault="00D92B6F" w:rsidP="00E10F51">
      <w:pPr>
        <w:pStyle w:val="Tekstpodstawowywcity"/>
        <w:spacing w:line="319" w:lineRule="auto"/>
        <w:ind w:left="426"/>
        <w:jc w:val="center"/>
        <w:rPr>
          <w:b/>
          <w:bCs/>
        </w:rPr>
      </w:pPr>
      <w:r w:rsidRPr="00E10F51">
        <w:rPr>
          <w:b/>
          <w:bCs/>
        </w:rPr>
        <w:t>§</w:t>
      </w:r>
      <w:r w:rsidR="005F5316" w:rsidRPr="00E10F51">
        <w:rPr>
          <w:b/>
          <w:bCs/>
        </w:rPr>
        <w:t xml:space="preserve"> 2</w:t>
      </w:r>
      <w:r w:rsidR="00405E6C">
        <w:rPr>
          <w:b/>
          <w:bCs/>
        </w:rPr>
        <w:t>0</w:t>
      </w:r>
      <w:r w:rsidRPr="00E10F51">
        <w:rPr>
          <w:b/>
          <w:bCs/>
        </w:rPr>
        <w:t xml:space="preserve"> </w:t>
      </w:r>
      <w:r w:rsidR="001E6C6E" w:rsidRPr="00E10F51">
        <w:rPr>
          <w:b/>
          <w:bCs/>
        </w:rPr>
        <w:t>Rozliczenie należności pracowników za korzystanie z samochodu prywatnego do celów</w:t>
      </w:r>
    </w:p>
    <w:p w14:paraId="3E780D83" w14:textId="77777777" w:rsidR="001E6C6E" w:rsidRDefault="001E6C6E" w:rsidP="00E10F51">
      <w:pPr>
        <w:pStyle w:val="Tekstpodstawowywcity"/>
        <w:spacing w:line="319" w:lineRule="auto"/>
        <w:ind w:left="426"/>
        <w:jc w:val="center"/>
        <w:rPr>
          <w:b/>
          <w:bCs/>
        </w:rPr>
      </w:pPr>
      <w:r w:rsidRPr="00E10F51">
        <w:rPr>
          <w:b/>
          <w:bCs/>
        </w:rPr>
        <w:t>służbowych.</w:t>
      </w:r>
    </w:p>
    <w:p w14:paraId="1EAB2658" w14:textId="77777777" w:rsidR="006D46B6" w:rsidRPr="00E10F51" w:rsidRDefault="006D46B6" w:rsidP="00E10F51">
      <w:pPr>
        <w:pStyle w:val="Tekstpodstawowywcity"/>
        <w:spacing w:line="319" w:lineRule="auto"/>
        <w:ind w:left="426"/>
        <w:jc w:val="center"/>
        <w:rPr>
          <w:b/>
          <w:bCs/>
        </w:rPr>
      </w:pPr>
    </w:p>
    <w:p w14:paraId="26EAC9F3" w14:textId="32EC20FC" w:rsidR="002D7D40" w:rsidRPr="00E10F51" w:rsidRDefault="001E6C6E" w:rsidP="00E10F51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1</w:t>
      </w:r>
      <w:r w:rsidR="002D7D40" w:rsidRPr="00E10F51">
        <w:rPr>
          <w:bCs/>
        </w:rPr>
        <w:t>.</w:t>
      </w:r>
      <w:r w:rsidRPr="00E10F51">
        <w:rPr>
          <w:bCs/>
        </w:rPr>
        <w:t xml:space="preserve"> </w:t>
      </w:r>
      <w:r w:rsidR="002D7D40" w:rsidRPr="00E10F51">
        <w:rPr>
          <w:bCs/>
        </w:rPr>
        <w:t>Umowy dotyczące ryczałtów samochodowych sporządzane są przez Wydział Obsługi Urzędu</w:t>
      </w:r>
      <w:r w:rsidR="00405E6C">
        <w:rPr>
          <w:bCs/>
        </w:rPr>
        <w:t>.</w:t>
      </w:r>
      <w:r w:rsidR="002D7D40" w:rsidRPr="00E10F51">
        <w:rPr>
          <w:bCs/>
        </w:rPr>
        <w:t xml:space="preserve"> </w:t>
      </w:r>
    </w:p>
    <w:p w14:paraId="42D43522" w14:textId="2C876B05" w:rsidR="001E6C6E" w:rsidRPr="00E10F51" w:rsidRDefault="002D7D40" w:rsidP="00405E6C">
      <w:pPr>
        <w:pStyle w:val="Tekstpodstawowywcity"/>
        <w:spacing w:line="319" w:lineRule="auto"/>
        <w:ind w:left="0" w:firstLine="0"/>
        <w:jc w:val="both"/>
        <w:rPr>
          <w:bCs/>
        </w:rPr>
      </w:pPr>
      <w:r w:rsidRPr="00E10F51">
        <w:rPr>
          <w:bCs/>
        </w:rPr>
        <w:t xml:space="preserve">2. Umowa określa </w:t>
      </w:r>
      <w:r w:rsidR="001E6C6E" w:rsidRPr="00E10F51">
        <w:rPr>
          <w:bCs/>
        </w:rPr>
        <w:t>cechy techniczne pojazdu używanego do celów służbowych tj. typ, marka, pojemność silnika, numery rejestracyjne pojazdu oraz miesięczny limit kilometrów na jazdy lokalne wykorzystane do tego celu.</w:t>
      </w:r>
    </w:p>
    <w:p w14:paraId="6207246E" w14:textId="77777777" w:rsidR="002D7D40" w:rsidRPr="00E10F51" w:rsidRDefault="002D7D40" w:rsidP="00E10F51">
      <w:pPr>
        <w:pStyle w:val="Tekstpodstawowywcity"/>
        <w:spacing w:line="319" w:lineRule="auto"/>
        <w:ind w:left="426"/>
        <w:jc w:val="both"/>
        <w:rPr>
          <w:bCs/>
        </w:rPr>
      </w:pPr>
      <w:r w:rsidRPr="00E10F51">
        <w:rPr>
          <w:bCs/>
        </w:rPr>
        <w:t>3. Sposób zawierania umowy określa Instrukcja.</w:t>
      </w:r>
    </w:p>
    <w:p w14:paraId="470D69F3" w14:textId="77777777" w:rsidR="001E6C6E" w:rsidRPr="00E10F51" w:rsidRDefault="002D7D40" w:rsidP="00E10F51">
      <w:pPr>
        <w:pStyle w:val="Tekstpodstawowywcity"/>
        <w:spacing w:line="319" w:lineRule="auto"/>
        <w:ind w:left="0" w:firstLine="1"/>
        <w:jc w:val="both"/>
        <w:rPr>
          <w:bCs/>
        </w:rPr>
      </w:pPr>
      <w:r w:rsidRPr="00E10F51">
        <w:rPr>
          <w:bCs/>
        </w:rPr>
        <w:t>4.</w:t>
      </w:r>
      <w:r w:rsidR="001E6C6E" w:rsidRPr="00E10F51">
        <w:rPr>
          <w:bCs/>
        </w:rPr>
        <w:t xml:space="preserve"> Zwrot kosztów używania pojazdów do celów</w:t>
      </w:r>
      <w:r w:rsidR="00D66DD1" w:rsidRPr="00E10F51">
        <w:rPr>
          <w:bCs/>
        </w:rPr>
        <w:t xml:space="preserve"> służbowych następuje w formie miesięcznego ryczałtu </w:t>
      </w:r>
      <w:r w:rsidR="001E6C6E" w:rsidRPr="00E10F51">
        <w:rPr>
          <w:bCs/>
        </w:rPr>
        <w:t>po złożeniu przez pracownika pisemnego oświadczenia o używaniu przez niego pojazdu do celów służbowych</w:t>
      </w:r>
      <w:r w:rsidR="00D92B6F" w:rsidRPr="00E10F51">
        <w:rPr>
          <w:bCs/>
        </w:rPr>
        <w:t xml:space="preserve">. </w:t>
      </w:r>
    </w:p>
    <w:p w14:paraId="68A66EE2" w14:textId="41AEA7EB" w:rsidR="00F37843" w:rsidRPr="007A56C5" w:rsidRDefault="00F37843" w:rsidP="00E10F51">
      <w:pPr>
        <w:pStyle w:val="Tekstpodstawowywcity"/>
        <w:spacing w:line="319" w:lineRule="auto"/>
        <w:ind w:left="0" w:firstLine="1"/>
        <w:jc w:val="both"/>
        <w:rPr>
          <w:bCs/>
        </w:rPr>
      </w:pPr>
      <w:r w:rsidRPr="007A56C5">
        <w:rPr>
          <w:bCs/>
        </w:rPr>
        <w:t xml:space="preserve">5. Wydział </w:t>
      </w:r>
      <w:r w:rsidR="00405E6C" w:rsidRPr="007A56C5">
        <w:rPr>
          <w:bCs/>
        </w:rPr>
        <w:t xml:space="preserve">Obsługi Urzędu </w:t>
      </w:r>
      <w:r w:rsidR="00AF65D2" w:rsidRPr="007A56C5">
        <w:rPr>
          <w:bCs/>
        </w:rPr>
        <w:t xml:space="preserve">po uprzednim potwierdzeniu nieobecności przez Wydział </w:t>
      </w:r>
      <w:r w:rsidRPr="007A56C5">
        <w:rPr>
          <w:bCs/>
        </w:rPr>
        <w:t>Organizacji</w:t>
      </w:r>
      <w:r w:rsidR="00A37FB0" w:rsidRPr="007A56C5">
        <w:rPr>
          <w:bCs/>
        </w:rPr>
        <w:t xml:space="preserve"> i </w:t>
      </w:r>
      <w:r w:rsidRPr="007A56C5">
        <w:rPr>
          <w:bCs/>
        </w:rPr>
        <w:t>Kadr sporządza stosowne zestawienie, które przekazywane jest do księgowości w celu sporządzenia listy wypłat i zapłaty.</w:t>
      </w:r>
    </w:p>
    <w:p w14:paraId="53F8CB9C" w14:textId="77777777" w:rsidR="00E71FDF" w:rsidRPr="00E10F51" w:rsidRDefault="00E71FDF" w:rsidP="00E10F51">
      <w:pPr>
        <w:pStyle w:val="Tekstpodstawowywcity"/>
        <w:spacing w:line="319" w:lineRule="auto"/>
        <w:ind w:left="426"/>
        <w:jc w:val="both"/>
        <w:rPr>
          <w:bCs/>
          <w:color w:val="9BBB59" w:themeColor="accent3"/>
        </w:rPr>
      </w:pPr>
    </w:p>
    <w:p w14:paraId="132C5EDF" w14:textId="0E8A088E" w:rsidR="00807FD9" w:rsidRDefault="003B59B6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§ 2</w:t>
      </w:r>
      <w:r w:rsidR="00AF65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3019CE" w:rsidRPr="00E10F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807FD9" w:rsidRPr="00E10F5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Ewidencja wydatków</w:t>
      </w:r>
      <w:r w:rsidR="003019CE" w:rsidRPr="00E10F5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które </w:t>
      </w:r>
      <w:r w:rsidR="00807FD9" w:rsidRPr="00E10F5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nie</w:t>
      </w:r>
      <w:r w:rsidR="003019CE" w:rsidRPr="00E10F5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807FD9" w:rsidRPr="00E10F5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wygasają</w:t>
      </w:r>
      <w:r w:rsidR="003019CE" w:rsidRPr="00E10F5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z upływem roku budżetowego</w:t>
      </w:r>
      <w:r w:rsidR="00807FD9" w:rsidRPr="00E10F5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14:paraId="28405DE4" w14:textId="77777777" w:rsidR="006D46B6" w:rsidRPr="00E10F51" w:rsidRDefault="006D46B6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85EB53E" w14:textId="77777777" w:rsidR="00807FD9" w:rsidRPr="00E10F51" w:rsidRDefault="00807FD9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Niewygasające wydatki – w sensie ekonomicznym -  to wydatki, które będą realizowane w roku następnym z „zarezerwowanych” środków budżetowych.</w:t>
      </w:r>
    </w:p>
    <w:p w14:paraId="745BD4F3" w14:textId="77777777" w:rsidR="00807FD9" w:rsidRPr="00E10F51" w:rsidRDefault="00807FD9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</w:t>
      </w:r>
      <w:r w:rsidR="006D748B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ustawą 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o finansach publiczny</w:t>
      </w:r>
      <w:r w:rsidR="006D748B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ch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upływem roku budżetowego nie wygasają wydatki budżetowe jednostki samorządu t</w:t>
      </w:r>
      <w:r w:rsidR="00A116E9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erytorialnego 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określone przez organ stanowiący w wykazie niewygasających wydatków.</w:t>
      </w:r>
      <w:r w:rsidR="002E6D37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(art.263)</w:t>
      </w:r>
    </w:p>
    <w:p w14:paraId="02056EC9" w14:textId="77777777" w:rsidR="00807FD9" w:rsidRPr="00E10F51" w:rsidRDefault="003019CE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wykazie wydatków, które nie wygasają z upływem roku budżetowego można ująć wydatki związane z realizacją umów w sprawie zamówienia publicznego oraz które zostaną zawarte </w:t>
      </w:r>
      <w:r w:rsidR="00A116E9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wyniku zakończonego postępowania o udzielenie zamówienia publicznego, w którym dokonano wyboru wykonawcy. Termin wydatkowania środków upływa 30 czerwca roku następnego po roku budżetowym. </w:t>
      </w:r>
      <w:r w:rsidR="00807FD9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Uchwała dotycząca wydatków niewygasających, obejmuje plan finansowy tych wydatków w podziale na działy i rozdziały klasyfikacji wydatków z wyodrębnieniem wydatków majątkowych i bieżących. Środki finansowe na te wydatki są gromadzone na wyodrębnionym rachunku bankowym jednostki samorządu terytorialnego.</w:t>
      </w:r>
      <w:r w:rsidR="00A116E9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Niewykorzystane środki należy przekazać w terminie 7 dni </w:t>
      </w:r>
      <w:r w:rsidR="00756B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 </w:t>
      </w:r>
      <w:r w:rsidR="00A116E9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daty wskazanej przez organ stanowiący na dochody budżetu</w:t>
      </w:r>
    </w:p>
    <w:p w14:paraId="2577B5EA" w14:textId="77777777" w:rsidR="00814755" w:rsidRPr="00E10F51" w:rsidRDefault="00814755" w:rsidP="00E10F51">
      <w:pPr>
        <w:tabs>
          <w:tab w:val="left" w:pos="-60"/>
          <w:tab w:val="left" w:pos="1065"/>
        </w:tabs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8AA1E1" w14:textId="4BA6F1D9" w:rsidR="005923F9" w:rsidRDefault="003B59B6" w:rsidP="00E10F51">
      <w:pPr>
        <w:tabs>
          <w:tab w:val="left" w:pos="-60"/>
          <w:tab w:val="left" w:pos="1065"/>
        </w:tabs>
        <w:suppressAutoHyphens/>
        <w:spacing w:after="0" w:line="31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§ 2</w:t>
      </w:r>
      <w:r w:rsidR="00AF65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2E6D37" w:rsidRPr="00E10F5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807FD9" w:rsidRPr="00E10F5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Zasady ewidencji niepodatkowych należności Miasta Łomża</w:t>
      </w:r>
    </w:p>
    <w:p w14:paraId="6D713DB4" w14:textId="77777777" w:rsidR="006D46B6" w:rsidRPr="00E10F51" w:rsidRDefault="006D46B6" w:rsidP="00E10F51">
      <w:pPr>
        <w:tabs>
          <w:tab w:val="left" w:pos="-60"/>
          <w:tab w:val="left" w:pos="1065"/>
        </w:tabs>
        <w:suppressAutoHyphens/>
        <w:spacing w:after="0" w:line="31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C592418" w14:textId="77777777" w:rsidR="00807FD9" w:rsidRPr="00E10F51" w:rsidRDefault="00807FD9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Zasady określają tryb postępowania w zakresie ewidencji i kontroli przyjmowania opłat niepodatkowych należności Miasta Łomża na prawach powiatu.</w:t>
      </w:r>
    </w:p>
    <w:p w14:paraId="72CA7060" w14:textId="77777777" w:rsidR="00807FD9" w:rsidRPr="00E10F51" w:rsidRDefault="007F0325" w:rsidP="00E10F51">
      <w:p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</w:t>
      </w:r>
      <w:r w:rsidR="00C922C4"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807FD9"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Procedura poboru dochodów z należności stanowiących własność Miasta Łomża z tytułu:</w:t>
      </w:r>
    </w:p>
    <w:p w14:paraId="5B4613E6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wieczystego użytkowania i trwałego zarządu,</w:t>
      </w:r>
    </w:p>
    <w:p w14:paraId="2A7656AB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najmu, dzierżawy i bezumowne korzystanie z nieruchomości,</w:t>
      </w:r>
    </w:p>
    <w:p w14:paraId="18E7981E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sprzedaży majątku,</w:t>
      </w:r>
    </w:p>
    <w:p w14:paraId="07C38102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przekształcenia prawa użytkowania wieczystego w prawo własności,</w:t>
      </w:r>
    </w:p>
    <w:p w14:paraId="7238CF7D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opłaty </w:t>
      </w:r>
      <w:proofErr w:type="spellStart"/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adiacenckiej</w:t>
      </w:r>
      <w:proofErr w:type="spellEnd"/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087CDD3C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opłaty planistycznej,</w:t>
      </w:r>
    </w:p>
    <w:p w14:paraId="393FECC9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zwrotu nieruchomości.</w:t>
      </w:r>
    </w:p>
    <w:p w14:paraId="646BB861" w14:textId="77777777" w:rsidR="00807FD9" w:rsidRPr="00E10F51" w:rsidRDefault="00807FD9" w:rsidP="00E10F51">
      <w:p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Sprzedaż lub oddanie w użytkowanie wieczyste, dzierżawę lub najem następuje na podstawie zawartej umowy, które są przygotowane i ewidencjonowane w Wydziale Gospodarki Nieruchomości</w:t>
      </w:r>
      <w:r w:rsidR="000B0498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ami.</w:t>
      </w:r>
    </w:p>
    <w:p w14:paraId="138D4785" w14:textId="77777777" w:rsidR="00807FD9" w:rsidRPr="00E10F51" w:rsidRDefault="00807FD9" w:rsidP="00E10F51">
      <w:p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Zadaniem Wydziału Gospodarki Nieruchomości</w:t>
      </w:r>
      <w:r w:rsidR="00C922C4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ami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jest:</w:t>
      </w:r>
    </w:p>
    <w:p w14:paraId="2DFD6A79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przygotowanie wymaganych dokumentów w celu podpisania umowy,</w:t>
      </w:r>
    </w:p>
    <w:p w14:paraId="6DEA5D6D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ustalanie opłat rocznych z tytułu użytkowania wieczystego,</w:t>
      </w:r>
    </w:p>
    <w:p w14:paraId="530F04A6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na wniosek podatnika stosowanie bonifikaty w opłatach z tytułu niskich dochodów, jeżeli są użytkownikami wieczystymi,</w:t>
      </w:r>
    </w:p>
    <w:p w14:paraId="02323D6F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ustalanie opłat rocznych i miesięcznych z tytułu dzierżawy rocznej i miesięcznej,</w:t>
      </w:r>
    </w:p>
    <w:p w14:paraId="5C6B78BB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wprowadzanie umów do systemu komputerowego,</w:t>
      </w:r>
    </w:p>
    <w:p w14:paraId="22037AA0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dokonywanie emisji przypisu i odpisu kwoty opłaty do Oddziału Podatków,</w:t>
      </w:r>
    </w:p>
    <w:p w14:paraId="7A840AB0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zmiana wymiaru opłat w przypadku powstania lub wygaśnięcia obowiązku zapłaty,</w:t>
      </w:r>
    </w:p>
    <w:p w14:paraId="369AF57A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powołanie rzeczoznawcy majątkowych w celu określenia wartości nieruchomości / lokalu /,</w:t>
      </w:r>
    </w:p>
    <w:p w14:paraId="71C826C1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przygotowanie pism informujących podatnika o wysokości opłaty z tytułu bezumownego korzystania z nieruchomości,</w:t>
      </w:r>
    </w:p>
    <w:p w14:paraId="2683A75C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wystawianie decyzji w sprawie ustalenia wysokości opłaty </w:t>
      </w:r>
      <w:proofErr w:type="spellStart"/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adiacenckiej</w:t>
      </w:r>
      <w:proofErr w:type="spellEnd"/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23B847F8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wystawianie decyzji w sprawie ustalenia wysokości opłaty planistycznej,</w:t>
      </w:r>
    </w:p>
    <w:p w14:paraId="6FADBCDF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wystawianie decyzji orzekającej o zwrocie nieruchomości i określenia opłaty za zwrot</w:t>
      </w:r>
    </w:p>
    <w:p w14:paraId="7733B7A9" w14:textId="77777777" w:rsidR="00807FD9" w:rsidRPr="00E10F51" w:rsidRDefault="00807FD9" w:rsidP="00E10F51">
      <w:p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Do zadań Oddziału Podatków należy:</w:t>
      </w:r>
    </w:p>
    <w:p w14:paraId="1619C9F4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księgowanie wpłat na kontach poszczególnych podatników,</w:t>
      </w:r>
    </w:p>
    <w:p w14:paraId="76655D58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uzgadnianie wielkości przypisów i odpisów z osobą odpowiedzialną w Wydziale Gospodarki Nieruchomościami w okresach miesięcznych i kwartalnych,</w:t>
      </w:r>
    </w:p>
    <w:p w14:paraId="29BAF2A7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sporządzanie informacji w formie opisowej i tabelarycznej w zakresie dochodów w okresach </w:t>
      </w:r>
      <w:r w:rsidR="00C922C4" w:rsidRPr="00E10F51"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  <w:t xml:space="preserve"> </w:t>
      </w:r>
      <w:r w:rsidR="00C922C4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sprawozdawczych</w:t>
      </w:r>
    </w:p>
    <w:p w14:paraId="03FBC9E9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sporządzanie sprawozdań kwartalnych z wykonania planów dochodów – Rb -27S  i Rb- N,</w:t>
      </w:r>
    </w:p>
    <w:p w14:paraId="6D7DAFEE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analiza zaległości na kontach podatników na podstawie sporządzonych wydruków w okresach kwartalnych,</w:t>
      </w:r>
    </w:p>
    <w:p w14:paraId="09D337D3" w14:textId="77777777" w:rsidR="00807FD9" w:rsidRPr="00E10F51" w:rsidRDefault="00807FD9" w:rsidP="00B00A21">
      <w:pPr>
        <w:numPr>
          <w:ilvl w:val="0"/>
          <w:numId w:val="1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podejmowanie działań windykacyjnych:</w:t>
      </w:r>
    </w:p>
    <w:p w14:paraId="07113E99" w14:textId="77777777" w:rsidR="00807FD9" w:rsidRPr="00E10F51" w:rsidRDefault="00807FD9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a) wezwanie do zapłaty,</w:t>
      </w:r>
    </w:p>
    <w:p w14:paraId="3B9B15C0" w14:textId="77777777" w:rsidR="00807FD9" w:rsidRPr="00E10F51" w:rsidRDefault="00807FD9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b) pozew sądowy,</w:t>
      </w:r>
    </w:p>
    <w:p w14:paraId="479E39FF" w14:textId="77777777" w:rsidR="00807FD9" w:rsidRPr="00E10F51" w:rsidRDefault="00807FD9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c) wniosek o nadanie klauzuli wykonalności,</w:t>
      </w:r>
    </w:p>
    <w:p w14:paraId="1C23BDE9" w14:textId="77777777" w:rsidR="00807FD9" w:rsidRPr="00E10F51" w:rsidRDefault="00807FD9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e) tytuł wykonawczy do Naczelnika Urzędu Skarbowego.</w:t>
      </w:r>
    </w:p>
    <w:p w14:paraId="2239580E" w14:textId="77777777" w:rsidR="00807FD9" w:rsidRPr="00E10F51" w:rsidRDefault="000B0498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</w:t>
      </w:r>
      <w:r w:rsidR="00C922C4"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7F0325"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807FD9"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Ewidencja dochodów z nieruchomości gminnych</w:t>
      </w:r>
      <w:r w:rsidR="00807FD9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w zakresie opłaty za trwały zarząd, opłata </w:t>
      </w:r>
      <w:r w:rsidR="00C922C4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C922C4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adiacencka</w:t>
      </w:r>
      <w:proofErr w:type="spellEnd"/>
      <w:r w:rsidR="00807FD9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, z tytułu najmu i dzierżawy, wieczystego użytkowania, przekształcenia prawa wieczystego użytkowania w prawo własności, sprzedaż lokali i gruntów, scalenia</w:t>
      </w:r>
      <w:r w:rsidR="00B40CDE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. opłat za zmniejszenie naturalnej retencji terenowej.</w:t>
      </w:r>
    </w:p>
    <w:p w14:paraId="0CF3E4B6" w14:textId="77777777" w:rsidR="00807FD9" w:rsidRPr="00E10F51" w:rsidRDefault="00586564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</w:t>
      </w:r>
      <w:r w:rsidR="00C922C4"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7F0325"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807FD9"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Procedura poboru i zwrotu opłaty skarbowej</w:t>
      </w:r>
    </w:p>
    <w:p w14:paraId="0399C282" w14:textId="77777777" w:rsidR="00807FD9" w:rsidRPr="00E10F51" w:rsidRDefault="00807FD9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Obowiązek zapłaty opłaty skarbowej wynika z przepisów ustawy  o opłacie skarbowej.</w:t>
      </w:r>
    </w:p>
    <w:p w14:paraId="3CC7A508" w14:textId="77777777" w:rsidR="00807FD9" w:rsidRPr="00E10F51" w:rsidRDefault="00586564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1)</w:t>
      </w:r>
      <w:r w:rsidR="00807FD9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Zapłaty opłaty skarbowej dokonywane są na wydzielony rachunek.</w:t>
      </w:r>
    </w:p>
    <w:p w14:paraId="5212F966" w14:textId="77777777" w:rsidR="00807FD9" w:rsidRPr="00E10F51" w:rsidRDefault="00586564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2)</w:t>
      </w:r>
      <w:r w:rsidR="00807FD9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Pobór opłaty skarbowej dokonywany jest w drodze inkasa przez wyznaczonych inkasentów </w:t>
      </w:r>
    </w:p>
    <w:p w14:paraId="3CF6A18F" w14:textId="77777777" w:rsidR="00807FD9" w:rsidRPr="00E10F51" w:rsidRDefault="00586564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</w:t>
      </w:r>
      <w:r w:rsidR="00807FD9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Wpłaty księgowane są zbiorczo przez pracownika Oddziału Podatków.</w:t>
      </w:r>
    </w:p>
    <w:p w14:paraId="5CA0CD2E" w14:textId="77777777" w:rsidR="00807FD9" w:rsidRPr="00E10F51" w:rsidRDefault="00586564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4)</w:t>
      </w:r>
      <w:r w:rsidR="00807FD9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Zwrot opłaty skarbowej następuje:</w:t>
      </w:r>
    </w:p>
    <w:p w14:paraId="1FEC3C93" w14:textId="77777777" w:rsidR="00807FD9" w:rsidRPr="00E10F51" w:rsidRDefault="00807FD9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- na wniosek podmiotu, który dokonał zapłaty,</w:t>
      </w:r>
    </w:p>
    <w:p w14:paraId="44DC853B" w14:textId="77777777" w:rsidR="00807FD9" w:rsidRPr="00E10F51" w:rsidRDefault="00807FD9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- po zgromadzeniu dokumentów potwierdzających, iż dana czynność urzędowa nie została dokonana lub nie wydano zaświadczenia lub zezwolenia ( pozwolenie, koncesji ),</w:t>
      </w:r>
    </w:p>
    <w:p w14:paraId="5AEFFA41" w14:textId="77777777" w:rsidR="00807FD9" w:rsidRPr="00E10F51" w:rsidRDefault="00807FD9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po wydaniu decyzji </w:t>
      </w:r>
      <w:r w:rsidR="00C922C4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określającej wysokość zwrotu.</w:t>
      </w:r>
    </w:p>
    <w:p w14:paraId="436076F1" w14:textId="77777777" w:rsidR="00807FD9" w:rsidRPr="00E10F51" w:rsidRDefault="00586564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5)</w:t>
      </w:r>
      <w:r w:rsidR="00807FD9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Zwrot opłaty skarbowej dokonuje się przelewem na rachunek bankowy wnioskodawcy.</w:t>
      </w:r>
    </w:p>
    <w:p w14:paraId="66BFC188" w14:textId="77777777" w:rsidR="00807FD9" w:rsidRPr="00E10F51" w:rsidRDefault="00586564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 w:rsidR="00C922C4"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7F0325"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807FD9"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Procedura uzyskiwania dochodów z opłat lokalnych</w:t>
      </w:r>
    </w:p>
    <w:p w14:paraId="65707145" w14:textId="77777777" w:rsidR="00807FD9" w:rsidRPr="00E10F51" w:rsidRDefault="00807FD9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a) z tytułu mandatów Straży Miejskiej – Straż Miejska </w:t>
      </w:r>
      <w:r w:rsidR="00C922C4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nakłada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mandaty za wykroczenia, </w:t>
      </w:r>
      <w:r w:rsidR="00C922C4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odrębnymi przepisami</w:t>
      </w:r>
      <w:r w:rsidRPr="00E10F51"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  <w:t>,</w:t>
      </w:r>
    </w:p>
    <w:p w14:paraId="25B64F5E" w14:textId="77777777" w:rsidR="00807FD9" w:rsidRPr="00E10F51" w:rsidRDefault="00807FD9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b) wpływy z zajęcia pasa drogowego Wydział Gospodarki Komunalnej i Ochrony Środowiska – wydaje decyzje administracyjne w sprawie zajęcia pasa drogowego,</w:t>
      </w:r>
    </w:p>
    <w:p w14:paraId="5E0F80D2" w14:textId="2A5405A4" w:rsidR="00807FD9" w:rsidRPr="00E10F51" w:rsidRDefault="00807FD9" w:rsidP="00B00A21">
      <w:pPr>
        <w:numPr>
          <w:ilvl w:val="0"/>
          <w:numId w:val="2"/>
        </w:numPr>
        <w:tabs>
          <w:tab w:val="left" w:pos="-60"/>
          <w:tab w:val="left" w:pos="284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wpływ z tytułu opłat targowych jest uzyskiwany ze sprzedaży biletów dziennych opłaty targowej na targowiskach</w:t>
      </w:r>
      <w:r w:rsidR="00AF65D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które są drukami ścisłego zarachowania oraz wpłat</w:t>
      </w:r>
      <w:r w:rsidR="009D3C83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dokonywanych przez administratora tych targowisk</w:t>
      </w:r>
      <w:r w:rsidR="00B40CDE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3CDD08F" w14:textId="77777777" w:rsidR="00807FD9" w:rsidRPr="00E10F51" w:rsidRDefault="00807FD9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Przypis należności wynika z prawomocnych decyzji administracyjnych określających należność budżetową lub mandatów Straży Miejskiej oraz wpłat środków ze Strefy Ograniczonego Postoju lub zaległości określone w tytułach wykonawczych lub inne określone podmiotowo. </w:t>
      </w:r>
    </w:p>
    <w:p w14:paraId="59C6B060" w14:textId="77777777" w:rsidR="00807FD9" w:rsidRPr="00E10F51" w:rsidRDefault="00807FD9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Windykacja należności budżetowych jest prowadzona przez:</w:t>
      </w:r>
    </w:p>
    <w:p w14:paraId="36693615" w14:textId="77777777" w:rsidR="00807FD9" w:rsidRPr="00E10F51" w:rsidRDefault="00807FD9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- pracownika Straży Miejskiej w zakresie mandatów Straży Miejskiej,</w:t>
      </w:r>
    </w:p>
    <w:p w14:paraId="7D4C89FC" w14:textId="07C7A525" w:rsidR="00807FD9" w:rsidRPr="00E10F51" w:rsidRDefault="00807FD9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pracowników </w:t>
      </w:r>
      <w:r w:rsidR="00AF65D2" w:rsidRPr="00087E6E">
        <w:rPr>
          <w:rFonts w:ascii="Times New Roman" w:eastAsia="Times New Roman" w:hAnsi="Times New Roman" w:cs="Times New Roman"/>
          <w:sz w:val="24"/>
          <w:szCs w:val="24"/>
          <w:lang w:eastAsia="zh-CN"/>
        </w:rPr>
        <w:t>Wydziału Gospodarki Komunalnej</w:t>
      </w:r>
      <w:r w:rsidRPr="00087E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w zakresie nieuregulowania opłaty parkingowej,</w:t>
      </w:r>
    </w:p>
    <w:p w14:paraId="7C5677E3" w14:textId="77777777" w:rsidR="00807FD9" w:rsidRPr="00E10F51" w:rsidRDefault="00807FD9" w:rsidP="00E10F51">
      <w:pPr>
        <w:tabs>
          <w:tab w:val="left" w:pos="-6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- pracownika Oddziału Budżetu z tytułu opłat targowych, z tytułu zajęcia pasa drogowego, opłat czynszowych.</w:t>
      </w:r>
    </w:p>
    <w:p w14:paraId="1C423CAC" w14:textId="77777777" w:rsidR="00807FD9" w:rsidRPr="00E10F51" w:rsidRDefault="00586564" w:rsidP="00E10F51">
      <w:pPr>
        <w:tabs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5.</w:t>
      </w:r>
      <w:r w:rsidR="007F0325"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807FD9"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Dochody z pozostałych opłat lokalnych</w:t>
      </w:r>
      <w:r w:rsidR="00807FD9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wpływ opłat nieprzypisanych na rachunek jednostki budżetowej Urzędu Miejskiego w zakresie gminy i powiatu dokonuje się </w:t>
      </w:r>
      <w:r w:rsidR="00807FD9"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 odrębny rachunek bankowy</w:t>
      </w:r>
      <w:r w:rsidR="00D6550C"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341E5A0B" w14:textId="0EA27E8B" w:rsidR="00807FD9" w:rsidRPr="00E10F51" w:rsidRDefault="00807FD9" w:rsidP="00E10F51">
      <w:pPr>
        <w:tabs>
          <w:tab w:val="left" w:pos="30"/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Dochody nieprzypisane stanowią – koncesje alkoholowe, dokumentacja przetargowa, odsetki bankowe,</w:t>
      </w:r>
      <w:r w:rsidR="009D3C83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różne wpływy, podatek VAT</w:t>
      </w:r>
      <w:r w:rsidR="00D6550C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lat ubiegłych, wpływy z opłat geodezyjnych, opłat sądowych </w:t>
      </w:r>
      <w:r w:rsidR="00D6550C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i komorniczych, opłata za wydanie dziennika budowy, 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opłaty ewidencyjne, opłaty rejestracyjne, opłaty komunikacyjne, za wydawanie kart wędkarskich, </w:t>
      </w:r>
      <w:r w:rsidR="00D6550C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licencje na transport, zaświadczenie na przewozy drogowe</w:t>
      </w:r>
      <w:r w:rsidR="00AF65D2">
        <w:rPr>
          <w:rFonts w:ascii="Times New Roman" w:eastAsia="Times New Roman" w:hAnsi="Times New Roman" w:cs="Times New Roman"/>
          <w:sz w:val="24"/>
          <w:szCs w:val="24"/>
          <w:lang w:eastAsia="zh-CN"/>
        </w:rPr>
        <w:t>, itp.</w:t>
      </w:r>
    </w:p>
    <w:p w14:paraId="0B711D62" w14:textId="0ADD63B4" w:rsidR="009D3C83" w:rsidRPr="00E10F51" w:rsidRDefault="00807FD9" w:rsidP="00E10F51">
      <w:pPr>
        <w:tabs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Wpłata równoważy przypis</w:t>
      </w:r>
      <w:r w:rsidR="005923F9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który jest określony dokumentem PK na koniec okresu sprawozdawczego</w:t>
      </w:r>
      <w:r w:rsidR="00AF65D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tj. miesięcznym w zakresie dochodów z opłat lokalnych</w:t>
      </w:r>
      <w:r w:rsidR="00D6550C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5B28EAC" w14:textId="77777777" w:rsidR="00AF65D2" w:rsidRDefault="00807FD9" w:rsidP="00E10F51">
      <w:pPr>
        <w:tabs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Windykacja należności budżetowych jest prowadzona przez pracownika Oddziału Budżetu z tytułu opłat czynszowych i najmu, dokumentacja przetargowa, różnych wpływów, przychodów z wysypiska Miastkowo.</w:t>
      </w:r>
      <w:r w:rsidR="009D3C83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0D80F3B9" w14:textId="6A46B59F" w:rsidR="00807FD9" w:rsidRPr="00E10F51" w:rsidRDefault="00807FD9" w:rsidP="00E10F51">
      <w:pPr>
        <w:tabs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Ewidencja należności podatku VAT na koniec okresu sprawozdawczego, na podstawie dowodu wewnętrznego PK w wydatkach budżetowych jednostki.</w:t>
      </w:r>
    </w:p>
    <w:p w14:paraId="2712BFC0" w14:textId="77777777" w:rsidR="00807FD9" w:rsidRPr="00E10F51" w:rsidRDefault="00586564" w:rsidP="00E10F51">
      <w:pPr>
        <w:tabs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="009D3C83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07FD9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Procedura poboru i odprowadzania dochodów z należności Skarbu Państwa z tytułu:</w:t>
      </w:r>
    </w:p>
    <w:p w14:paraId="1552DD6D" w14:textId="77777777" w:rsidR="00807FD9" w:rsidRPr="00E10F51" w:rsidRDefault="00807FD9" w:rsidP="00E10F51">
      <w:pPr>
        <w:tabs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D3C83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wieczystego użytkowania i trwałego zarządu,</w:t>
      </w:r>
    </w:p>
    <w:p w14:paraId="27056CAD" w14:textId="77777777" w:rsidR="00807FD9" w:rsidRPr="00E10F51" w:rsidRDefault="00807FD9" w:rsidP="00E10F51">
      <w:pPr>
        <w:tabs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9D3C83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najmu i dzierżawy i bezumowne korzystanie z nieruchomości,</w:t>
      </w:r>
    </w:p>
    <w:p w14:paraId="1626E6AB" w14:textId="77777777" w:rsidR="00807FD9" w:rsidRPr="00E10F51" w:rsidRDefault="009D3C83" w:rsidP="00E10F51">
      <w:pPr>
        <w:tabs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</w:t>
      </w:r>
      <w:r w:rsidR="00807FD9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sprzedaży majątku,</w:t>
      </w:r>
    </w:p>
    <w:p w14:paraId="6D6BDBFA" w14:textId="77777777" w:rsidR="00807FD9" w:rsidRPr="00E10F51" w:rsidRDefault="009D3C83" w:rsidP="00E10F51">
      <w:pPr>
        <w:tabs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4)</w:t>
      </w:r>
      <w:r w:rsidR="00807FD9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przekształcenia prawa użytkowania wieczystego w prawo własności,</w:t>
      </w:r>
    </w:p>
    <w:p w14:paraId="5DE2E5F4" w14:textId="77777777" w:rsidR="00807FD9" w:rsidRPr="00E10F51" w:rsidRDefault="009D3C83" w:rsidP="00E10F51">
      <w:pPr>
        <w:tabs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5)</w:t>
      </w:r>
      <w:r w:rsidR="00807FD9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zwrotu nieruchomości,</w:t>
      </w:r>
    </w:p>
    <w:p w14:paraId="649C9D47" w14:textId="77777777" w:rsidR="00807FD9" w:rsidRPr="00E10F51" w:rsidRDefault="00807FD9" w:rsidP="00E10F51">
      <w:pPr>
        <w:tabs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a) sprzedaż lub oddanie w użytkowanie wieczyste, dzierżawy lub najem następuje na podstawie zawartej umowy, które są przygotowywane i ewidencjonowane w Wydziale Gospodarki Nieruchomościami ,</w:t>
      </w:r>
      <w:bookmarkStart w:id="0" w:name="_GoBack"/>
      <w:bookmarkEnd w:id="0"/>
    </w:p>
    <w:p w14:paraId="674A8C40" w14:textId="77777777" w:rsidR="00807FD9" w:rsidRPr="00E10F51" w:rsidRDefault="00807FD9" w:rsidP="00E10F51">
      <w:pPr>
        <w:tabs>
          <w:tab w:val="left" w:pos="10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b) zadaniem Wydziału Gospodarki Nieruchomościami jest:</w:t>
      </w:r>
    </w:p>
    <w:p w14:paraId="31F35CD3" w14:textId="77777777" w:rsidR="00807FD9" w:rsidRPr="00E10F51" w:rsidRDefault="00807FD9" w:rsidP="00E10F51">
      <w:pPr>
        <w:tabs>
          <w:tab w:val="left" w:pos="-1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- przygotowanie wymaganych dokumentów w celu podpisania umowy,</w:t>
      </w:r>
    </w:p>
    <w:p w14:paraId="603CE1DE" w14:textId="77777777" w:rsidR="00807FD9" w:rsidRPr="00E10F51" w:rsidRDefault="00807FD9" w:rsidP="00E10F51">
      <w:pPr>
        <w:tabs>
          <w:tab w:val="left" w:pos="-150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- ustalanie opłat rocznych z tytułu użytkowania wieczystego,</w:t>
      </w:r>
    </w:p>
    <w:p w14:paraId="1AB1EBF9" w14:textId="77777777" w:rsidR="00807FD9" w:rsidRPr="00E10F51" w:rsidRDefault="00807FD9" w:rsidP="00E10F51">
      <w:pPr>
        <w:tabs>
          <w:tab w:val="left" w:pos="-1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- na wniosek podatnika stosowanie bonifikaty w opłatach z tytułu niskich dochodów, jeżeli są użytkownikami wieczystymi,</w:t>
      </w:r>
    </w:p>
    <w:p w14:paraId="36B67FA2" w14:textId="77777777" w:rsidR="00807FD9" w:rsidRPr="00E10F51" w:rsidRDefault="00807FD9" w:rsidP="00E10F51">
      <w:pPr>
        <w:tabs>
          <w:tab w:val="left" w:pos="-1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ustalanie opłat rocznych i miesięcznych z tytułu dzierżawy rocznej i miesięcznej,</w:t>
      </w:r>
    </w:p>
    <w:p w14:paraId="124B2AF8" w14:textId="77777777" w:rsidR="00807FD9" w:rsidRPr="00E10F51" w:rsidRDefault="00807FD9" w:rsidP="00E10F51">
      <w:pPr>
        <w:tabs>
          <w:tab w:val="left" w:pos="-180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- wprowadzanie umów do systemu komputerowego,</w:t>
      </w:r>
    </w:p>
    <w:p w14:paraId="68BC19A6" w14:textId="77777777" w:rsidR="00807FD9" w:rsidRPr="00E10F51" w:rsidRDefault="00807FD9" w:rsidP="00E10F51">
      <w:pPr>
        <w:tabs>
          <w:tab w:val="left" w:pos="-16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- dokonywanie emisji przypisu i odpisu opłaty do Oddziału Podatków,</w:t>
      </w:r>
    </w:p>
    <w:p w14:paraId="1330DFEE" w14:textId="77777777" w:rsidR="00807FD9" w:rsidRPr="00E10F51" w:rsidRDefault="00807FD9" w:rsidP="00E10F51">
      <w:pPr>
        <w:tabs>
          <w:tab w:val="left" w:pos="-195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- zmiana wymiaru opłat w przypadku powstania lub wygaśnięcia obowiązku zapłaty,</w:t>
      </w:r>
    </w:p>
    <w:p w14:paraId="550B7325" w14:textId="77777777" w:rsidR="00807FD9" w:rsidRPr="00E10F51" w:rsidRDefault="00807FD9" w:rsidP="00E10F51">
      <w:pPr>
        <w:tabs>
          <w:tab w:val="left" w:pos="-210"/>
        </w:tabs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- powołanie rzeczoznawcy majątkowych w celu określenia wartości nieruchomości /lokalu /,</w:t>
      </w:r>
    </w:p>
    <w:p w14:paraId="334D296F" w14:textId="77777777" w:rsidR="00807FD9" w:rsidRPr="00E10F51" w:rsidRDefault="00807FD9" w:rsidP="00E10F51">
      <w:pPr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- wystawienie decyzji orzekającej o zwrocie nieruchomości i określenie opłaty za zwrot.</w:t>
      </w:r>
    </w:p>
    <w:p w14:paraId="323B5CBE" w14:textId="77777777" w:rsidR="00807FD9" w:rsidRPr="00E10F51" w:rsidRDefault="00807FD9" w:rsidP="00E10F51">
      <w:pPr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c) Do zadań Oddziału Podatków należy:</w:t>
      </w:r>
    </w:p>
    <w:p w14:paraId="2A61C190" w14:textId="77777777" w:rsidR="00807FD9" w:rsidRPr="00E10F51" w:rsidRDefault="00807FD9" w:rsidP="00E10F51">
      <w:pPr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- księgowanie wpłat na kontach poszczególnych podatników,</w:t>
      </w:r>
    </w:p>
    <w:p w14:paraId="034B714E" w14:textId="77777777" w:rsidR="00807FD9" w:rsidRPr="00E10F51" w:rsidRDefault="00807FD9" w:rsidP="00E10F51">
      <w:pPr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- uzgadnianie wielkości przypisów i odpisów z osobą odpowiedzialną w Wydziale Gospodarki Nieruchomości w okresach kwartalnych,</w:t>
      </w:r>
    </w:p>
    <w:p w14:paraId="00467576" w14:textId="77777777" w:rsidR="00807FD9" w:rsidRPr="00E10F51" w:rsidRDefault="00807FD9" w:rsidP="00E10F51">
      <w:pPr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- rozliczanie dochodów i przekazywanie do PUW  i JST,</w:t>
      </w:r>
    </w:p>
    <w:p w14:paraId="2A14E538" w14:textId="77777777" w:rsidR="00807FD9" w:rsidRPr="00E10F51" w:rsidRDefault="00807FD9" w:rsidP="00E10F51">
      <w:pPr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- sporządzanie informacji w formie opisowej i tabelarycznej w zakresie dochodów w okresach kwartalnych,</w:t>
      </w:r>
    </w:p>
    <w:p w14:paraId="7EAA6C67" w14:textId="77777777" w:rsidR="00807FD9" w:rsidRPr="00E10F51" w:rsidRDefault="00807FD9" w:rsidP="00E10F51">
      <w:pPr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- sporządzanie sprawozdań kwartalnych z wykonania planu dochodów – Rb – 27ZZ,</w:t>
      </w:r>
    </w:p>
    <w:p w14:paraId="6B0D9DE8" w14:textId="77777777" w:rsidR="00807FD9" w:rsidRPr="00E10F51" w:rsidRDefault="00807FD9" w:rsidP="00E10F51">
      <w:pPr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- analiza zaległości na kontach podatników na podstawie sporządzonych wydruków w okresach kwartalnych,</w:t>
      </w:r>
    </w:p>
    <w:p w14:paraId="046FBC1B" w14:textId="77777777" w:rsidR="00807FD9" w:rsidRPr="00E10F51" w:rsidRDefault="00807FD9" w:rsidP="00E10F51">
      <w:pPr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- podejmowanie działań windykacyjnych:</w:t>
      </w:r>
    </w:p>
    <w:p w14:paraId="4D8FFDCC" w14:textId="77777777" w:rsidR="00807FD9" w:rsidRPr="00E10F51" w:rsidRDefault="00807FD9" w:rsidP="00E10F51">
      <w:pPr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a) wezwanie do zapłaty,</w:t>
      </w:r>
    </w:p>
    <w:p w14:paraId="28085879" w14:textId="77777777" w:rsidR="00807FD9" w:rsidRPr="00E10F51" w:rsidRDefault="00807FD9" w:rsidP="00E10F51">
      <w:pPr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b) pozew sądowy,</w:t>
      </w:r>
    </w:p>
    <w:p w14:paraId="6336D9DE" w14:textId="77777777" w:rsidR="00807FD9" w:rsidRPr="00E10F51" w:rsidRDefault="00807FD9" w:rsidP="00E10F51">
      <w:pPr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c) wniosek o nadanie klauzuli wykonalności,</w:t>
      </w:r>
    </w:p>
    <w:p w14:paraId="4A511787" w14:textId="77777777" w:rsidR="00807FD9" w:rsidRPr="00E10F51" w:rsidRDefault="00807FD9" w:rsidP="00E10F51">
      <w:pPr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d) wniosek o wszczęcie egzekucji do Komornika Sadowego.</w:t>
      </w:r>
    </w:p>
    <w:p w14:paraId="240075E1" w14:textId="1A2EB135" w:rsidR="00807FD9" w:rsidRPr="00E10F51" w:rsidRDefault="006858CF" w:rsidP="00E10F51">
      <w:pPr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</w:t>
      </w:r>
      <w:r w:rsidR="009D3C83"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7F0325"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807FD9"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Ewidencja dochodów z nieruchomości skarbu państwa</w:t>
      </w:r>
    </w:p>
    <w:p w14:paraId="40B6F86D" w14:textId="77777777" w:rsidR="00807FD9" w:rsidRPr="00E10F51" w:rsidRDefault="00807FD9" w:rsidP="00E10F51">
      <w:pPr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Dochody uzyskane z wpłat za:</w:t>
      </w:r>
    </w:p>
    <w:p w14:paraId="46655692" w14:textId="77777777" w:rsidR="00807FD9" w:rsidRPr="00E10F51" w:rsidRDefault="00807FD9" w:rsidP="00E10F51">
      <w:pPr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wieczyste użytkowanie, przekształcenia prawa wieczystego użytkowania w prawo własności, najem i dzierżawa, trwały zarząd nieruchomości.</w:t>
      </w:r>
    </w:p>
    <w:p w14:paraId="38B70B3C" w14:textId="77777777" w:rsidR="00807FD9" w:rsidRPr="00E10F51" w:rsidRDefault="00807FD9" w:rsidP="00E10F51">
      <w:pPr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Rozliczenie wpłaty z tytułu prowadzonych zadań w zakresie gospodarowania nieruchomościami skarbu państwa na dzień 10 i 20 każdego miesiąca udziałów 75% - należnych dochodów do Podlaskiego Urzędu Wojewódzkiego księguje w okresach przekazywania środków tj.15, 25 każdego miesiąca.</w:t>
      </w:r>
    </w:p>
    <w:p w14:paraId="6136E1B9" w14:textId="77777777" w:rsidR="00807FD9" w:rsidRPr="00E10F51" w:rsidRDefault="00807FD9" w:rsidP="00E10F51">
      <w:pPr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Przekazanie należnych udziałów gminie z rozliczenia wpłat z tytułu gospodarowania majątkiem Skarbu Państwa tj. 25% środki finansowe przekazywane są na ra</w:t>
      </w:r>
      <w:r w:rsidR="007223D1">
        <w:rPr>
          <w:rFonts w:ascii="Times New Roman" w:eastAsia="Times New Roman" w:hAnsi="Times New Roman" w:cs="Times New Roman"/>
          <w:sz w:val="24"/>
          <w:szCs w:val="24"/>
          <w:lang w:eastAsia="zh-CN"/>
        </w:rPr>
        <w:t>chunek bankowy – budżetu miasta.</w:t>
      </w:r>
    </w:p>
    <w:p w14:paraId="117E69C0" w14:textId="77777777" w:rsidR="00807FD9" w:rsidRPr="00E10F51" w:rsidRDefault="00807FD9" w:rsidP="00E10F51">
      <w:pPr>
        <w:suppressAutoHyphens/>
        <w:spacing w:after="0" w:line="319" w:lineRule="auto"/>
        <w:ind w:left="-45" w:firstLine="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Dochody budżetowe przekazywane przez jednostki organizacyjne budżetu miasta.</w:t>
      </w:r>
    </w:p>
    <w:p w14:paraId="39ABA1AC" w14:textId="55241BCA" w:rsidR="00807FD9" w:rsidRPr="00E10F51" w:rsidRDefault="00807FD9" w:rsidP="00E10F51">
      <w:pPr>
        <w:suppressAutoHyphens/>
        <w:spacing w:after="0" w:line="319" w:lineRule="auto"/>
        <w:ind w:left="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Dochody przekazywane z realizacji zadań zleconych MOPS, Miejska Komenda</w:t>
      </w:r>
      <w:r w:rsidR="006858C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Państwowej Straży Pożarnej</w:t>
      </w:r>
      <w:r w:rsidR="00562C22"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Środowiskowy Dom Samopomocy oraz Urzędu Miejskiego</w:t>
      </w: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086622CC" w14:textId="77777777" w:rsidR="00807FD9" w:rsidRPr="00E10F51" w:rsidRDefault="00807FD9" w:rsidP="00E10F51">
      <w:pPr>
        <w:suppressAutoHyphens/>
        <w:spacing w:after="0" w:line="319" w:lineRule="auto"/>
        <w:ind w:left="-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W wyniku rozrachunków uzyskanych dochodów budżetowych na dzień 10 i 20 każdego miesiąca i przekazuję się w ustalonych terminach 15 i 25 dnia każdego miesiąca na konto Po</w:t>
      </w:r>
      <w:r w:rsidR="004748B9" w:rsidRPr="00E10F51">
        <w:rPr>
          <w:rFonts w:ascii="Times New Roman" w:eastAsia="Times New Roman" w:hAnsi="Times New Roman" w:cs="Times New Roman"/>
          <w:sz w:val="24"/>
          <w:szCs w:val="24"/>
          <w:lang w:eastAsia="zh-CN"/>
        </w:rPr>
        <w:t>dlaskiego Urzędu Wojewódzkiego.</w:t>
      </w:r>
    </w:p>
    <w:p w14:paraId="5151A162" w14:textId="77777777" w:rsidR="0045529F" w:rsidRPr="00E10F51" w:rsidRDefault="0045529F" w:rsidP="00E10F51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319" w:lineRule="auto"/>
        <w:ind w:right="56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3A90C0F" w14:textId="178A4DCA" w:rsidR="00524178" w:rsidRDefault="003B59B6" w:rsidP="00E10F51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319" w:lineRule="auto"/>
        <w:ind w:right="56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2</w:t>
      </w:r>
      <w:r w:rsidR="006858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E10F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524178" w:rsidRPr="00E10F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Gospodarka drukami ścisłego zarachowania</w:t>
      </w:r>
    </w:p>
    <w:p w14:paraId="47408506" w14:textId="77777777" w:rsidR="006D46B6" w:rsidRPr="00E10F51" w:rsidRDefault="006D46B6" w:rsidP="00E10F51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319" w:lineRule="auto"/>
        <w:ind w:right="56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13C0E66" w14:textId="77777777" w:rsidR="00524178" w:rsidRPr="00E10F51" w:rsidRDefault="00524178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1.Druki ścisłego zarachowania są to formularze powszechnego użytku, w  zakresie których obowiązuje specjalna ewidencja, mająca zapobiegać  ewentualnym nadużyciom,</w:t>
      </w:r>
      <w:r w:rsidR="007E7E2E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wynikającym z ich stosowania.</w:t>
      </w:r>
    </w:p>
    <w:p w14:paraId="26BC1B64" w14:textId="77777777" w:rsidR="000F1791" w:rsidRDefault="000F1791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012304" w14:textId="77777777" w:rsidR="00524178" w:rsidRPr="00E10F51" w:rsidRDefault="00524178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2. Druki ścisłego zarachowania podlegają oznakowaniu (ponumerowaniu) ewidencji, kontroli</w:t>
      </w:r>
      <w:r w:rsidR="007E7E2E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zabezpieczenia. Ewidencję druków ścisłego zarachowania prowadzi się  w specjalnie do</w:t>
      </w:r>
      <w:r w:rsidR="007E7E2E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tego celu założonej księdze. W księdze tej rejestruje się pod odpowiednią datą liczbę i numery przyjętych i wydanych</w:t>
      </w:r>
      <w:r w:rsidR="007E7E2E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zwróconych formularzy i </w:t>
      </w:r>
      <w:r w:rsidR="007E7E2E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wprowadza  się każdorazowo stan 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poszczególnych druków </w:t>
      </w:r>
      <w:r w:rsidR="007F0325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ścisłego zarachowania.</w:t>
      </w:r>
    </w:p>
    <w:p w14:paraId="6EA920A0" w14:textId="77777777" w:rsidR="00524178" w:rsidRPr="00E10F51" w:rsidRDefault="007F0325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. Do druków ścisłego zarachowania zalicza się formularze:</w:t>
      </w:r>
    </w:p>
    <w:p w14:paraId="1059C4F1" w14:textId="567FC87D" w:rsidR="00524178" w:rsidRPr="00E10F51" w:rsidRDefault="00524178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0F17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/ arkusze spisu z natury.</w:t>
      </w:r>
    </w:p>
    <w:p w14:paraId="5EE51CC7" w14:textId="1D7E9F60" w:rsidR="00524178" w:rsidRPr="00E10F51" w:rsidRDefault="00562C22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0F1791">
        <w:rPr>
          <w:rFonts w:ascii="Times New Roman" w:eastAsia="Times New Roman" w:hAnsi="Times New Roman" w:cs="Times New Roman"/>
          <w:sz w:val="24"/>
          <w:szCs w:val="24"/>
          <w:lang w:eastAsia="ar-SA"/>
        </w:rPr>
        <w:t>b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kwitariusze  przychodowe </w:t>
      </w:r>
    </w:p>
    <w:p w14:paraId="5CC5C9B5" w14:textId="3EF49881" w:rsidR="00562C22" w:rsidRPr="00E10F51" w:rsidRDefault="00524178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0F1791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="00562C22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mandaty   straży  miejskiej </w:t>
      </w:r>
    </w:p>
    <w:p w14:paraId="2AD81D04" w14:textId="488B655A" w:rsidR="00187059" w:rsidRPr="00E10F51" w:rsidRDefault="00187059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14:paraId="3FDDEA62" w14:textId="77777777" w:rsidR="00524178" w:rsidRPr="00E10F51" w:rsidRDefault="007F0325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.  Ewidencja druków ścisłego zarachowania polega na:</w:t>
      </w:r>
    </w:p>
    <w:p w14:paraId="3F7599D4" w14:textId="77777777" w:rsidR="00524178" w:rsidRPr="00E10F51" w:rsidRDefault="00524178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a/ przyjęciu druków ścisłego zarachowania niezwłocznie po ich otrzymaniu,</w:t>
      </w:r>
    </w:p>
    <w:p w14:paraId="1D9B26E5" w14:textId="77777777" w:rsidR="00524178" w:rsidRPr="00E10F51" w:rsidRDefault="00524178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b/ bieżącym wpisaniu przychodu, rozchodu i zapisów druków w księdze    </w:t>
      </w:r>
    </w:p>
    <w:p w14:paraId="642FE09A" w14:textId="77777777" w:rsidR="00562C22" w:rsidRPr="00E10F51" w:rsidRDefault="00524178" w:rsidP="00E10F51">
      <w:pPr>
        <w:suppressAutoHyphens/>
        <w:spacing w:after="0" w:line="319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c/ oznaczeniu numerem ewidencyjnym druków nie posiadających serii  i nu</w:t>
      </w:r>
      <w:r w:rsidR="00562C22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merów nadanych przez drukarnię.</w:t>
      </w:r>
    </w:p>
    <w:p w14:paraId="1BC863BE" w14:textId="77777777" w:rsidR="00524178" w:rsidRPr="00E10F51" w:rsidRDefault="007F0325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Jednostka jest zobowiązana umożliwić   pracownikowi  </w:t>
      </w:r>
      <w:r w:rsidR="009D3C83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odpowiedzialnemu za gospodarkę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drukami ścisłego zarachowania należyte przech</w:t>
      </w:r>
      <w:r w:rsidR="0045529F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owywanie tych druków w miejscu 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zabezpieczonym pr</w:t>
      </w:r>
      <w:r w:rsidR="009D3C83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zed kradzieżą lub zniszczeniem.</w:t>
      </w:r>
      <w:r w:rsidR="00524178" w:rsidRPr="00E10F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24178" w:rsidRPr="00E10F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24178" w:rsidRPr="00E10F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24178" w:rsidRPr="00E10F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24178" w:rsidRPr="00E10F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71A723CC" w14:textId="77777777" w:rsidR="00524178" w:rsidRPr="00E10F51" w:rsidRDefault="009A2384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.Oznaczenia druków ścisłego zarachowania, które nie posiadają nadanych przez drukarnię serii i numerów, dokonuje się </w:t>
      </w:r>
      <w:r w:rsidR="00187059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poprzez oznaczenie 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każd</w:t>
      </w:r>
      <w:r w:rsidR="00187059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ego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egzemplarz</w:t>
      </w:r>
      <w:r w:rsidR="00187059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kolejnym numerem ewidencyjnym</w:t>
      </w:r>
      <w:r w:rsidR="00562C22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7059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lub 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obok numeru druku ścisłego zarachowania odpowiedzialny za ewidencję druków pracownik stawia   pieczątkę  okrągłą  Urzędu</w:t>
      </w:r>
      <w:r w:rsidR="00562C22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41536A8" w14:textId="77777777" w:rsidR="00524178" w:rsidRPr="00E10F51" w:rsidRDefault="009A2384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. W przypadku druków broszurowych (w blokach) należy dodatkowo na okładce każdego bloku odnotować (dotyczy również druków posiadających serie i numery nadane w drukarni):</w:t>
      </w:r>
    </w:p>
    <w:p w14:paraId="2CDE9416" w14:textId="77777777" w:rsidR="00524178" w:rsidRPr="00E10F51" w:rsidRDefault="00524178" w:rsidP="00E10F51">
      <w:pPr>
        <w:suppressAutoHyphens/>
        <w:spacing w:after="0" w:line="319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a</w:t>
      </w:r>
      <w:r w:rsidR="009A2384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numer kolejny bloku</w:t>
      </w:r>
    </w:p>
    <w:p w14:paraId="71E3EDA6" w14:textId="77777777" w:rsidR="00524178" w:rsidRPr="00E10F51" w:rsidRDefault="009A2384" w:rsidP="00E10F51">
      <w:pPr>
        <w:suppressAutoHyphens/>
        <w:spacing w:after="0" w:line="319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b)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numer kart bloku od nr... do nr .....</w:t>
      </w:r>
    </w:p>
    <w:p w14:paraId="5020FB74" w14:textId="77777777" w:rsidR="00524178" w:rsidRPr="00E10F51" w:rsidRDefault="009A2384" w:rsidP="00E10F51">
      <w:pPr>
        <w:suppressAutoHyphens/>
        <w:spacing w:after="0" w:line="319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c)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liczbę kart każdego bloku poświadczoną podpisem osoby odpowiedzialnej  za gospodarkę drukami ścisłego zarachowania, a w odniesieniu do dowodów wpłaty  przez głównego  księgowego lub o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sobę przez niego   upoważnioną.</w:t>
      </w:r>
    </w:p>
    <w:p w14:paraId="1C5B7E9D" w14:textId="77777777" w:rsidR="00524178" w:rsidRPr="00E10F51" w:rsidRDefault="009A2384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Arkusze spisu z natury również traktuje się jako druk ścisłego zarachowania  w  momencie    wydania   Przewodniczącemu Komisji  Inwentaryzacyjnej.</w:t>
      </w:r>
    </w:p>
    <w:p w14:paraId="7D150EF8" w14:textId="77777777" w:rsidR="00524178" w:rsidRPr="00E10F51" w:rsidRDefault="009A2384" w:rsidP="00C0254E">
      <w:pPr>
        <w:suppressAutoHyphens/>
        <w:spacing w:after="0" w:line="319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. Pozostałe druk</w:t>
      </w:r>
      <w:r w:rsidR="00814755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ścisłego zarachowania należy numerować w sposób  uniemożliwiający  </w:t>
      </w:r>
      <w:r w:rsidR="00283899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ich 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zmianę np.</w:t>
      </w:r>
      <w:r w:rsidR="00814755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ustalenia znaku i serii, nadanie numeru porządkowego łamanego przez  rok i podpisanie przez osobę odpowiedzialną za ewidencje druków ścisłego zarachowania.</w:t>
      </w:r>
    </w:p>
    <w:p w14:paraId="2BEC3A4E" w14:textId="77777777" w:rsidR="00524178" w:rsidRPr="00E10F51" w:rsidRDefault="009A2384" w:rsidP="00C0254E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 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Ewidencję wszystkich druków ścisłego zarachowania</w:t>
      </w:r>
      <w:r w:rsidR="00814755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należy prowadzić  odrębnie dla 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każdego</w:t>
      </w:r>
      <w:r w:rsidR="00C025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rodzaju bloku w księdze o ponumerowanych stronach. Na ostatniej stronie należy wpisać: księga zawiera </w:t>
      </w:r>
      <w:r w:rsidR="00486634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..stron kolejno  ponumerowanych i zalakowanych prze osobę upoważnioną: 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karbnika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Miasta i Prezydenta Miasta lub osobę upoważnioną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0857FB4" w14:textId="77777777" w:rsidR="00524178" w:rsidRPr="00E10F51" w:rsidRDefault="009A2384" w:rsidP="00C0254E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. Podstawę zapisów w księdze druków ścisłego zarachowania stanowią:</w:t>
      </w:r>
    </w:p>
    <w:p w14:paraId="3C80ED2A" w14:textId="77777777" w:rsidR="00524178" w:rsidRPr="00E10F51" w:rsidRDefault="00524178" w:rsidP="00C0254E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dla przychodu kserokopia rachunku dostawcy, ewentualnie dowodu przyjęcia,</w:t>
      </w:r>
    </w:p>
    <w:p w14:paraId="391736C1" w14:textId="77777777" w:rsidR="00524178" w:rsidRPr="00E10F51" w:rsidRDefault="00524178" w:rsidP="00C0254E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dla rozchodu – pokwitowanie osoby upoważnionej dla odbioru druków,</w:t>
      </w:r>
      <w:r w:rsidR="009A2384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udokumentowane upoważnienie i ewentualnie dowodem wydania.</w:t>
      </w:r>
    </w:p>
    <w:p w14:paraId="4A9C636D" w14:textId="77777777" w:rsidR="00524178" w:rsidRPr="00E10F51" w:rsidRDefault="009A2384" w:rsidP="00C0254E">
      <w:pPr>
        <w:suppressAutoHyphens/>
        <w:spacing w:after="0" w:line="319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83899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Zapisy w księdze druków ścisłego zarachowania powinny być dokonywane czytelnie atramentem lub długopisem. Omyłkowy zapis należy przekreślić tak, aby można  go było odczytać i wpisać zapis prawidłowy. Osoba dokonująca poprawki powinna obok wniesionej poprawki umieścić  swój podpis i datę dokonania tej czynności.</w:t>
      </w:r>
    </w:p>
    <w:p w14:paraId="6C9F3A37" w14:textId="698E84C4" w:rsidR="00524178" w:rsidRPr="00E10F51" w:rsidRDefault="009A2384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Wydanie druków ścisłego zarachowania może nastąpić wyłącznie na pisemne zapotrzebowanie, akceptowane przez kierownika komórki w której dane druki  będą  używane. Pobranie nowego druku (bloku) może nastąpić wyłącznie po zdaniu kopii bloku wykorzystanego. Niewykorzystane ocechowane  druki są  zwracane. </w:t>
      </w:r>
    </w:p>
    <w:p w14:paraId="33894638" w14:textId="77777777" w:rsidR="00524178" w:rsidRPr="00E10F51" w:rsidRDefault="009A2384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Protokół  z </w:t>
      </w:r>
      <w:r w:rsidR="00486634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likwidacji  druków   ścisłego  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zarachowania oraz druki ścisłego zarachowania, księgi ewidencyjne, protokoły przyjęcia i ocechowania należy przechowywać przez   okres 5 lat.</w:t>
      </w:r>
    </w:p>
    <w:p w14:paraId="34579E19" w14:textId="77777777" w:rsidR="00524178" w:rsidRPr="00E10F51" w:rsidRDefault="009A2384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Błędnie wypełnione druki powinny być anulowane przez wpisanie adnotacji „unieważniam” </w:t>
      </w:r>
    </w:p>
    <w:p w14:paraId="2058F110" w14:textId="77777777" w:rsidR="00524178" w:rsidRPr="00E10F51" w:rsidRDefault="00524178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wraz z datą i czytelnym podpisem osoby dokonującej tych  czynności. </w:t>
      </w:r>
    </w:p>
    <w:p w14:paraId="0F24AD56" w14:textId="77777777" w:rsidR="009A2384" w:rsidRPr="00E10F51" w:rsidRDefault="00524178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</w:t>
      </w:r>
      <w:r w:rsidR="009A2384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9A2384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Druki ścisłego zarachowania podlegają kontroli nie rzadziej niż raz w roku.  Kontrola druków polega na stwierdzeniu zgodności druków będących na  stanie  rzeczywistym ze stanem wykazanym w ewidencji druków. Kontrolę druków przeprowadza </w:t>
      </w:r>
      <w:r w:rsidR="009A2384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komisja inwentaryzacyjna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0D1A6A67" w14:textId="77777777" w:rsidR="00524178" w:rsidRPr="00E10F51" w:rsidRDefault="009A2384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. W przypadku zaginięcia (zgubienia lub kradzieży) druków ścisłego zarachowania należy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niezwłocznie przeprowadzić inwentaryzację druków i ustalić  liczbę i cechy (numery, serie,   pieczęci) zaginionych druków.</w:t>
      </w:r>
    </w:p>
    <w:p w14:paraId="4970A0B3" w14:textId="77777777" w:rsidR="00524178" w:rsidRPr="00E10F51" w:rsidRDefault="002A5F15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. Natychmiast po stwierdzeniu zaginięcia druków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ścisłego zarachowania   należy 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sporządzić protokół zaginięcia,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w uzasadnionych przypadkach gdy zachodzi podejrzenie przestępstwa  zawiadomić policję.</w:t>
      </w:r>
    </w:p>
    <w:p w14:paraId="00D1BE1C" w14:textId="77777777" w:rsidR="00524178" w:rsidRPr="00E10F51" w:rsidRDefault="002A5F15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.Wszystkie zawiadomienia o zaginięciu druków ścisłego zarachowania   powinny zawierać </w:t>
      </w:r>
    </w:p>
    <w:p w14:paraId="0976EBCD" w14:textId="77777777" w:rsidR="00524178" w:rsidRPr="00E10F51" w:rsidRDefault="00524178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następujące dane:</w:t>
      </w:r>
    </w:p>
    <w:p w14:paraId="3240D0B8" w14:textId="77777777" w:rsidR="00524178" w:rsidRPr="00E10F51" w:rsidRDefault="00524178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a) liczbę zaginionych druków luźnych, względnie bloków, z podaniem ilości   egzemplarzy w     każdym komplecie druków,</w:t>
      </w:r>
    </w:p>
    <w:p w14:paraId="7B93FF7D" w14:textId="77777777" w:rsidR="00524178" w:rsidRPr="00E10F51" w:rsidRDefault="00524178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b) dokładne cechy zaginionych druków – numer, seria, nadana przez drukarnię lub parafowanie druków numerowanych we własnym zakresie, symbol   druku oraz rodzaje i nazwy pieczęci,</w:t>
      </w:r>
    </w:p>
    <w:p w14:paraId="77BD6265" w14:textId="77777777" w:rsidR="00524178" w:rsidRPr="00E10F51" w:rsidRDefault="00524178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c) datę zaginięcia druków,</w:t>
      </w:r>
    </w:p>
    <w:p w14:paraId="3774A837" w14:textId="77777777" w:rsidR="00524178" w:rsidRPr="00E10F51" w:rsidRDefault="00524178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d) okoliczności zaginięcia druków,</w:t>
      </w:r>
    </w:p>
    <w:p w14:paraId="116612A3" w14:textId="77777777" w:rsidR="00524178" w:rsidRPr="00E10F51" w:rsidRDefault="00524178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e) miejsce zaginięcia druków,</w:t>
      </w:r>
    </w:p>
    <w:p w14:paraId="13E5A3BA" w14:textId="77777777" w:rsidR="00524178" w:rsidRPr="00E10F51" w:rsidRDefault="00524178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f) nazwa i dokładny adres (miejscowość, ulica, nr domu) jednostki ewidencjonującej druki.</w:t>
      </w:r>
    </w:p>
    <w:p w14:paraId="6BC6C5FF" w14:textId="77777777" w:rsidR="00524178" w:rsidRPr="00E10F51" w:rsidRDefault="002A5F15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W przypadku ewentualnego zniszczenia druków ścisłego zarachowania należy sporządzić </w:t>
      </w:r>
    </w:p>
    <w:p w14:paraId="43A6C704" w14:textId="77777777" w:rsidR="00524178" w:rsidRPr="00E10F51" w:rsidRDefault="00524178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protokół, który powinien być przechowywany w aktach prowadzonych przez osobę odpowiedzialną za gospodarkę drukami ścisłego zarachowania.</w:t>
      </w:r>
    </w:p>
    <w:p w14:paraId="702DB633" w14:textId="77777777" w:rsidR="00524178" w:rsidRPr="00E10F51" w:rsidRDefault="002A5F15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.  Pobór opłat  na  podstawie</w:t>
      </w:r>
      <w:r w:rsidR="00187059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kwitariuszy przychodowych: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87059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nkasent  -  opłaty </w:t>
      </w:r>
      <w:r w:rsidR="00814755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skarbowej,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4B3A2E3" w14:textId="77777777" w:rsidR="00524178" w:rsidRPr="00E10F51" w:rsidRDefault="00524178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Rozliczenie okresowe z uzyskanych  wpłat  w  niżej podanych  terminach : </w:t>
      </w:r>
    </w:p>
    <w:p w14:paraId="1A7CA8B9" w14:textId="77777777" w:rsidR="00524178" w:rsidRPr="00E10F51" w:rsidRDefault="00486634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Inkasent  Opłaty  Skarbowej - wplata  do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5-go  dnia każdego  następnego   miesiąca</w:t>
      </w:r>
      <w:r w:rsid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z  zaznaczeniem  w tytule  „Inkaso  opłaty skarbowej</w:t>
      </w:r>
      <w:r w:rsidR="000B564F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="00283899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24178"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</w:t>
      </w:r>
    </w:p>
    <w:p w14:paraId="3B6174E8" w14:textId="77777777" w:rsidR="001E6C6E" w:rsidRPr="00E10F51" w:rsidRDefault="00524178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Rozliczenie kwitariusza  przychodowego przez Kierownika </w:t>
      </w:r>
      <w:r w:rsidR="00814755"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</w:t>
      </w: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ddziału Podatków   i  zatwierdzenie   przez  Skarbnika   Miasta,  jest   warunkiem   wydania   nowego kwitariusza     przychodowego   -  druku ścisłego z</w:t>
      </w:r>
      <w:r w:rsidR="00814755"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arachowania. Obowiązkiem  osób,</w:t>
      </w: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które  realizują  dochody   budżetu  miasta na podstawie  kwitariuszy przychodowych  przestawić  na  dzień  31 grudnia  każdego  roku  budżetowego rozliczenie posiadanego kwitariusza przychodowego. Niezrealizowane druki ścisłego zarachowania kwitariusza należy anulować, a  w  rozliczeniu  należy wymienić</w:t>
      </w:r>
      <w:r w:rsidRPr="00E10F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83899"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numery druków anulowanych.</w:t>
      </w:r>
    </w:p>
    <w:p w14:paraId="24CECEDC" w14:textId="77777777" w:rsidR="004B3053" w:rsidRPr="00E10F51" w:rsidRDefault="004B3053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22. Wykaz osób odpowiedzialnych za prawidłową gospodarkę drukami ścisłego zarachowania stanowi załącznik nr 4 do niniejszej instrukcji.</w:t>
      </w:r>
    </w:p>
    <w:p w14:paraId="0C5F2BA1" w14:textId="77777777" w:rsidR="006D46B6" w:rsidRDefault="006D46B6" w:rsidP="00E10F51">
      <w:pPr>
        <w:suppressAutoHyphens/>
        <w:spacing w:after="0" w:line="31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A1980AD" w14:textId="5653C134" w:rsidR="003B59B6" w:rsidRDefault="003B59B6" w:rsidP="00E10F51">
      <w:pPr>
        <w:suppressAutoHyphens/>
        <w:spacing w:after="0" w:line="31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2</w:t>
      </w:r>
      <w:r w:rsidR="006858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E10F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Kontrola dowodów księgowych</w:t>
      </w:r>
    </w:p>
    <w:p w14:paraId="7F6A47BB" w14:textId="77777777" w:rsidR="006D46B6" w:rsidRPr="00E10F51" w:rsidRDefault="006D46B6" w:rsidP="00E10F51">
      <w:pPr>
        <w:suppressAutoHyphens/>
        <w:spacing w:after="0" w:line="31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B4EDDCD" w14:textId="77777777" w:rsidR="003B59B6" w:rsidRPr="00E10F51" w:rsidRDefault="003B59B6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Kontrola wewnętrzna ma na celu badanie zgodności każdego postępowania z obowiązującymi przepisami prawnymi, badanie efektywności działania i realizacji zdań, badanie realizacji procesów gospodarczych, inwestycyjnych i innych rodzajów działalności przez porównanie ich z planem, </w:t>
      </w: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normami oraz wykrywanie odchyleń i nieprawidłowości w realizacji tych zadań, ujawnianie niegospodarnego działania, marnotrawstwa mienia społecznego oraz ustalenie osób odpowiedzialnych za ich powstawanie, wskazanie sposobów i środków umożliwiających likwidację tych nieprawidłowości</w:t>
      </w:r>
      <w:r w:rsidR="0041647E"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0B9FC789" w14:textId="77777777" w:rsidR="0041647E" w:rsidRPr="00E10F51" w:rsidRDefault="0041647E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Za zorganizowanie i prawidłowe funkcjonowanie systemu kontroli wewnętrznej odpowiedzialni są kierownicy komórek organizacyjnych.</w:t>
      </w:r>
    </w:p>
    <w:p w14:paraId="0BB67FE1" w14:textId="77777777" w:rsidR="0041647E" w:rsidRPr="00E10F51" w:rsidRDefault="0041647E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Kontrola wewnętrza wykonywana jest w postaci:</w:t>
      </w:r>
    </w:p>
    <w:p w14:paraId="73549B8C" w14:textId="77777777" w:rsidR="0041647E" w:rsidRPr="00E10F51" w:rsidRDefault="0041647E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 kontroli wstępnej, mającej na celu zapobieganie niepożądanym lub nielegalnym działaniom, obejmującym w szczególności badanie projektów umów, porozumień i innych dokumentów powodujących powstawanie zobowiązań,</w:t>
      </w:r>
    </w:p>
    <w:p w14:paraId="0FE04EA3" w14:textId="77777777" w:rsidR="0041647E" w:rsidRPr="00E10F51" w:rsidRDefault="0041647E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kontroli bieżącej, polegającej na badaniu czynności i operacji w toku ich wykonywania w celu stwierdzenia, czy przebiegają one prawidłowo, badaniu rzeczywistego stanu rzeczowych i pieniężnych składników majątkowych oraz prawidłowości ich zabezpieczenia przez kradzieżą, zniszczeniem, uszkodzeniem itp.</w:t>
      </w:r>
    </w:p>
    <w:p w14:paraId="2B357199" w14:textId="77777777" w:rsidR="0041647E" w:rsidRPr="00E10F51" w:rsidRDefault="0041647E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3) kontroli następnej, obejmującej badanie stanu faktycznego i dokumentów odzwierciedlających czynności już dokonane.</w:t>
      </w:r>
    </w:p>
    <w:p w14:paraId="3C53BEC4" w14:textId="77777777" w:rsidR="0041647E" w:rsidRPr="00E10F51" w:rsidRDefault="0041647E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 Warunkiem zakwalifikowania dowodu do ujęcia w ewidencji księgowej jest jego sprawdzenie  i poddanie kontroli merytorycznej i formalno-rachunkowej.</w:t>
      </w:r>
    </w:p>
    <w:p w14:paraId="73CA4A47" w14:textId="77777777" w:rsidR="0041647E" w:rsidRPr="00E10F51" w:rsidRDefault="0041647E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 Dowody księgowe poddane kontroli wewnętrznej powinny być podpisane. Kontroli dokumentów pod względem merytorycznym i formalno-rachunkowym, zawierających dyspozycję (polecenie) wykonania operacji kasowych i bankowych winno dokonywać się przez wykonaniem danej operacji gospodarczej. Każda następna osoba, mająca wykonać określone</w:t>
      </w:r>
      <w:r w:rsidR="00AE6AAF"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czynności kontrolne powinna sprawdzić, czy czynności poprzednie zostały wykonane w sposób właściwy i zostały potwierdzone odpowiednią adnotacją na dokumencie. Podpisy na dowodach księgowych składa się odręcznie, atramentem lub długopisem, w sposób umożliwiający identyfikację osoby podpisującej.</w:t>
      </w:r>
    </w:p>
    <w:p w14:paraId="32908745" w14:textId="77777777" w:rsidR="00AE6AAF" w:rsidRPr="00E10F51" w:rsidRDefault="00AE6AAF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 W razie ujawnienia nieprawidłowości w czasie wykonywania kontroli wewnętrznej, kontrolujący zobowiązany jest:</w:t>
      </w:r>
    </w:p>
    <w:p w14:paraId="6DA2371C" w14:textId="77777777" w:rsidR="00AE6AAF" w:rsidRPr="00E10F51" w:rsidRDefault="00AE6AAF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 zwrócić niezwłocznie nieprawidłowe dokumenty właściwym komórkom, czy osobom z wnioskiem o dokonanie zmian i uzupełnień,</w:t>
      </w:r>
    </w:p>
    <w:p w14:paraId="03290D3C" w14:textId="77777777" w:rsidR="00AE6AAF" w:rsidRPr="00E10F51" w:rsidRDefault="00AE6AAF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odmówić podpisu dokumentów nierzetelnych, nieprawidłowych lub dotyczących operacji sprzecznych z obowiązującymi przepisami, zawiadamiając jednocześnie na piśmie kierownika jednostki o tym fakcie. W sprawie dalszego postępowania decyzję podejmuje kierownik jednostki.</w:t>
      </w:r>
    </w:p>
    <w:p w14:paraId="58ED652D" w14:textId="77777777" w:rsidR="00AE6AAF" w:rsidRPr="00E10F51" w:rsidRDefault="00AE6AAF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7.</w:t>
      </w:r>
      <w:r w:rsidR="00BB02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 razie ujawnienia w toku kontroli nieprawidłowości, osoba odpowiedzialna za jej wykonanie zobowiązana jest niezwłocznie zawiadomić bezpośredniego przełożonego oraz przedsięwziąć niezbędne kroki zmierzające do usunięcia tych nieprawidłowości.</w:t>
      </w:r>
    </w:p>
    <w:p w14:paraId="264F59E6" w14:textId="77777777" w:rsidR="00AE6AAF" w:rsidRPr="00E10F51" w:rsidRDefault="00AE6AAF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8. W razie ujawnienia w toku kontroli czynu mającego cechy przestępstwa, kontrolujący niezwłocznie zawiadamia o tym Prezydenta Miasta, jak również zabezpiecza dokumenty i przedmioty stanowiące dowód przestępstwa.</w:t>
      </w:r>
    </w:p>
    <w:p w14:paraId="4D38A246" w14:textId="77777777" w:rsidR="004B3053" w:rsidRPr="00E10F51" w:rsidRDefault="004B3053" w:rsidP="00E10F51">
      <w:pPr>
        <w:suppressAutoHyphens/>
        <w:spacing w:after="0" w:line="31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117237B" w14:textId="77777777" w:rsidR="00066481" w:rsidRDefault="00066481" w:rsidP="00E10F51">
      <w:pPr>
        <w:suppressAutoHyphens/>
        <w:spacing w:after="0" w:line="31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FB8F183" w14:textId="77777777" w:rsidR="00066481" w:rsidRDefault="00066481" w:rsidP="00E10F51">
      <w:pPr>
        <w:suppressAutoHyphens/>
        <w:spacing w:after="0" w:line="31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0B6297B" w14:textId="217EAF3C" w:rsidR="00233ACB" w:rsidRDefault="00233ACB" w:rsidP="00E10F51">
      <w:pPr>
        <w:suppressAutoHyphens/>
        <w:spacing w:after="0" w:line="31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§ 2</w:t>
      </w:r>
      <w:r w:rsidR="006858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E10F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Przechowywanie dokumentów księgowych</w:t>
      </w:r>
    </w:p>
    <w:p w14:paraId="35160189" w14:textId="77777777" w:rsidR="00066481" w:rsidRDefault="00066481" w:rsidP="00E10F51">
      <w:pPr>
        <w:suppressAutoHyphens/>
        <w:spacing w:after="0" w:line="31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621286C" w14:textId="77777777" w:rsidR="001A0413" w:rsidRPr="00E10F51" w:rsidRDefault="001A0413" w:rsidP="00E10F51">
      <w:pPr>
        <w:suppressAutoHyphens/>
        <w:spacing w:after="0" w:line="319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E10F51">
        <w:rPr>
          <w:rFonts w:ascii="Times New Roman" w:eastAsia="Times New Roman" w:hAnsi="Times New Roman" w:cs="Times New Roman"/>
          <w:bCs/>
          <w:color w:val="9BBB59" w:themeColor="accent3"/>
          <w:sz w:val="24"/>
          <w:szCs w:val="24"/>
          <w:lang w:eastAsia="ar-SA"/>
        </w:rPr>
        <w:t xml:space="preserve">. </w:t>
      </w: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Księgi rachunkowe oraz dowody księgowe, na podstawie których są dokonywane zapisy w księgach, przechowywane są w siedzibie Urzędu przez okres wynikający z ustawy o rachunkowości oraz innych przepisów i umów</w:t>
      </w:r>
      <w:r w:rsidR="003249CB"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011884DD" w14:textId="77777777" w:rsidR="00233ACB" w:rsidRPr="00E10F51" w:rsidRDefault="003249CB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33ACB"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Do archiwum zakładowego oddaje się dokumenty uporządkowane, przekazane przez pracowników po uprzednim uzgodnieniu terminu z WOU zgodnie z obowiązującymi przepisami.</w:t>
      </w:r>
    </w:p>
    <w:p w14:paraId="24ADCCA8" w14:textId="77777777" w:rsidR="00233ACB" w:rsidRPr="00E10F51" w:rsidRDefault="003249CB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33ACB"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Przekazanie dokumentów odbywa się na podstawie spisu zdawczo-odbiorczego akt.</w:t>
      </w:r>
    </w:p>
    <w:p w14:paraId="3A910F9E" w14:textId="77777777" w:rsidR="00233ACB" w:rsidRPr="00E10F51" w:rsidRDefault="003249CB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233ACB"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Uporządkowanie dokumentów polega na:</w:t>
      </w:r>
    </w:p>
    <w:p w14:paraId="6A10E36B" w14:textId="77777777" w:rsidR="00233ACB" w:rsidRPr="00E10F51" w:rsidRDefault="00233ACB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 takim ich ułożeniu wewnątrz teczek, aby zapisy następowały po sobie wg. liczb porządkowych dokumentów,</w:t>
      </w:r>
    </w:p>
    <w:p w14:paraId="24F17F40" w14:textId="77777777" w:rsidR="00233ACB" w:rsidRPr="00E10F51" w:rsidRDefault="00233ACB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uzupełnieniu wszystkich wtórników dokumentów,</w:t>
      </w:r>
    </w:p>
    <w:p w14:paraId="5FAB8BFF" w14:textId="77777777" w:rsidR="00233ACB" w:rsidRPr="00E10F51" w:rsidRDefault="00233ACB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3) usunięciu skoroszytów i segregatorów,</w:t>
      </w:r>
    </w:p>
    <w:p w14:paraId="532695FE" w14:textId="77777777" w:rsidR="00233ACB" w:rsidRPr="00E10F51" w:rsidRDefault="00233ACB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4) usunięciu części metalowych,</w:t>
      </w:r>
    </w:p>
    <w:p w14:paraId="0A5521BF" w14:textId="77777777" w:rsidR="00233ACB" w:rsidRPr="00E10F51" w:rsidRDefault="00233ACB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5) sporządzeniu spisu spraw,</w:t>
      </w:r>
    </w:p>
    <w:p w14:paraId="7EFC4226" w14:textId="77777777" w:rsidR="00233ACB" w:rsidRPr="00E10F51" w:rsidRDefault="00233ACB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6) opisaniu teczki zgodnie z rzeczowym wykazem akt.</w:t>
      </w:r>
    </w:p>
    <w:p w14:paraId="2E829AA0" w14:textId="77777777" w:rsidR="00233ACB" w:rsidRPr="00E10F51" w:rsidRDefault="003249CB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 w:rsidR="00233ACB"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Zbiory przechowywane są przez okres wynikający z instrukcji kancelaryjnej lun innych przepisów w szczególności:</w:t>
      </w:r>
    </w:p>
    <w:p w14:paraId="6372B87A" w14:textId="77777777" w:rsidR="00233ACB" w:rsidRPr="00E10F51" w:rsidRDefault="00233ACB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 zatwierdzone roczne sprawozdania finansowe podlegają trwałemu przechowywaniu,</w:t>
      </w:r>
    </w:p>
    <w:p w14:paraId="431BFDAE" w14:textId="77777777" w:rsidR="00233ACB" w:rsidRPr="00E10F51" w:rsidRDefault="00233ACB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karty wynagrodzeń pracowników bądź ich odpowiedniki przez okres wymaganego dostępu do tych informacji wynikających z przepisów emerytalnych, rentowych oraz podatkowych – 50 lat,</w:t>
      </w:r>
    </w:p>
    <w:p w14:paraId="23DFE27D" w14:textId="77777777" w:rsidR="00233ACB" w:rsidRPr="00E10F51" w:rsidRDefault="00233ACB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3) dokumentacja przyjętego sposobu prowadzenia rachunkowości – przez okres nie krótszy</w:t>
      </w:r>
      <w:r w:rsidR="00F6676C"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niż 5 lat od upływu terminu ważności,</w:t>
      </w:r>
    </w:p>
    <w:p w14:paraId="5F00ACED" w14:textId="77777777" w:rsidR="00F6676C" w:rsidRPr="00E10F51" w:rsidRDefault="00F6676C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4) rejestry podatkowe, ewidencje, wykazy – 10 lat,</w:t>
      </w:r>
    </w:p>
    <w:p w14:paraId="37F6DFEF" w14:textId="77777777" w:rsidR="00F6676C" w:rsidRPr="00E10F51" w:rsidRDefault="00F6676C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5) pozostałe dowody księgowe i dokumenty – 5 lat.</w:t>
      </w:r>
    </w:p>
    <w:p w14:paraId="14F99384" w14:textId="77777777" w:rsidR="00F6676C" w:rsidRPr="00E10F51" w:rsidRDefault="003249CB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F6676C"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Okresy przechowywania oblicza się od początku roku następnego po roku obrotowym, którego dane zbiory dotyczą.</w:t>
      </w:r>
    </w:p>
    <w:p w14:paraId="459CF190" w14:textId="77777777" w:rsidR="003249CB" w:rsidRPr="00E10F51" w:rsidRDefault="003249CB" w:rsidP="00E10F51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7. Zbiory dokumentacji księgowej w formie nośników magnetycznych, dysków itp. posiadanych w związku z prowadzeniem ksiąg za pomocą komputerów, powinny być magazynowane w sposób chroniący je przed uszkodzeniem lub zniszczeniem, dostępem, zmianą lub kradzieżą. W tym celu należy zapewnić odpowiednie środki techniczne i programowe ochrony przez zniszczeniem oraz dostępem do ich treści w okresie przechowywania.</w:t>
      </w:r>
    </w:p>
    <w:p w14:paraId="30EC0D83" w14:textId="77777777" w:rsidR="004B3053" w:rsidRPr="00E10F51" w:rsidRDefault="004B3053" w:rsidP="00E10F51">
      <w:pPr>
        <w:suppressAutoHyphens/>
        <w:spacing w:after="0" w:line="31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ACF1927" w14:textId="0D2DFD87" w:rsidR="00F6676C" w:rsidRDefault="00F6676C" w:rsidP="00E10F51">
      <w:pPr>
        <w:suppressAutoHyphens/>
        <w:spacing w:after="0" w:line="31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§ </w:t>
      </w:r>
      <w:r w:rsidR="006858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26</w:t>
      </w:r>
      <w:r w:rsidRPr="00E10F5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Postanowienia końcowe</w:t>
      </w:r>
    </w:p>
    <w:p w14:paraId="2604E0B6" w14:textId="77777777" w:rsidR="006D46B6" w:rsidRPr="00E10F51" w:rsidRDefault="006D46B6" w:rsidP="00E10F51">
      <w:pPr>
        <w:suppressAutoHyphens/>
        <w:spacing w:after="0" w:line="31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42D5D31" w14:textId="0E95A6DB" w:rsidR="00F6676C" w:rsidRPr="00E10F51" w:rsidRDefault="00F6676C" w:rsidP="006858CF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Mienie będące własnością lub zdeponowane w jednostce powinno być zabezpieczone w sposób </w:t>
      </w:r>
      <w:r w:rsidR="006858C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ykluczający możliwość kradzieży,</w:t>
      </w:r>
    </w:p>
    <w:p w14:paraId="7B5CE7AE" w14:textId="77777777" w:rsidR="00F6676C" w:rsidRPr="00E10F51" w:rsidRDefault="00F6676C" w:rsidP="006858CF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Pomieszczenie służbowe, w którym chwilowo nie przebywa pracownik powinno być zamknięte na klucz, a klucz odpowiednio zabezpieczony,</w:t>
      </w:r>
    </w:p>
    <w:p w14:paraId="3630F7F8" w14:textId="77777777" w:rsidR="00F6676C" w:rsidRPr="00E10F51" w:rsidRDefault="00F6676C" w:rsidP="006858CF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Po zakończeniu pracy budynek Urzędu (a także wszystkie jego pomieszczenia) powinny być zamknięte, okna pozamykane,</w:t>
      </w:r>
    </w:p>
    <w:p w14:paraId="0FA5C561" w14:textId="77777777" w:rsidR="00F6676C" w:rsidRPr="00E10F51" w:rsidRDefault="00F6676C" w:rsidP="006858CF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4. Klucze od pomieszczeń powinny być umieszczone w szafie, w zabezpieczonym pomieszczeniu Urzędu,</w:t>
      </w:r>
    </w:p>
    <w:p w14:paraId="6591DD5F" w14:textId="77777777" w:rsidR="00F6676C" w:rsidRPr="00E10F51" w:rsidRDefault="00F6676C" w:rsidP="006858CF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 Na przebywanie w budynku po godzinach pracy konieczna jest zgoda </w:t>
      </w:r>
      <w:r w:rsidR="00BB02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bezpośredniego przełożonego </w:t>
      </w: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lub osoby przez niego upoważnionej,</w:t>
      </w:r>
    </w:p>
    <w:p w14:paraId="27E67C20" w14:textId="77777777" w:rsidR="00F6676C" w:rsidRPr="00E10F51" w:rsidRDefault="00F6676C" w:rsidP="006858CF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 Pieczątki oraz wszystkie dokumenty powinny być po zakończeniu pracy umieszczone w pozamykanych szafach, a klucze od tych szaf winny być odpowiednio zabezpieczone.</w:t>
      </w:r>
    </w:p>
    <w:p w14:paraId="50349FB5" w14:textId="77777777" w:rsidR="00E10F51" w:rsidRDefault="00F6676C" w:rsidP="006858CF">
      <w:pPr>
        <w:suppressAutoHyphens/>
        <w:spacing w:after="0" w:line="31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0F5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7. W sprawach nieuregulowanych niniejszą instrukcją mają zastosowanie inne przepisy wewnętrzne oraz ogólne przepisy prawa.</w:t>
      </w:r>
    </w:p>
    <w:p w14:paraId="0DDFB28E" w14:textId="77777777" w:rsidR="006D46B6" w:rsidRDefault="006D46B6" w:rsidP="006D46B6">
      <w:pPr>
        <w:spacing w:line="31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1B638" w14:textId="46A61112" w:rsidR="00754DBA" w:rsidRPr="006D46B6" w:rsidRDefault="00754DBA" w:rsidP="006D46B6">
      <w:pPr>
        <w:spacing w:line="31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F5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858CF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3432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0F51">
        <w:rPr>
          <w:rFonts w:ascii="Times New Roman" w:hAnsi="Times New Roman" w:cs="Times New Roman"/>
          <w:b/>
          <w:sz w:val="24"/>
          <w:szCs w:val="24"/>
        </w:rPr>
        <w:t>Opis skrótów stosowanych w schematach obiegu dokumentów</w:t>
      </w:r>
    </w:p>
    <w:p w14:paraId="5D486ADE" w14:textId="6D915FC9" w:rsidR="00754DBA" w:rsidRPr="00B0337D" w:rsidRDefault="006858CF" w:rsidP="006858CF">
      <w:pPr>
        <w:pStyle w:val="Akapitzlist"/>
        <w:numPr>
          <w:ilvl w:val="1"/>
          <w:numId w:val="2"/>
        </w:numPr>
        <w:tabs>
          <w:tab w:val="clear" w:pos="1080"/>
        </w:tabs>
        <w:autoSpaceDE w:val="0"/>
        <w:autoSpaceDN w:val="0"/>
        <w:adjustRightInd w:val="0"/>
        <w:spacing w:after="0" w:line="31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54DBA" w:rsidRPr="00B0337D">
        <w:rPr>
          <w:rFonts w:ascii="Times New Roman" w:hAnsi="Times New Roman" w:cs="Times New Roman"/>
          <w:color w:val="000000"/>
          <w:sz w:val="24"/>
          <w:szCs w:val="24"/>
        </w:rPr>
        <w:t xml:space="preserve"> skład Urzędu wchodzą następujące komórki organizacyjne, dla których wprowadzono symbole literowe służące do znakowania spraw</w:t>
      </w:r>
      <w:r w:rsidR="00024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0C8" w:rsidRPr="00CB014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od 1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maja</w:t>
      </w:r>
      <w:r w:rsidR="000240C8" w:rsidRPr="00CB014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22</w:t>
      </w:r>
      <w:r w:rsidR="000240C8" w:rsidRPr="00CB014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roku</w:t>
      </w:r>
      <w:r w:rsidR="00754DBA" w:rsidRPr="00B0337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E38AF66" w14:textId="77777777" w:rsidR="00B0337D" w:rsidRPr="006B54EF" w:rsidRDefault="00B0337D" w:rsidP="00B0337D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B54EF">
        <w:rPr>
          <w:rFonts w:ascii="Times New Roman" w:hAnsi="Times New Roman" w:cs="Times New Roman"/>
          <w:sz w:val="24"/>
          <w:szCs w:val="24"/>
        </w:rPr>
        <w:t>1) Kancelaria Prezydenta  -  KPM</w:t>
      </w:r>
    </w:p>
    <w:p w14:paraId="1FADB359" w14:textId="77777777" w:rsidR="00754DBA" w:rsidRPr="006B54EF" w:rsidRDefault="00B0337D" w:rsidP="00E10F51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B54EF">
        <w:rPr>
          <w:rFonts w:ascii="Times New Roman" w:hAnsi="Times New Roman" w:cs="Times New Roman"/>
          <w:sz w:val="24"/>
          <w:szCs w:val="24"/>
        </w:rPr>
        <w:t>2</w:t>
      </w:r>
      <w:r w:rsidR="00754DBA" w:rsidRPr="006B54EF">
        <w:rPr>
          <w:rFonts w:ascii="Times New Roman" w:hAnsi="Times New Roman" w:cs="Times New Roman"/>
          <w:sz w:val="24"/>
          <w:szCs w:val="24"/>
        </w:rPr>
        <w:t xml:space="preserve">) Centrum Obsługi Mieszkańców - COM </w:t>
      </w:r>
    </w:p>
    <w:p w14:paraId="65C62842" w14:textId="77777777" w:rsidR="00754DBA" w:rsidRPr="006B54EF" w:rsidRDefault="00B0337D" w:rsidP="00E10F51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B54EF">
        <w:rPr>
          <w:rFonts w:ascii="Times New Roman" w:hAnsi="Times New Roman" w:cs="Times New Roman"/>
          <w:sz w:val="24"/>
          <w:szCs w:val="24"/>
        </w:rPr>
        <w:t>3</w:t>
      </w:r>
      <w:r w:rsidR="00754DBA" w:rsidRPr="006B54EF">
        <w:rPr>
          <w:rFonts w:ascii="Times New Roman" w:hAnsi="Times New Roman" w:cs="Times New Roman"/>
          <w:sz w:val="24"/>
          <w:szCs w:val="24"/>
        </w:rPr>
        <w:t xml:space="preserve">) Centrum Obsługi Przedsiębiorców - COP </w:t>
      </w:r>
    </w:p>
    <w:p w14:paraId="7E035E63" w14:textId="77777777" w:rsidR="00754DBA" w:rsidRPr="006B54EF" w:rsidRDefault="00754DBA" w:rsidP="00E10F51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B54EF">
        <w:rPr>
          <w:rFonts w:ascii="Times New Roman" w:hAnsi="Times New Roman" w:cs="Times New Roman"/>
          <w:sz w:val="24"/>
          <w:szCs w:val="24"/>
        </w:rPr>
        <w:t xml:space="preserve">4) Wydział Organizacji i Kadr - WOR </w:t>
      </w:r>
    </w:p>
    <w:p w14:paraId="62490A2D" w14:textId="77777777" w:rsidR="00B0337D" w:rsidRPr="006B54EF" w:rsidRDefault="00B0337D" w:rsidP="00E10F51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B54EF">
        <w:rPr>
          <w:rFonts w:ascii="Times New Roman" w:hAnsi="Times New Roman" w:cs="Times New Roman"/>
          <w:sz w:val="24"/>
          <w:szCs w:val="24"/>
        </w:rPr>
        <w:t>5) Wydział Obsługi Urzędu - WOU</w:t>
      </w:r>
    </w:p>
    <w:p w14:paraId="27185743" w14:textId="77777777" w:rsidR="00754DBA" w:rsidRPr="006B54EF" w:rsidRDefault="00B0337D" w:rsidP="00E10F51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B54EF">
        <w:rPr>
          <w:rFonts w:ascii="Times New Roman" w:hAnsi="Times New Roman" w:cs="Times New Roman"/>
          <w:sz w:val="24"/>
          <w:szCs w:val="24"/>
        </w:rPr>
        <w:t>6</w:t>
      </w:r>
      <w:r w:rsidR="00754DBA" w:rsidRPr="006B54EF">
        <w:rPr>
          <w:rFonts w:ascii="Times New Roman" w:hAnsi="Times New Roman" w:cs="Times New Roman"/>
          <w:sz w:val="24"/>
          <w:szCs w:val="24"/>
        </w:rPr>
        <w:t xml:space="preserve">) Wydział Skarbu i Budżetu - WSB </w:t>
      </w:r>
    </w:p>
    <w:p w14:paraId="6BD862EE" w14:textId="77777777" w:rsidR="00754DBA" w:rsidRPr="006B54EF" w:rsidRDefault="00754DBA" w:rsidP="00E10F51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B54EF">
        <w:rPr>
          <w:rFonts w:ascii="Times New Roman" w:hAnsi="Times New Roman" w:cs="Times New Roman"/>
          <w:sz w:val="24"/>
          <w:szCs w:val="24"/>
        </w:rPr>
        <w:t xml:space="preserve">7) Wydział Informatyki - WIT </w:t>
      </w:r>
    </w:p>
    <w:p w14:paraId="67582A23" w14:textId="77777777" w:rsidR="00754DBA" w:rsidRPr="006B54EF" w:rsidRDefault="00754DBA" w:rsidP="00E10F51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B54EF">
        <w:rPr>
          <w:rFonts w:ascii="Times New Roman" w:hAnsi="Times New Roman" w:cs="Times New Roman"/>
          <w:sz w:val="24"/>
          <w:szCs w:val="24"/>
        </w:rPr>
        <w:t xml:space="preserve">8) Wydział </w:t>
      </w:r>
      <w:r w:rsidR="00B0337D" w:rsidRPr="006B54EF">
        <w:rPr>
          <w:rFonts w:ascii="Times New Roman" w:hAnsi="Times New Roman" w:cs="Times New Roman"/>
          <w:sz w:val="24"/>
          <w:szCs w:val="24"/>
        </w:rPr>
        <w:t xml:space="preserve">Kultury, Sportu i Inicjatyw </w:t>
      </w:r>
      <w:r w:rsidRPr="006B54EF">
        <w:rPr>
          <w:rFonts w:ascii="Times New Roman" w:hAnsi="Times New Roman" w:cs="Times New Roman"/>
          <w:sz w:val="24"/>
          <w:szCs w:val="24"/>
        </w:rPr>
        <w:t>Społecznych - W</w:t>
      </w:r>
      <w:r w:rsidR="00B0337D" w:rsidRPr="006B54EF">
        <w:rPr>
          <w:rFonts w:ascii="Times New Roman" w:hAnsi="Times New Roman" w:cs="Times New Roman"/>
          <w:sz w:val="24"/>
          <w:szCs w:val="24"/>
        </w:rPr>
        <w:t>K</w:t>
      </w:r>
      <w:r w:rsidRPr="006B54EF">
        <w:rPr>
          <w:rFonts w:ascii="Times New Roman" w:hAnsi="Times New Roman" w:cs="Times New Roman"/>
          <w:sz w:val="24"/>
          <w:szCs w:val="24"/>
        </w:rPr>
        <w:t xml:space="preserve">S </w:t>
      </w:r>
    </w:p>
    <w:p w14:paraId="3C556D49" w14:textId="77777777" w:rsidR="00B0337D" w:rsidRPr="006B54EF" w:rsidRDefault="00B0337D" w:rsidP="00E10F51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B54EF">
        <w:rPr>
          <w:rFonts w:ascii="Times New Roman" w:hAnsi="Times New Roman" w:cs="Times New Roman"/>
          <w:sz w:val="24"/>
          <w:szCs w:val="24"/>
        </w:rPr>
        <w:t>9) Wydział Spraw Społecznych i Zdrowia - WSZ</w:t>
      </w:r>
    </w:p>
    <w:p w14:paraId="344E6AED" w14:textId="77777777" w:rsidR="00754DBA" w:rsidRPr="006B54EF" w:rsidRDefault="00B0337D" w:rsidP="00E10F51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B54EF">
        <w:rPr>
          <w:rFonts w:ascii="Times New Roman" w:hAnsi="Times New Roman" w:cs="Times New Roman"/>
          <w:sz w:val="24"/>
          <w:szCs w:val="24"/>
        </w:rPr>
        <w:t>10</w:t>
      </w:r>
      <w:r w:rsidR="00754DBA" w:rsidRPr="006B54EF">
        <w:rPr>
          <w:rFonts w:ascii="Times New Roman" w:hAnsi="Times New Roman" w:cs="Times New Roman"/>
          <w:sz w:val="24"/>
          <w:szCs w:val="24"/>
        </w:rPr>
        <w:t xml:space="preserve">) Wydział Edukacji - WED </w:t>
      </w:r>
    </w:p>
    <w:p w14:paraId="3F68E508" w14:textId="77777777" w:rsidR="00754DBA" w:rsidRPr="006B54EF" w:rsidRDefault="00754DBA" w:rsidP="00E10F51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B54EF">
        <w:rPr>
          <w:rFonts w:ascii="Times New Roman" w:hAnsi="Times New Roman" w:cs="Times New Roman"/>
          <w:sz w:val="24"/>
          <w:szCs w:val="24"/>
        </w:rPr>
        <w:t>1</w:t>
      </w:r>
      <w:r w:rsidR="00B0337D" w:rsidRPr="006B54EF">
        <w:rPr>
          <w:rFonts w:ascii="Times New Roman" w:hAnsi="Times New Roman" w:cs="Times New Roman"/>
          <w:sz w:val="24"/>
          <w:szCs w:val="24"/>
        </w:rPr>
        <w:t>1</w:t>
      </w:r>
      <w:r w:rsidRPr="006B54EF">
        <w:rPr>
          <w:rFonts w:ascii="Times New Roman" w:hAnsi="Times New Roman" w:cs="Times New Roman"/>
          <w:sz w:val="24"/>
          <w:szCs w:val="24"/>
        </w:rPr>
        <w:t>) Wydział Inwestycji</w:t>
      </w:r>
      <w:r w:rsidR="00B0337D" w:rsidRPr="006B54EF">
        <w:rPr>
          <w:rFonts w:ascii="Times New Roman" w:hAnsi="Times New Roman" w:cs="Times New Roman"/>
          <w:sz w:val="24"/>
          <w:szCs w:val="24"/>
        </w:rPr>
        <w:t>, Rozwoju i Funduszy Zewnętrznych</w:t>
      </w:r>
      <w:r w:rsidRPr="006B54EF">
        <w:rPr>
          <w:rFonts w:ascii="Times New Roman" w:hAnsi="Times New Roman" w:cs="Times New Roman"/>
          <w:sz w:val="24"/>
          <w:szCs w:val="24"/>
        </w:rPr>
        <w:t xml:space="preserve"> - WI</w:t>
      </w:r>
      <w:r w:rsidR="00B0337D" w:rsidRPr="006B54EF">
        <w:rPr>
          <w:rFonts w:ascii="Times New Roman" w:hAnsi="Times New Roman" w:cs="Times New Roman"/>
          <w:sz w:val="24"/>
          <w:szCs w:val="24"/>
        </w:rPr>
        <w:t>R</w:t>
      </w:r>
      <w:r w:rsidRPr="006B54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74311" w14:textId="77777777" w:rsidR="00754DBA" w:rsidRPr="006B54EF" w:rsidRDefault="00E1089A" w:rsidP="00E10F51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B54EF">
        <w:rPr>
          <w:rFonts w:ascii="Times New Roman" w:hAnsi="Times New Roman" w:cs="Times New Roman"/>
          <w:sz w:val="24"/>
          <w:szCs w:val="24"/>
        </w:rPr>
        <w:t>12</w:t>
      </w:r>
      <w:r w:rsidR="00754DBA" w:rsidRPr="006B54EF">
        <w:rPr>
          <w:rFonts w:ascii="Times New Roman" w:hAnsi="Times New Roman" w:cs="Times New Roman"/>
          <w:sz w:val="24"/>
          <w:szCs w:val="24"/>
        </w:rPr>
        <w:t xml:space="preserve">) Wydział Gospodarki Komunalnej i Ochrony Środowiska - WGK </w:t>
      </w:r>
    </w:p>
    <w:p w14:paraId="1B44B0E1" w14:textId="77777777" w:rsidR="00754DBA" w:rsidRPr="006B54EF" w:rsidRDefault="00754DBA" w:rsidP="00E10F51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B54EF">
        <w:rPr>
          <w:rFonts w:ascii="Times New Roman" w:hAnsi="Times New Roman" w:cs="Times New Roman"/>
          <w:sz w:val="24"/>
          <w:szCs w:val="24"/>
        </w:rPr>
        <w:t>1</w:t>
      </w:r>
      <w:r w:rsidR="00E1089A" w:rsidRPr="006B54EF">
        <w:rPr>
          <w:rFonts w:ascii="Times New Roman" w:hAnsi="Times New Roman" w:cs="Times New Roman"/>
          <w:sz w:val="24"/>
          <w:szCs w:val="24"/>
        </w:rPr>
        <w:t>3</w:t>
      </w:r>
      <w:r w:rsidRPr="006B54EF">
        <w:rPr>
          <w:rFonts w:ascii="Times New Roman" w:hAnsi="Times New Roman" w:cs="Times New Roman"/>
          <w:sz w:val="24"/>
          <w:szCs w:val="24"/>
        </w:rPr>
        <w:t xml:space="preserve">) Wydział Gospodarowania Nieruchomościami - WGN </w:t>
      </w:r>
    </w:p>
    <w:p w14:paraId="35426914" w14:textId="77777777" w:rsidR="00754DBA" w:rsidRPr="006B54EF" w:rsidRDefault="00754DBA" w:rsidP="00E10F51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B54EF">
        <w:rPr>
          <w:rFonts w:ascii="Times New Roman" w:hAnsi="Times New Roman" w:cs="Times New Roman"/>
          <w:sz w:val="24"/>
          <w:szCs w:val="24"/>
        </w:rPr>
        <w:t xml:space="preserve">14) Wydział Architektury - WAR </w:t>
      </w:r>
    </w:p>
    <w:p w14:paraId="4FC5E6BA" w14:textId="77777777" w:rsidR="00E1089A" w:rsidRPr="006B54EF" w:rsidRDefault="00E1089A" w:rsidP="00E1089A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B54EF">
        <w:rPr>
          <w:rFonts w:ascii="Times New Roman" w:hAnsi="Times New Roman" w:cs="Times New Roman"/>
          <w:sz w:val="24"/>
          <w:szCs w:val="24"/>
        </w:rPr>
        <w:t>15) Wydział Zarządzania Kryzysowego  - WZK</w:t>
      </w:r>
    </w:p>
    <w:p w14:paraId="76314BD4" w14:textId="77777777" w:rsidR="00E1089A" w:rsidRPr="006B54EF" w:rsidRDefault="00E1089A" w:rsidP="00E1089A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B54EF">
        <w:rPr>
          <w:rFonts w:ascii="Times New Roman" w:hAnsi="Times New Roman" w:cs="Times New Roman"/>
          <w:sz w:val="24"/>
          <w:szCs w:val="24"/>
        </w:rPr>
        <w:t>16) Biuro ds. Budownictwa – BUD</w:t>
      </w:r>
    </w:p>
    <w:p w14:paraId="5C36F12F" w14:textId="77777777" w:rsidR="00E1089A" w:rsidRPr="006B54EF" w:rsidRDefault="00E1089A" w:rsidP="00E1089A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B54EF">
        <w:rPr>
          <w:rFonts w:ascii="Times New Roman" w:hAnsi="Times New Roman" w:cs="Times New Roman"/>
          <w:sz w:val="24"/>
          <w:szCs w:val="24"/>
        </w:rPr>
        <w:t>17) Biuro Zamówień Publicznych  - BZP</w:t>
      </w:r>
    </w:p>
    <w:p w14:paraId="42CF8AF0" w14:textId="77777777" w:rsidR="00754DBA" w:rsidRPr="006B54EF" w:rsidRDefault="00754DBA" w:rsidP="00E10F51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B54EF">
        <w:rPr>
          <w:rFonts w:ascii="Times New Roman" w:hAnsi="Times New Roman" w:cs="Times New Roman"/>
          <w:sz w:val="24"/>
          <w:szCs w:val="24"/>
        </w:rPr>
        <w:t>1</w:t>
      </w:r>
      <w:r w:rsidR="00E1089A" w:rsidRPr="006B54EF">
        <w:rPr>
          <w:rFonts w:ascii="Times New Roman" w:hAnsi="Times New Roman" w:cs="Times New Roman"/>
          <w:sz w:val="24"/>
          <w:szCs w:val="24"/>
        </w:rPr>
        <w:t>8</w:t>
      </w:r>
      <w:r w:rsidRPr="006B54EF">
        <w:rPr>
          <w:rFonts w:ascii="Times New Roman" w:hAnsi="Times New Roman" w:cs="Times New Roman"/>
          <w:sz w:val="24"/>
          <w:szCs w:val="24"/>
        </w:rPr>
        <w:t xml:space="preserve">) Biuro Audytu i Kontroli - BAK </w:t>
      </w:r>
    </w:p>
    <w:p w14:paraId="2F12047C" w14:textId="77777777" w:rsidR="00754DBA" w:rsidRPr="006B54EF" w:rsidRDefault="00754DBA" w:rsidP="00E10F51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B54EF">
        <w:rPr>
          <w:rFonts w:ascii="Times New Roman" w:hAnsi="Times New Roman" w:cs="Times New Roman"/>
          <w:sz w:val="24"/>
          <w:szCs w:val="24"/>
        </w:rPr>
        <w:t>1</w:t>
      </w:r>
      <w:r w:rsidR="00E1089A" w:rsidRPr="006B54EF">
        <w:rPr>
          <w:rFonts w:ascii="Times New Roman" w:hAnsi="Times New Roman" w:cs="Times New Roman"/>
          <w:sz w:val="24"/>
          <w:szCs w:val="24"/>
        </w:rPr>
        <w:t>9</w:t>
      </w:r>
      <w:r w:rsidRPr="006B54EF">
        <w:rPr>
          <w:rFonts w:ascii="Times New Roman" w:hAnsi="Times New Roman" w:cs="Times New Roman"/>
          <w:sz w:val="24"/>
          <w:szCs w:val="24"/>
        </w:rPr>
        <w:t xml:space="preserve">) Biuro Rady Miejskiej - BRM </w:t>
      </w:r>
    </w:p>
    <w:p w14:paraId="6142E715" w14:textId="77777777" w:rsidR="00BB02BD" w:rsidRPr="006B54EF" w:rsidRDefault="00BB02BD" w:rsidP="00E10F51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B54EF">
        <w:rPr>
          <w:rFonts w:ascii="Times New Roman" w:hAnsi="Times New Roman" w:cs="Times New Roman"/>
          <w:sz w:val="24"/>
          <w:szCs w:val="24"/>
        </w:rPr>
        <w:t>20) Biuro Prawne - RPR</w:t>
      </w:r>
    </w:p>
    <w:p w14:paraId="5EA7E8E5" w14:textId="77777777" w:rsidR="00E1089A" w:rsidRPr="006B54EF" w:rsidRDefault="00E1089A" w:rsidP="00E1089A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B54EF">
        <w:rPr>
          <w:rFonts w:ascii="Times New Roman" w:hAnsi="Times New Roman" w:cs="Times New Roman"/>
          <w:sz w:val="24"/>
          <w:szCs w:val="24"/>
        </w:rPr>
        <w:t>2</w:t>
      </w:r>
      <w:r w:rsidR="00BB02BD" w:rsidRPr="006B54EF">
        <w:rPr>
          <w:rFonts w:ascii="Times New Roman" w:hAnsi="Times New Roman" w:cs="Times New Roman"/>
          <w:sz w:val="24"/>
          <w:szCs w:val="24"/>
        </w:rPr>
        <w:t>1</w:t>
      </w:r>
      <w:r w:rsidRPr="006B54EF">
        <w:rPr>
          <w:rFonts w:ascii="Times New Roman" w:hAnsi="Times New Roman" w:cs="Times New Roman"/>
          <w:sz w:val="24"/>
          <w:szCs w:val="24"/>
        </w:rPr>
        <w:t xml:space="preserve">) Urząd Stanu Cywilnego - USC </w:t>
      </w:r>
    </w:p>
    <w:p w14:paraId="6A9E71FB" w14:textId="77777777" w:rsidR="00E1089A" w:rsidRPr="006B54EF" w:rsidRDefault="00E1089A" w:rsidP="00E1089A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B54EF">
        <w:rPr>
          <w:rFonts w:ascii="Times New Roman" w:hAnsi="Times New Roman" w:cs="Times New Roman"/>
          <w:sz w:val="24"/>
          <w:szCs w:val="24"/>
        </w:rPr>
        <w:t>2</w:t>
      </w:r>
      <w:r w:rsidR="00BB02BD" w:rsidRPr="006B54EF">
        <w:rPr>
          <w:rFonts w:ascii="Times New Roman" w:hAnsi="Times New Roman" w:cs="Times New Roman"/>
          <w:sz w:val="24"/>
          <w:szCs w:val="24"/>
        </w:rPr>
        <w:t>2</w:t>
      </w:r>
      <w:r w:rsidRPr="006B54EF">
        <w:rPr>
          <w:rFonts w:ascii="Times New Roman" w:hAnsi="Times New Roman" w:cs="Times New Roman"/>
          <w:sz w:val="24"/>
          <w:szCs w:val="24"/>
        </w:rPr>
        <w:t xml:space="preserve">) Straż Miejska - STM </w:t>
      </w:r>
    </w:p>
    <w:p w14:paraId="5B878D63" w14:textId="77777777" w:rsidR="00E1089A" w:rsidRPr="006B54EF" w:rsidRDefault="00E1089A" w:rsidP="00E1089A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B54EF">
        <w:rPr>
          <w:rFonts w:ascii="Times New Roman" w:hAnsi="Times New Roman" w:cs="Times New Roman"/>
          <w:sz w:val="24"/>
          <w:szCs w:val="24"/>
        </w:rPr>
        <w:t>2</w:t>
      </w:r>
      <w:r w:rsidR="00BB02BD" w:rsidRPr="006B54EF">
        <w:rPr>
          <w:rFonts w:ascii="Times New Roman" w:hAnsi="Times New Roman" w:cs="Times New Roman"/>
          <w:sz w:val="24"/>
          <w:szCs w:val="24"/>
        </w:rPr>
        <w:t>3</w:t>
      </w:r>
      <w:r w:rsidRPr="006B54EF">
        <w:rPr>
          <w:rFonts w:ascii="Times New Roman" w:hAnsi="Times New Roman" w:cs="Times New Roman"/>
          <w:sz w:val="24"/>
          <w:szCs w:val="24"/>
        </w:rPr>
        <w:t>) Powiatowy Zespół ds. Orzekan</w:t>
      </w:r>
      <w:r w:rsidR="00BB02BD" w:rsidRPr="006B54EF">
        <w:rPr>
          <w:rFonts w:ascii="Times New Roman" w:hAnsi="Times New Roman" w:cs="Times New Roman"/>
          <w:sz w:val="24"/>
          <w:szCs w:val="24"/>
        </w:rPr>
        <w:t xml:space="preserve">ia o Niepełnosprawności - PZON </w:t>
      </w:r>
    </w:p>
    <w:p w14:paraId="7A47FBAF" w14:textId="77777777" w:rsidR="00E1089A" w:rsidRPr="006B54EF" w:rsidRDefault="00E1089A" w:rsidP="00E1089A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B54EF">
        <w:rPr>
          <w:rFonts w:ascii="Times New Roman" w:hAnsi="Times New Roman" w:cs="Times New Roman"/>
          <w:sz w:val="24"/>
          <w:szCs w:val="24"/>
        </w:rPr>
        <w:t xml:space="preserve">24) Miejski Rzecznik Konsumentów - MRK </w:t>
      </w:r>
    </w:p>
    <w:p w14:paraId="368F57EB" w14:textId="77777777" w:rsidR="00E1089A" w:rsidRPr="00E10F51" w:rsidRDefault="00E1089A" w:rsidP="00E10F51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089A">
        <w:rPr>
          <w:rFonts w:ascii="Times New Roman" w:hAnsi="Times New Roman" w:cs="Times New Roman"/>
          <w:color w:val="000000"/>
          <w:sz w:val="24"/>
          <w:szCs w:val="24"/>
        </w:rPr>
        <w:t>25) Samodzielne Stanowisko ds. Nadzoru Właścicielskiego - NWŁ</w:t>
      </w:r>
    </w:p>
    <w:p w14:paraId="342CA937" w14:textId="77777777" w:rsidR="00754DBA" w:rsidRPr="00E10F51" w:rsidRDefault="00E1089A" w:rsidP="00E10F51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26) Inspektor Ochrony Danych - IOD</w:t>
      </w:r>
    </w:p>
    <w:p w14:paraId="30646A77" w14:textId="77777777" w:rsidR="00E1089A" w:rsidRDefault="00E1089A" w:rsidP="00E10F51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5515A6" w14:textId="77777777" w:rsidR="00754DBA" w:rsidRPr="00E10F51" w:rsidRDefault="00754DBA" w:rsidP="00E10F51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0F51">
        <w:rPr>
          <w:rFonts w:ascii="Times New Roman" w:hAnsi="Times New Roman" w:cs="Times New Roman"/>
          <w:color w:val="000000"/>
          <w:sz w:val="24"/>
          <w:szCs w:val="24"/>
        </w:rPr>
        <w:t xml:space="preserve">2. Struktura Urzędu obejmuje również kierownicze stanowiska o znaczeniu strategicznym, dla których ustalono następujące symbole literowe: </w:t>
      </w:r>
    </w:p>
    <w:p w14:paraId="362C408C" w14:textId="77777777" w:rsidR="00754DBA" w:rsidRPr="00E10F51" w:rsidRDefault="00754DBA" w:rsidP="00E10F51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0F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stanowisko Prezydenta </w:t>
      </w:r>
      <w:r w:rsidR="00BB02BD">
        <w:rPr>
          <w:rFonts w:ascii="Times New Roman" w:hAnsi="Times New Roman" w:cs="Times New Roman"/>
          <w:color w:val="000000"/>
          <w:sz w:val="24"/>
          <w:szCs w:val="24"/>
        </w:rPr>
        <w:t>Miasta</w:t>
      </w:r>
      <w:r w:rsidRPr="00E10F51">
        <w:rPr>
          <w:rFonts w:ascii="Times New Roman" w:hAnsi="Times New Roman" w:cs="Times New Roman"/>
          <w:color w:val="000000"/>
          <w:sz w:val="24"/>
          <w:szCs w:val="24"/>
        </w:rPr>
        <w:t xml:space="preserve">- PM </w:t>
      </w:r>
    </w:p>
    <w:p w14:paraId="5AB4FA06" w14:textId="77777777" w:rsidR="00754DBA" w:rsidRPr="00E10F51" w:rsidRDefault="00754DBA" w:rsidP="00E10F51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0F51">
        <w:rPr>
          <w:rFonts w:ascii="Times New Roman" w:hAnsi="Times New Roman" w:cs="Times New Roman"/>
          <w:color w:val="000000"/>
          <w:sz w:val="24"/>
          <w:szCs w:val="24"/>
        </w:rPr>
        <w:t xml:space="preserve">2) stanowiska Zastępców Prezydenta </w:t>
      </w:r>
      <w:r w:rsidR="00BB02BD">
        <w:rPr>
          <w:rFonts w:ascii="Times New Roman" w:hAnsi="Times New Roman" w:cs="Times New Roman"/>
          <w:color w:val="000000"/>
          <w:sz w:val="24"/>
          <w:szCs w:val="24"/>
        </w:rPr>
        <w:t xml:space="preserve">Miasta </w:t>
      </w:r>
      <w:r w:rsidRPr="00E10F51">
        <w:rPr>
          <w:rFonts w:ascii="Times New Roman" w:hAnsi="Times New Roman" w:cs="Times New Roman"/>
          <w:color w:val="000000"/>
          <w:sz w:val="24"/>
          <w:szCs w:val="24"/>
        </w:rPr>
        <w:t xml:space="preserve">- 1ZP i 2ZP </w:t>
      </w:r>
    </w:p>
    <w:p w14:paraId="6BE896BD" w14:textId="77777777" w:rsidR="00754DBA" w:rsidRPr="00E10F51" w:rsidRDefault="00754DBA" w:rsidP="00E10F51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0F51">
        <w:rPr>
          <w:rFonts w:ascii="Times New Roman" w:hAnsi="Times New Roman" w:cs="Times New Roman"/>
          <w:color w:val="000000"/>
          <w:sz w:val="24"/>
          <w:szCs w:val="24"/>
        </w:rPr>
        <w:t>3) stanowisko Sekretarza</w:t>
      </w:r>
      <w:r w:rsidR="00BB02BD">
        <w:rPr>
          <w:rFonts w:ascii="Times New Roman" w:hAnsi="Times New Roman" w:cs="Times New Roman"/>
          <w:color w:val="000000"/>
          <w:sz w:val="24"/>
          <w:szCs w:val="24"/>
        </w:rPr>
        <w:t xml:space="preserve"> Miasta</w:t>
      </w:r>
      <w:r w:rsidRPr="00E10F51">
        <w:rPr>
          <w:rFonts w:ascii="Times New Roman" w:hAnsi="Times New Roman" w:cs="Times New Roman"/>
          <w:color w:val="000000"/>
          <w:sz w:val="24"/>
          <w:szCs w:val="24"/>
        </w:rPr>
        <w:t xml:space="preserve"> - SEK </w:t>
      </w:r>
    </w:p>
    <w:p w14:paraId="54EBB357" w14:textId="77777777" w:rsidR="00E10F51" w:rsidRDefault="00E10F51" w:rsidP="00E10F51">
      <w:pPr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color w:val="000000"/>
          <w:sz w:val="24"/>
          <w:szCs w:val="24"/>
        </w:rPr>
        <w:sectPr w:rsidR="00E10F51" w:rsidSect="00E10F51">
          <w:footerReference w:type="default" r:id="rId9"/>
          <w:pgSz w:w="11906" w:h="16838"/>
          <w:pgMar w:top="851" w:right="1134" w:bottom="822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4) stanowisko Skarbnika</w:t>
      </w:r>
      <w:r w:rsidR="00BB02BD">
        <w:rPr>
          <w:rFonts w:ascii="Times New Roman" w:hAnsi="Times New Roman" w:cs="Times New Roman"/>
          <w:color w:val="000000"/>
          <w:sz w:val="24"/>
          <w:szCs w:val="24"/>
        </w:rPr>
        <w:t xml:space="preserve"> Miasta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SKR</w:t>
      </w:r>
    </w:p>
    <w:p w14:paraId="714BF2FC" w14:textId="2366A31F" w:rsidR="00E10F51" w:rsidRDefault="00E10F51" w:rsidP="00E10F51">
      <w:pPr>
        <w:pStyle w:val="Tekstpodstawowy"/>
        <w:spacing w:after="0"/>
        <w:jc w:val="center"/>
        <w:rPr>
          <w:b/>
        </w:rPr>
      </w:pPr>
      <w:r>
        <w:rPr>
          <w:b/>
        </w:rPr>
        <w:lastRenderedPageBreak/>
        <w:t xml:space="preserve">§ </w:t>
      </w:r>
      <w:r w:rsidR="006858CF">
        <w:rPr>
          <w:b/>
        </w:rPr>
        <w:t>28</w:t>
      </w:r>
    </w:p>
    <w:p w14:paraId="09B59A59" w14:textId="77777777" w:rsidR="00E10F51" w:rsidRDefault="00E10F51" w:rsidP="00E10F51">
      <w:pPr>
        <w:pStyle w:val="Tekstpodstawowy"/>
        <w:spacing w:after="0"/>
        <w:jc w:val="center"/>
        <w:rPr>
          <w:b/>
        </w:rPr>
      </w:pPr>
    </w:p>
    <w:p w14:paraId="16EEF1EC" w14:textId="77777777" w:rsidR="00E10F51" w:rsidRPr="0054521A" w:rsidRDefault="00E10F51" w:rsidP="00E10F51">
      <w:pPr>
        <w:pStyle w:val="Tekstpodstawowy"/>
        <w:spacing w:after="0"/>
        <w:jc w:val="center"/>
        <w:rPr>
          <w:b/>
        </w:rPr>
      </w:pPr>
      <w:r>
        <w:rPr>
          <w:b/>
        </w:rPr>
        <w:t>Rodzaje dokumentów i ich obieg</w:t>
      </w:r>
    </w:p>
    <w:p w14:paraId="67C396F1" w14:textId="77777777" w:rsidR="00E10F51" w:rsidRDefault="00E10F51" w:rsidP="00E10F51">
      <w:pPr>
        <w:pStyle w:val="Tekstpodstawowy"/>
        <w:jc w:val="center"/>
        <w:rPr>
          <w:sz w:val="18"/>
          <w:szCs w:val="18"/>
        </w:rPr>
      </w:pP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709"/>
        <w:gridCol w:w="1843"/>
        <w:gridCol w:w="1417"/>
        <w:gridCol w:w="1701"/>
        <w:gridCol w:w="1276"/>
        <w:gridCol w:w="1134"/>
        <w:gridCol w:w="2693"/>
      </w:tblGrid>
      <w:tr w:rsidR="00E10F51" w:rsidRPr="00B83D53" w14:paraId="69EE664E" w14:textId="77777777" w:rsidTr="00BC396F">
        <w:trPr>
          <w:trHeight w:val="4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7BD5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09D583E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5F311EFC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7A7E97FD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6599BB1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55AA8C9C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2C2B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7B682BE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66687B21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Określenie lub nazwa dowodu finansowo – księgowego oraz sprawozdania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8EE8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Miejsce opracowania  sporządzenia dowodu finansowo- księgowego lub sprawozdania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4607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644E5C06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2D2D3815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Ilość egz.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58AB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Miejsce przekazania </w:t>
            </w:r>
          </w:p>
          <w:p w14:paraId="72CF663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(przeznaczenia)</w:t>
            </w:r>
          </w:p>
          <w:p w14:paraId="1990705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dowodu finansowo – księgowego lub sprawozdania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B443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153A557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79ECA77D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Terminy przekazania doręczenia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65A4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3662088A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Osoby odpowiedzialne za sprawdzenie i zatwierdzenie dowodu księgowego</w:t>
            </w:r>
          </w:p>
        </w:tc>
      </w:tr>
      <w:tr w:rsidR="00E10F51" w:rsidRPr="00B83D53" w14:paraId="5B2CFAA0" w14:textId="77777777" w:rsidTr="00BC396F">
        <w:trPr>
          <w:trHeight w:val="7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A5CF" w14:textId="77777777" w:rsidR="00E10F51" w:rsidRPr="00B83D53" w:rsidRDefault="00E10F51" w:rsidP="00BC39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F07B" w14:textId="77777777" w:rsidR="00E10F51" w:rsidRPr="00B83D53" w:rsidRDefault="00E10F51" w:rsidP="00BC39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894E" w14:textId="77777777" w:rsidR="00E10F51" w:rsidRPr="00B83D53" w:rsidRDefault="00E10F51" w:rsidP="00BC39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6163" w14:textId="77777777" w:rsidR="00E10F51" w:rsidRPr="00B83D53" w:rsidRDefault="00E10F51" w:rsidP="00BC39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C3BE" w14:textId="77777777" w:rsidR="00E10F51" w:rsidRPr="00B83D53" w:rsidRDefault="00E10F51" w:rsidP="00BC39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3361" w14:textId="77777777" w:rsidR="00E10F51" w:rsidRPr="00B83D53" w:rsidRDefault="00E10F51" w:rsidP="00BC39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E48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0FD31C83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pod względem merytorycznym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7EAB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6E7D3EFC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pod względem formalno- rachunkowym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33B8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zgodności z ustawą o zamówieniach publicznych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0284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6D7C78A3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Zatwierdzenie</w:t>
            </w:r>
          </w:p>
        </w:tc>
      </w:tr>
      <w:tr w:rsidR="00E10F51" w:rsidRPr="00B83D53" w14:paraId="124626E0" w14:textId="77777777" w:rsidTr="003C2232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BE3D" w14:textId="77777777" w:rsidR="00E10F51" w:rsidRPr="003C2232" w:rsidRDefault="00E10F51" w:rsidP="00BC396F">
            <w:pPr>
              <w:pStyle w:val="Zawartotabeli"/>
              <w:jc w:val="center"/>
              <w:rPr>
                <w:rFonts w:cs="Times New Roman"/>
                <w:sz w:val="12"/>
                <w:szCs w:val="12"/>
              </w:rPr>
            </w:pPr>
            <w:r w:rsidRPr="003C2232">
              <w:rPr>
                <w:rFonts w:cs="Times New Roman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1C80" w14:textId="77777777" w:rsidR="00E10F51" w:rsidRPr="003C2232" w:rsidRDefault="00E10F51" w:rsidP="00BC396F">
            <w:pPr>
              <w:pStyle w:val="Zawartotabeli"/>
              <w:jc w:val="center"/>
              <w:rPr>
                <w:rFonts w:cs="Times New Roman"/>
                <w:sz w:val="12"/>
                <w:szCs w:val="12"/>
              </w:rPr>
            </w:pPr>
            <w:r w:rsidRPr="003C2232">
              <w:rPr>
                <w:rFonts w:cs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3B62" w14:textId="77777777" w:rsidR="00E10F51" w:rsidRPr="003C2232" w:rsidRDefault="00E10F51" w:rsidP="00BC396F">
            <w:pPr>
              <w:pStyle w:val="Zawartotabeli"/>
              <w:jc w:val="center"/>
              <w:rPr>
                <w:rFonts w:cs="Times New Roman"/>
                <w:sz w:val="12"/>
                <w:szCs w:val="12"/>
              </w:rPr>
            </w:pPr>
            <w:r w:rsidRPr="003C2232">
              <w:rPr>
                <w:rFonts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F31E" w14:textId="77777777" w:rsidR="00E10F51" w:rsidRPr="003C2232" w:rsidRDefault="00E10F51" w:rsidP="00BC396F">
            <w:pPr>
              <w:pStyle w:val="Zawartotabeli"/>
              <w:jc w:val="center"/>
              <w:rPr>
                <w:rFonts w:cs="Times New Roman"/>
                <w:sz w:val="12"/>
                <w:szCs w:val="12"/>
              </w:rPr>
            </w:pPr>
            <w:r w:rsidRPr="003C2232">
              <w:rPr>
                <w:rFonts w:cs="Times New Roman"/>
                <w:sz w:val="12"/>
                <w:szCs w:val="1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C1E7" w14:textId="77777777" w:rsidR="00E10F51" w:rsidRPr="003C2232" w:rsidRDefault="00E10F51" w:rsidP="00BC396F">
            <w:pPr>
              <w:pStyle w:val="Zawartotabeli"/>
              <w:jc w:val="center"/>
              <w:rPr>
                <w:rFonts w:cs="Times New Roman"/>
                <w:sz w:val="12"/>
                <w:szCs w:val="12"/>
              </w:rPr>
            </w:pPr>
            <w:r w:rsidRPr="003C2232">
              <w:rPr>
                <w:rFonts w:cs="Times New Roman"/>
                <w:sz w:val="12"/>
                <w:szCs w:val="1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AC5C" w14:textId="77777777" w:rsidR="00E10F51" w:rsidRPr="003C2232" w:rsidRDefault="00E10F51" w:rsidP="00BC396F">
            <w:pPr>
              <w:pStyle w:val="Zawartotabeli"/>
              <w:jc w:val="center"/>
              <w:rPr>
                <w:rFonts w:cs="Times New Roman"/>
                <w:sz w:val="12"/>
                <w:szCs w:val="12"/>
              </w:rPr>
            </w:pPr>
            <w:r w:rsidRPr="003C2232">
              <w:rPr>
                <w:rFonts w:cs="Times New Roman"/>
                <w:sz w:val="12"/>
                <w:szCs w:val="1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1F8F" w14:textId="77777777" w:rsidR="00E10F51" w:rsidRPr="003C2232" w:rsidRDefault="00E10F51" w:rsidP="00BC396F">
            <w:pPr>
              <w:pStyle w:val="Zawartotabeli"/>
              <w:jc w:val="center"/>
              <w:rPr>
                <w:rFonts w:cs="Times New Roman"/>
                <w:sz w:val="12"/>
                <w:szCs w:val="12"/>
              </w:rPr>
            </w:pPr>
            <w:r w:rsidRPr="003C2232">
              <w:rPr>
                <w:rFonts w:cs="Times New Roman"/>
                <w:sz w:val="12"/>
                <w:szCs w:val="1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9E7F" w14:textId="77777777" w:rsidR="00E10F51" w:rsidRPr="003C2232" w:rsidRDefault="00E10F51" w:rsidP="00BC396F">
            <w:pPr>
              <w:pStyle w:val="Zawartotabeli"/>
              <w:jc w:val="center"/>
              <w:rPr>
                <w:rFonts w:cs="Times New Roman"/>
                <w:sz w:val="12"/>
                <w:szCs w:val="12"/>
              </w:rPr>
            </w:pPr>
            <w:r w:rsidRPr="003C2232">
              <w:rPr>
                <w:rFonts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370A" w14:textId="77777777" w:rsidR="00E10F51" w:rsidRPr="003C2232" w:rsidRDefault="00E10F51" w:rsidP="00BC396F">
            <w:pPr>
              <w:pStyle w:val="Zawartotabeli"/>
              <w:jc w:val="center"/>
              <w:rPr>
                <w:rFonts w:cs="Times New Roman"/>
                <w:sz w:val="12"/>
                <w:szCs w:val="12"/>
              </w:rPr>
            </w:pPr>
            <w:r w:rsidRPr="003C2232">
              <w:rPr>
                <w:rFonts w:cs="Times New Roman"/>
                <w:sz w:val="12"/>
                <w:szCs w:val="1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70B8" w14:textId="77777777" w:rsidR="00E10F51" w:rsidRPr="003C2232" w:rsidRDefault="00E10F51" w:rsidP="00BC396F">
            <w:pPr>
              <w:pStyle w:val="Zawartotabeli"/>
              <w:jc w:val="center"/>
              <w:rPr>
                <w:rFonts w:cs="Times New Roman"/>
                <w:sz w:val="12"/>
                <w:szCs w:val="12"/>
              </w:rPr>
            </w:pPr>
            <w:r w:rsidRPr="003C2232">
              <w:rPr>
                <w:rFonts w:cs="Times New Roman"/>
                <w:sz w:val="12"/>
                <w:szCs w:val="12"/>
              </w:rPr>
              <w:t>10</w:t>
            </w:r>
          </w:p>
        </w:tc>
      </w:tr>
      <w:tr w:rsidR="00E10F51" w:rsidRPr="00B83D53" w14:paraId="4C1EA9A8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E25A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866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Lista płac wynagrodzeń pracowników</w:t>
            </w:r>
            <w:r>
              <w:rPr>
                <w:rFonts w:cs="Times New Roman"/>
                <w:sz w:val="20"/>
                <w:szCs w:val="20"/>
              </w:rPr>
              <w:t xml:space="preserve"> na podstawie danych z WOR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1E9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Stanowisko ds. płac, oddz. Budżetu.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8CC1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924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1A5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25-go miesiąca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664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Sekretarz Miasta</w:t>
            </w:r>
          </w:p>
          <w:p w14:paraId="2F878AF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DEC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7473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38D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Miasta lub</w:t>
            </w:r>
          </w:p>
          <w:p w14:paraId="41D0755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Z-</w:t>
            </w:r>
            <w:proofErr w:type="spellStart"/>
            <w:r w:rsidRPr="00B83D53">
              <w:rPr>
                <w:rFonts w:cs="Times New Roman"/>
                <w:sz w:val="20"/>
                <w:szCs w:val="20"/>
              </w:rPr>
              <w:t>cy</w:t>
            </w:r>
            <w:proofErr w:type="spellEnd"/>
            <w:r w:rsidRPr="00B83D53"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75334D0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Oddz. Budżetu.</w:t>
            </w:r>
          </w:p>
        </w:tc>
      </w:tr>
      <w:tr w:rsidR="00E10F51" w:rsidRPr="00B83D53" w14:paraId="6CE4F4E5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8126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76F5" w14:textId="77777777" w:rsidR="00E10F51" w:rsidRPr="00BA7266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A7266">
              <w:rPr>
                <w:rFonts w:cs="Times New Roman"/>
                <w:sz w:val="20"/>
                <w:szCs w:val="20"/>
              </w:rPr>
              <w:t>Lista wypłat do rachunku z realizacji umów o dzieło lub umów  zlecenia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5AE9" w14:textId="77777777" w:rsidR="00E10F51" w:rsidRPr="00BA7266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A7266">
              <w:rPr>
                <w:rFonts w:cs="Times New Roman"/>
                <w:sz w:val="20"/>
                <w:szCs w:val="20"/>
              </w:rPr>
              <w:t>Zleceniobiorca – dowód obcy, Stanowisko ds. płac, oddz. Budżetu.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888A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058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  <w:p w14:paraId="2DEECFF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CCD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zgodnie z podpisaną umową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F7A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Naczelnik wydziału odpowiedzialny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6C5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6727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Pracownik Biura Zamówień Publicznych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0E5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Miasta lub</w:t>
            </w:r>
          </w:p>
          <w:p w14:paraId="3ADF40B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Z-</w:t>
            </w:r>
            <w:proofErr w:type="spellStart"/>
            <w:r w:rsidRPr="00B83D53">
              <w:rPr>
                <w:rFonts w:cs="Times New Roman"/>
                <w:sz w:val="20"/>
                <w:szCs w:val="20"/>
              </w:rPr>
              <w:t>cy</w:t>
            </w:r>
            <w:proofErr w:type="spellEnd"/>
            <w:r w:rsidRPr="00B83D53"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21C3BAE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Oddz. Budżetu.</w:t>
            </w:r>
          </w:p>
        </w:tc>
      </w:tr>
      <w:tr w:rsidR="00E10F51" w:rsidRPr="00B83D53" w14:paraId="3DAB3092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E70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0E4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Lista wypłat nagród lub innych doraźnych wynagrodzeń </w:t>
            </w:r>
            <w:r>
              <w:rPr>
                <w:rFonts w:cs="Times New Roman"/>
                <w:sz w:val="20"/>
                <w:szCs w:val="20"/>
              </w:rPr>
              <w:t>na podstawie danych z WOR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3F0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Stanowisko ds. płac – oddz. Budżetu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318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128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  <w:p w14:paraId="6620F8D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7345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zgodnie z regulaminem wynagradzania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889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Sekretarz Miasta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A4B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A983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2DB8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Miasta lub</w:t>
            </w:r>
          </w:p>
          <w:p w14:paraId="2DFDD60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Z-</w:t>
            </w:r>
            <w:proofErr w:type="spellStart"/>
            <w:r w:rsidRPr="00B83D53">
              <w:rPr>
                <w:rFonts w:cs="Times New Roman"/>
                <w:sz w:val="20"/>
                <w:szCs w:val="20"/>
              </w:rPr>
              <w:t>cy</w:t>
            </w:r>
            <w:proofErr w:type="spellEnd"/>
            <w:r w:rsidRPr="00B83D53"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7E09165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Oddz. Budżetu.</w:t>
            </w:r>
          </w:p>
        </w:tc>
      </w:tr>
      <w:tr w:rsidR="00E10F51" w:rsidRPr="00B83D53" w14:paraId="1D9ADCAD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1B97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65C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Lista wypłat – nagroda jubileuszowa, odprawa emerytalna, rentowa, zasiłek pogrzebowy, odprawa pośmiertna</w:t>
            </w:r>
            <w:r>
              <w:rPr>
                <w:rFonts w:cs="Times New Roman"/>
                <w:sz w:val="20"/>
                <w:szCs w:val="20"/>
              </w:rPr>
              <w:t xml:space="preserve"> na podstawie odpowiednich dokumentów z WOR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F2F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Stanowisko ds. płac – oddz. Budżetu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B060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0BE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  <w:p w14:paraId="058132C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977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 bieżąco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CDA5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Sekretarz Miasta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F57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457B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325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Miasta lub</w:t>
            </w:r>
          </w:p>
          <w:p w14:paraId="0C80DEF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Z-</w:t>
            </w:r>
            <w:proofErr w:type="spellStart"/>
            <w:r w:rsidRPr="00B83D53">
              <w:rPr>
                <w:rFonts w:cs="Times New Roman"/>
                <w:sz w:val="20"/>
                <w:szCs w:val="20"/>
              </w:rPr>
              <w:t>cy</w:t>
            </w:r>
            <w:proofErr w:type="spellEnd"/>
            <w:r w:rsidRPr="00B83D53"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46F7704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Oddz. Budżetu.</w:t>
            </w:r>
          </w:p>
        </w:tc>
      </w:tr>
      <w:tr w:rsidR="00E10F51" w:rsidRPr="00B83D53" w14:paraId="718E1975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8D4C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7C2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Lista wypłat – ryczałt za korzystanie z prywatnego samochodu do celów służbowych</w:t>
            </w:r>
            <w:r>
              <w:rPr>
                <w:rFonts w:cs="Times New Roman"/>
                <w:sz w:val="20"/>
                <w:szCs w:val="20"/>
              </w:rPr>
              <w:t xml:space="preserve"> na podstawie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zatwierdzonego przez Sekretarza oświadczenia pracownika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619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lastRenderedPageBreak/>
              <w:t xml:space="preserve">Stanowisko ds. płac – </w:t>
            </w:r>
          </w:p>
          <w:p w14:paraId="3869E40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oddz. Budżetu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F2FF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0B6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8EC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do 15-go następnego miesiąca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C3F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Sekretarz Miasta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3DD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03B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80C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Miasta lub</w:t>
            </w:r>
          </w:p>
          <w:p w14:paraId="1C34411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Z-</w:t>
            </w:r>
            <w:proofErr w:type="spellStart"/>
            <w:r w:rsidRPr="00B83D53">
              <w:rPr>
                <w:rFonts w:cs="Times New Roman"/>
                <w:sz w:val="20"/>
                <w:szCs w:val="20"/>
              </w:rPr>
              <w:t>cy</w:t>
            </w:r>
            <w:proofErr w:type="spellEnd"/>
            <w:r w:rsidRPr="00B83D53"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1BB1080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Oddz. Budżetu.</w:t>
            </w:r>
          </w:p>
        </w:tc>
      </w:tr>
      <w:tr w:rsidR="00E10F51" w:rsidRPr="00B83D53" w14:paraId="22B9E257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95B0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684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Lista wypłat – diety radnych</w:t>
            </w:r>
            <w:r>
              <w:rPr>
                <w:rFonts w:cs="Times New Roman"/>
                <w:sz w:val="20"/>
                <w:szCs w:val="20"/>
              </w:rPr>
              <w:t xml:space="preserve"> na podstawie rozliczenia obecności sporządzonego przez pracownika BRM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BEC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Stanowisko ds. płac – oddz. Budżetu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1250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480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FA8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do końca bieżącego miesiąca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F08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Kierownik Biura Rady Miejskiej,</w:t>
            </w:r>
          </w:p>
          <w:p w14:paraId="4A7B0D1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Sekretarz.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20A4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980A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ABDA" w14:textId="77777777" w:rsidR="00E10F51" w:rsidRPr="00B83D53" w:rsidRDefault="00E10F51" w:rsidP="00BC396F">
            <w:pPr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Miasta lub</w:t>
            </w:r>
          </w:p>
          <w:p w14:paraId="0F37731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Z-</w:t>
            </w:r>
            <w:proofErr w:type="spellStart"/>
            <w:r w:rsidRPr="00B83D53">
              <w:rPr>
                <w:rFonts w:cs="Times New Roman"/>
                <w:sz w:val="20"/>
                <w:szCs w:val="20"/>
              </w:rPr>
              <w:t>cy</w:t>
            </w:r>
            <w:proofErr w:type="spellEnd"/>
            <w:r w:rsidRPr="00B83D53"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5D47B36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Oddz. Budżetu.</w:t>
            </w:r>
          </w:p>
        </w:tc>
      </w:tr>
      <w:tr w:rsidR="00E10F51" w:rsidRPr="00B83D53" w14:paraId="0BA717CA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E35E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7D1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Polecenie księgowania –  naliczenie składek ZUS i podatku dochodowego od osób fizycznych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AC36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Wyznaczony pracownik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3843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525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5C1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 bieżąco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32A1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149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D75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39C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</w:t>
            </w:r>
          </w:p>
          <w:p w14:paraId="26D9C6A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Kierownik Oddz. Budżetu.</w:t>
            </w:r>
          </w:p>
        </w:tc>
      </w:tr>
      <w:tr w:rsidR="00E10F51" w:rsidRPr="00B83D53" w14:paraId="04BBF40D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646B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340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Lista wypłat stypendiów</w:t>
            </w:r>
            <w:r>
              <w:rPr>
                <w:rFonts w:cs="Times New Roman"/>
                <w:sz w:val="20"/>
                <w:szCs w:val="20"/>
              </w:rPr>
              <w:t xml:space="preserve"> sportowych na podstawie wydanych decy</w:t>
            </w:r>
            <w:r w:rsidR="006B54EF">
              <w:rPr>
                <w:rFonts w:cs="Times New Roman"/>
                <w:sz w:val="20"/>
                <w:szCs w:val="20"/>
              </w:rPr>
              <w:t>zji/umów sporządzonych przez WKS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3A7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Stanowisko ds. płac – oddz. Budżetu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FBB5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35D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E9F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 bieżąco zgodnie z umową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DAD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Naczelnik wydziału odpowiedzialny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3A9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42D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3FF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Miasta lub</w:t>
            </w:r>
          </w:p>
          <w:p w14:paraId="5273FAD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Z-</w:t>
            </w:r>
            <w:proofErr w:type="spellStart"/>
            <w:r w:rsidRPr="00B83D53">
              <w:rPr>
                <w:rFonts w:cs="Times New Roman"/>
                <w:sz w:val="20"/>
                <w:szCs w:val="20"/>
              </w:rPr>
              <w:t>cy</w:t>
            </w:r>
            <w:proofErr w:type="spellEnd"/>
            <w:r w:rsidRPr="00B83D53"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466AA80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Oddz. Budżetu.</w:t>
            </w:r>
          </w:p>
        </w:tc>
      </w:tr>
      <w:tr w:rsidR="00E10F51" w:rsidRPr="00B83D53" w14:paraId="2DF177A6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475A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1D1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Lista wypłat stypendiów</w:t>
            </w:r>
            <w:r>
              <w:rPr>
                <w:rFonts w:cs="Times New Roman"/>
                <w:sz w:val="20"/>
                <w:szCs w:val="20"/>
              </w:rPr>
              <w:t xml:space="preserve"> - na podstawie Zarządzenia w sprawie przyznania Stypendium i Nagród Edukacyjnych Prezydenta Miasta Łomża za szczególne osiągnięcia naukowe i sportowe uczniom oraz studentom I roku uczelni publicznych i niepublicznych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BE1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Pracownik Wydziału Edukacji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9EE4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6F5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  <w:p w14:paraId="47102BC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315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 bieżąco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558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Naczelnik </w:t>
            </w:r>
            <w:r>
              <w:rPr>
                <w:rFonts w:cs="Times New Roman"/>
                <w:sz w:val="20"/>
                <w:szCs w:val="20"/>
              </w:rPr>
              <w:t>WED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5A2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wyznaczony pracownik WED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7D84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EC8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Miasta lub</w:t>
            </w:r>
          </w:p>
          <w:p w14:paraId="1C7C93A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Z-</w:t>
            </w:r>
            <w:proofErr w:type="spellStart"/>
            <w:r w:rsidRPr="00B83D53">
              <w:rPr>
                <w:rFonts w:cs="Times New Roman"/>
                <w:sz w:val="20"/>
                <w:szCs w:val="20"/>
              </w:rPr>
              <w:t>cy</w:t>
            </w:r>
            <w:proofErr w:type="spellEnd"/>
            <w:r w:rsidRPr="00B83D53"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7239C96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Oddz. Budżetu.</w:t>
            </w:r>
          </w:p>
        </w:tc>
      </w:tr>
      <w:tr w:rsidR="00E10F51" w:rsidRPr="00B83D53" w14:paraId="25324AF7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EA5B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70BD" w14:textId="2845C188" w:rsidR="00E10F51" w:rsidRPr="00B83D53" w:rsidRDefault="00E10F51" w:rsidP="00066481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Lista wypłat </w:t>
            </w:r>
            <w:r>
              <w:rPr>
                <w:rFonts w:cs="Times New Roman"/>
                <w:sz w:val="20"/>
                <w:szCs w:val="20"/>
              </w:rPr>
              <w:t>wyprawki szkolnej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C7A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Pracownik Wydziału Edukacji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D020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2FC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  <w:p w14:paraId="64E171B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F29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 bieżąco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6F8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Naczelnik </w:t>
            </w:r>
            <w:r>
              <w:rPr>
                <w:rFonts w:cs="Times New Roman"/>
                <w:sz w:val="20"/>
                <w:szCs w:val="20"/>
              </w:rPr>
              <w:t>WED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E5C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wyznaczony pracownik WED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FB5C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C51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Miasta lub</w:t>
            </w:r>
          </w:p>
          <w:p w14:paraId="1D623CC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Z-</w:t>
            </w:r>
            <w:proofErr w:type="spellStart"/>
            <w:r w:rsidRPr="00B83D53">
              <w:rPr>
                <w:rFonts w:cs="Times New Roman"/>
                <w:sz w:val="20"/>
                <w:szCs w:val="20"/>
              </w:rPr>
              <w:t>cy</w:t>
            </w:r>
            <w:proofErr w:type="spellEnd"/>
            <w:r w:rsidRPr="00B83D53"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5CC24DD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Oddz. Budżetu.</w:t>
            </w:r>
          </w:p>
        </w:tc>
      </w:tr>
      <w:tr w:rsidR="00E10F51" w:rsidRPr="00B83D53" w14:paraId="54826016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AF3D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71E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Polecenie wyjazdu służbowego krajowego</w:t>
            </w:r>
            <w:r>
              <w:rPr>
                <w:rFonts w:cs="Times New Roman"/>
                <w:sz w:val="20"/>
                <w:szCs w:val="20"/>
              </w:rPr>
              <w:t>/zagranicznego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945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Pracownik </w:t>
            </w:r>
            <w:r w:rsidRPr="00B83D53">
              <w:rPr>
                <w:rFonts w:cs="Times New Roman"/>
                <w:sz w:val="20"/>
                <w:szCs w:val="20"/>
              </w:rPr>
              <w:t>Wydział</w:t>
            </w:r>
            <w:r>
              <w:rPr>
                <w:rFonts w:cs="Times New Roman"/>
                <w:sz w:val="20"/>
                <w:szCs w:val="20"/>
              </w:rPr>
              <w:t>u</w:t>
            </w:r>
            <w:r w:rsidRPr="00B83D53">
              <w:rPr>
                <w:rFonts w:cs="Times New Roman"/>
                <w:sz w:val="20"/>
                <w:szCs w:val="20"/>
              </w:rPr>
              <w:t xml:space="preserve"> Organizacji Kadr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BD53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EC5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adresat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F77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B83D53">
              <w:rPr>
                <w:rFonts w:cs="Times New Roman"/>
                <w:sz w:val="20"/>
                <w:szCs w:val="20"/>
              </w:rPr>
              <w:t>rzed</w:t>
            </w:r>
            <w:r>
              <w:rPr>
                <w:rFonts w:cs="Times New Roman"/>
                <w:sz w:val="20"/>
                <w:szCs w:val="20"/>
              </w:rPr>
              <w:t xml:space="preserve"> wyznaczonym dniem  wyjazdu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0C0A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8884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023A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/n/d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2F7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Miasta lub</w:t>
            </w:r>
          </w:p>
          <w:p w14:paraId="1A91554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Z-</w:t>
            </w:r>
            <w:proofErr w:type="spellStart"/>
            <w:r w:rsidRPr="00B83D53">
              <w:rPr>
                <w:rFonts w:cs="Times New Roman"/>
                <w:sz w:val="20"/>
                <w:szCs w:val="20"/>
              </w:rPr>
              <w:t>cy</w:t>
            </w:r>
            <w:proofErr w:type="spellEnd"/>
            <w:r w:rsidRPr="00B83D53">
              <w:rPr>
                <w:rFonts w:cs="Times New Roman"/>
                <w:sz w:val="20"/>
                <w:szCs w:val="20"/>
              </w:rPr>
              <w:t xml:space="preserve"> Prezydenta Miasta lub Sekretarz Miasta</w:t>
            </w:r>
          </w:p>
        </w:tc>
      </w:tr>
      <w:tr w:rsidR="00E10F51" w:rsidRPr="00B83D53" w14:paraId="6F1D1669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022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B46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Wniosek o zaliczkę na pokrycie kosztów wyjazdu </w:t>
            </w:r>
            <w:r>
              <w:rPr>
                <w:rFonts w:cs="Times New Roman"/>
                <w:sz w:val="20"/>
                <w:szCs w:val="20"/>
              </w:rPr>
              <w:lastRenderedPageBreak/>
              <w:t>służbowego zagranicznego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1D7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wnioskujący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66D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8B8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a) </w:t>
            </w:r>
            <w:r>
              <w:rPr>
                <w:rFonts w:cs="Times New Roman"/>
                <w:sz w:val="20"/>
                <w:szCs w:val="20"/>
              </w:rPr>
              <w:t>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F8E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przed pobraniem </w:t>
            </w:r>
            <w:r>
              <w:rPr>
                <w:rFonts w:cs="Times New Roman"/>
                <w:sz w:val="20"/>
                <w:szCs w:val="20"/>
              </w:rPr>
              <w:lastRenderedPageBreak/>
              <w:t>zaliczki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A23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lastRenderedPageBreak/>
              <w:t xml:space="preserve">Naczelnik lub </w:t>
            </w:r>
          </w:p>
          <w:p w14:paraId="1AFB1D6E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Kierownik </w:t>
            </w:r>
            <w:r w:rsidRPr="00B83D53">
              <w:rPr>
                <w:rFonts w:cs="Times New Roman"/>
                <w:sz w:val="20"/>
                <w:szCs w:val="20"/>
              </w:rPr>
              <w:lastRenderedPageBreak/>
              <w:t>Wydziału odpowiedzialny 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CBC5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10FF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C49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Miasta lub</w:t>
            </w:r>
          </w:p>
          <w:p w14:paraId="06B52A1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Z-</w:t>
            </w:r>
            <w:proofErr w:type="spellStart"/>
            <w:r w:rsidRPr="00B83D53">
              <w:rPr>
                <w:rFonts w:cs="Times New Roman"/>
                <w:sz w:val="20"/>
                <w:szCs w:val="20"/>
              </w:rPr>
              <w:t>cy</w:t>
            </w:r>
            <w:proofErr w:type="spellEnd"/>
            <w:r w:rsidRPr="00B83D53">
              <w:rPr>
                <w:rFonts w:cs="Times New Roman"/>
                <w:sz w:val="20"/>
                <w:szCs w:val="20"/>
              </w:rPr>
              <w:t xml:space="preserve"> Prezydenta Miasta </w:t>
            </w:r>
            <w:r>
              <w:rPr>
                <w:rFonts w:cs="Times New Roman"/>
                <w:sz w:val="20"/>
                <w:szCs w:val="20"/>
              </w:rPr>
              <w:t xml:space="preserve">oraz </w:t>
            </w:r>
            <w:r w:rsidRPr="00B83D53">
              <w:rPr>
                <w:rFonts w:cs="Times New Roman"/>
                <w:sz w:val="20"/>
                <w:szCs w:val="20"/>
              </w:rPr>
              <w:lastRenderedPageBreak/>
              <w:t>S</w:t>
            </w:r>
            <w:r>
              <w:rPr>
                <w:rFonts w:cs="Times New Roman"/>
                <w:sz w:val="20"/>
                <w:szCs w:val="20"/>
              </w:rPr>
              <w:t>karbnik lub kierownik oddz. Budżetu</w:t>
            </w:r>
            <w:r w:rsidRPr="00B83D53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E10F51" w:rsidRPr="00B83D53" w14:paraId="743ADECD" w14:textId="77777777" w:rsidTr="00BC396F">
        <w:trPr>
          <w:trHeight w:val="1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BAB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195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Rozliczenie zaliczki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A33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Osoba która pobrała zaliczkę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F85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753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a) </w:t>
            </w:r>
            <w:r>
              <w:rPr>
                <w:rFonts w:cs="Times New Roman"/>
                <w:sz w:val="20"/>
                <w:szCs w:val="20"/>
              </w:rPr>
              <w:t>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23E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 14 dni od powrotu z podróży służbowej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4BB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Naczelnik lub </w:t>
            </w:r>
          </w:p>
          <w:p w14:paraId="68144E53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Kierownik Wydziału odpowiedzialny 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A263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A0CF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EDF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Miasta lub</w:t>
            </w:r>
          </w:p>
          <w:p w14:paraId="515991C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Z-</w:t>
            </w:r>
            <w:proofErr w:type="spellStart"/>
            <w:r w:rsidRPr="00B83D53">
              <w:rPr>
                <w:rFonts w:cs="Times New Roman"/>
                <w:sz w:val="20"/>
                <w:szCs w:val="20"/>
              </w:rPr>
              <w:t>cy</w:t>
            </w:r>
            <w:proofErr w:type="spellEnd"/>
            <w:r w:rsidRPr="00B83D53">
              <w:rPr>
                <w:rFonts w:cs="Times New Roman"/>
                <w:sz w:val="20"/>
                <w:szCs w:val="20"/>
              </w:rPr>
              <w:t xml:space="preserve"> Prezydenta Miasta </w:t>
            </w:r>
            <w:r>
              <w:rPr>
                <w:rFonts w:cs="Times New Roman"/>
                <w:sz w:val="20"/>
                <w:szCs w:val="20"/>
              </w:rPr>
              <w:t xml:space="preserve">oraz </w:t>
            </w:r>
            <w:r w:rsidRPr="00B83D53">
              <w:rPr>
                <w:rFonts w:cs="Times New Roman"/>
                <w:sz w:val="20"/>
                <w:szCs w:val="20"/>
              </w:rPr>
              <w:t>S</w:t>
            </w:r>
            <w:r>
              <w:rPr>
                <w:rFonts w:cs="Times New Roman"/>
                <w:sz w:val="20"/>
                <w:szCs w:val="20"/>
              </w:rPr>
              <w:t>karbnik lub Kierownik oddz. Budżetu</w:t>
            </w:r>
            <w:r w:rsidRPr="00B83D53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E10F51" w:rsidRPr="00B83D53" w14:paraId="73146DC6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584F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8FA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Rozliczenie delegacji służbowej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32B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Pracownik delegowany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6F86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1</w:t>
            </w:r>
          </w:p>
          <w:p w14:paraId="172C52FB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1ED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8FD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 ciągu 14 dni od powrotu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6A7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Naczelnik lub </w:t>
            </w:r>
          </w:p>
          <w:p w14:paraId="4D56544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Kierownik Wydziału odpowiedzialny 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2E5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6238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FB6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Miasta  lub</w:t>
            </w:r>
          </w:p>
          <w:p w14:paraId="66F2580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Z-</w:t>
            </w:r>
            <w:proofErr w:type="spellStart"/>
            <w:r w:rsidRPr="00B83D53">
              <w:rPr>
                <w:rFonts w:cs="Times New Roman"/>
                <w:sz w:val="20"/>
                <w:szCs w:val="20"/>
              </w:rPr>
              <w:t>cy</w:t>
            </w:r>
            <w:proofErr w:type="spellEnd"/>
            <w:r w:rsidRPr="00B83D53"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7A28454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</w:t>
            </w:r>
          </w:p>
          <w:p w14:paraId="75F5D5B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Kierownik Oddz. Budżetu.</w:t>
            </w:r>
          </w:p>
        </w:tc>
      </w:tr>
      <w:tr w:rsidR="00E10F51" w:rsidRPr="00B83D53" w14:paraId="22604E7F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29DB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AA2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Przekaz gotówki za pośrednictwem poczty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3E5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wydziału merytorycznego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26538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ED3C" w14:textId="77777777" w:rsidR="00E10F51" w:rsidRDefault="00E10F51" w:rsidP="00B00A21">
            <w:pPr>
              <w:pStyle w:val="Zawartotabeli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Poczta</w:t>
            </w:r>
          </w:p>
          <w:p w14:paraId="0A770A1D" w14:textId="77777777" w:rsidR="00E10F51" w:rsidRDefault="00E10F51" w:rsidP="00B00A21">
            <w:pPr>
              <w:pStyle w:val="Zawartotabeli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Księgowość</w:t>
            </w:r>
          </w:p>
          <w:p w14:paraId="13CBC2EB" w14:textId="77777777" w:rsidR="00E10F51" w:rsidRPr="00B83D53" w:rsidRDefault="00E10F51" w:rsidP="00B00A21">
            <w:pPr>
              <w:pStyle w:val="Zawartotabeli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adresat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76A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 bieżąco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CBB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Naczelnik lub </w:t>
            </w:r>
          </w:p>
          <w:p w14:paraId="01BE623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Kierownik Wydziału odpowiedzialny 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4C1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wyznaczony pracownik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2CAF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F8A4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</w:tr>
      <w:tr w:rsidR="00E10F51" w:rsidRPr="00B83D53" w14:paraId="775CB58A" w14:textId="77777777" w:rsidTr="00BC396F">
        <w:trPr>
          <w:trHeight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8220" w14:textId="07A80C8F" w:rsidR="00E10F51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CC21" w14:textId="77777777" w:rsidR="00E10F51" w:rsidRPr="009A20BC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Lista wypłat przyznanych świadczeń – dodatek mieszkaniowy, energetyczny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0B4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Pracownik </w:t>
            </w:r>
            <w:r w:rsidRPr="00B83D53">
              <w:rPr>
                <w:rFonts w:cs="Times New Roman"/>
                <w:sz w:val="20"/>
                <w:szCs w:val="20"/>
              </w:rPr>
              <w:t>Wydział</w:t>
            </w:r>
            <w:r>
              <w:rPr>
                <w:rFonts w:cs="Times New Roman"/>
                <w:sz w:val="20"/>
                <w:szCs w:val="20"/>
              </w:rPr>
              <w:t>u</w:t>
            </w:r>
            <w:r w:rsidRPr="00B83D53">
              <w:rPr>
                <w:rFonts w:cs="Times New Roman"/>
                <w:sz w:val="20"/>
                <w:szCs w:val="20"/>
              </w:rPr>
              <w:t xml:space="preserve"> Spraw Społecznych i Zdrowia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2485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BC9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  <w:p w14:paraId="75DE92A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b) WSZ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CC6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 dni od wszczęcia postępowania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C2F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Naczelnik WSZ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3ED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WSZ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B863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989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Miasta</w:t>
            </w:r>
            <w:r>
              <w:rPr>
                <w:rFonts w:cs="Times New Roman"/>
                <w:sz w:val="20"/>
                <w:szCs w:val="20"/>
              </w:rPr>
              <w:t xml:space="preserve"> lub </w:t>
            </w:r>
            <w:r w:rsidRPr="00B83D5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 </w:t>
            </w:r>
            <w:r w:rsidRPr="00B83D53">
              <w:rPr>
                <w:rFonts w:cs="Times New Roman"/>
                <w:sz w:val="20"/>
                <w:szCs w:val="20"/>
              </w:rPr>
              <w:t>Skarbnik Miasta</w:t>
            </w:r>
            <w:r>
              <w:rPr>
                <w:rFonts w:cs="Times New Roman"/>
                <w:sz w:val="20"/>
                <w:szCs w:val="20"/>
              </w:rPr>
              <w:t xml:space="preserve"> lub </w:t>
            </w:r>
            <w:r w:rsidRPr="00B83D53">
              <w:rPr>
                <w:rFonts w:cs="Times New Roman"/>
                <w:sz w:val="20"/>
                <w:szCs w:val="20"/>
              </w:rPr>
              <w:t>Kierownik Oddz. Budżetu.</w:t>
            </w:r>
          </w:p>
        </w:tc>
      </w:tr>
      <w:tr w:rsidR="00E10F51" w:rsidRPr="00B83D53" w14:paraId="4AA06623" w14:textId="77777777" w:rsidTr="00BC396F">
        <w:trPr>
          <w:trHeight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636C" w14:textId="5E6FE7B0" w:rsidR="00E10F51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FC7B" w14:textId="77777777" w:rsidR="00E10F51" w:rsidRPr="009A20BC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Odszkodowanie za brak wskazania lokalu socjalnego - faktura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B0C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Dokument obcy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C80A" w14:textId="77777777" w:rsidR="00E10F51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0A3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WSZ/księgowość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A18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Niezwłocznie po otrzymaniu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6F1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Naczelnik WSZ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72B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WSZ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9FA8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C21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Miasta</w:t>
            </w:r>
            <w:r>
              <w:rPr>
                <w:rFonts w:cs="Times New Roman"/>
                <w:sz w:val="20"/>
                <w:szCs w:val="20"/>
              </w:rPr>
              <w:t xml:space="preserve"> lub </w:t>
            </w:r>
            <w:r w:rsidRPr="00B83D5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 </w:t>
            </w:r>
            <w:r w:rsidRPr="00B83D53">
              <w:rPr>
                <w:rFonts w:cs="Times New Roman"/>
                <w:sz w:val="20"/>
                <w:szCs w:val="20"/>
              </w:rPr>
              <w:t>Skarbnik Miasta</w:t>
            </w:r>
            <w:r>
              <w:rPr>
                <w:rFonts w:cs="Times New Roman"/>
                <w:sz w:val="20"/>
                <w:szCs w:val="20"/>
              </w:rPr>
              <w:t xml:space="preserve"> lub </w:t>
            </w:r>
            <w:r w:rsidRPr="00B83D53">
              <w:rPr>
                <w:rFonts w:cs="Times New Roman"/>
                <w:sz w:val="20"/>
                <w:szCs w:val="20"/>
              </w:rPr>
              <w:t>Kierownik Oddz. Budżetu.</w:t>
            </w:r>
          </w:p>
        </w:tc>
      </w:tr>
      <w:tr w:rsidR="00E10F51" w:rsidRPr="00B83D53" w14:paraId="074EA3C1" w14:textId="77777777" w:rsidTr="00BC396F">
        <w:trPr>
          <w:trHeight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23B6" w14:textId="2B40A5E3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AC2C" w14:textId="77777777" w:rsidR="00E10F51" w:rsidRPr="009A20BC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9A20BC">
              <w:rPr>
                <w:rFonts w:cs="Times New Roman"/>
                <w:sz w:val="20"/>
                <w:szCs w:val="20"/>
              </w:rPr>
              <w:t>Kwitariusz przychodowy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F08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Inkasent Opłaty Skarbowej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04AC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F29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adresat</w:t>
            </w:r>
            <w:r>
              <w:rPr>
                <w:rFonts w:cs="Times New Roman"/>
                <w:sz w:val="20"/>
                <w:szCs w:val="20"/>
              </w:rPr>
              <w:t xml:space="preserve"> – 1 lub 2</w:t>
            </w:r>
          </w:p>
          <w:p w14:paraId="5105000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b) Inkasent</w:t>
            </w:r>
            <w:r>
              <w:rPr>
                <w:rFonts w:cs="Times New Roman"/>
                <w:sz w:val="20"/>
                <w:szCs w:val="20"/>
              </w:rPr>
              <w:t xml:space="preserve"> – 1 lub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A63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na bieżąco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7DF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Kierownik </w:t>
            </w:r>
          </w:p>
          <w:p w14:paraId="6599B76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Oddz. Podatków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E1DF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Kierownik oddz. Podatków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AED7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7DD1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</w:t>
            </w:r>
          </w:p>
        </w:tc>
      </w:tr>
      <w:tr w:rsidR="00E10F51" w:rsidRPr="00B83D53" w14:paraId="38DD442A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DB15" w14:textId="08CB7C2B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A8C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Nota księgowa (nie dotyczy dokumentacji zakupu i sprzedaży)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560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oddz. Budżetu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F075" w14:textId="77777777" w:rsidR="00E10F51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8EE6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5A3E9A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adresat</w:t>
            </w:r>
          </w:p>
          <w:p w14:paraId="2C67D197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b) księgowość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650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 bieżąco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6DFE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7D9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0AC7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4BBB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Miasta</w:t>
            </w:r>
            <w:r>
              <w:rPr>
                <w:rFonts w:cs="Times New Roman"/>
                <w:sz w:val="20"/>
                <w:szCs w:val="20"/>
              </w:rPr>
              <w:t xml:space="preserve"> lub </w:t>
            </w:r>
            <w:r w:rsidRPr="00B83D5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 </w:t>
            </w:r>
            <w:r w:rsidRPr="00B83D53">
              <w:rPr>
                <w:rFonts w:cs="Times New Roman"/>
                <w:sz w:val="20"/>
                <w:szCs w:val="20"/>
              </w:rPr>
              <w:t>Skarbnik Miasta</w:t>
            </w:r>
            <w:r>
              <w:rPr>
                <w:rFonts w:cs="Times New Roman"/>
                <w:sz w:val="20"/>
                <w:szCs w:val="20"/>
              </w:rPr>
              <w:t xml:space="preserve"> lub </w:t>
            </w:r>
            <w:r w:rsidRPr="00B83D53">
              <w:rPr>
                <w:rFonts w:cs="Times New Roman"/>
                <w:sz w:val="20"/>
                <w:szCs w:val="20"/>
              </w:rPr>
              <w:t>Kierownik Oddz. Budżetu.</w:t>
            </w:r>
          </w:p>
        </w:tc>
      </w:tr>
      <w:tr w:rsidR="00E10F51" w:rsidRPr="00B83D53" w14:paraId="6E1F185D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C312" w14:textId="4DD17AC3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4BC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Polecenie księgowania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DAA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Wydziału Skarbu i Budżetu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E57A" w14:textId="77777777" w:rsidR="00E10F51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5BA1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5A3E9A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EEF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Na bieżąco, najpóźniej do 15 tego dnia następnego </w:t>
            </w:r>
            <w:r>
              <w:rPr>
                <w:rFonts w:cs="Times New Roman"/>
                <w:sz w:val="20"/>
                <w:szCs w:val="20"/>
              </w:rPr>
              <w:lastRenderedPageBreak/>
              <w:t>miesiąca (poza grudniem – do czasu sporządzenia sprawozdania finansowego)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DAB5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n/d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4A5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C2DF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966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</w:t>
            </w:r>
            <w:r>
              <w:rPr>
                <w:rFonts w:cs="Times New Roman"/>
                <w:sz w:val="20"/>
                <w:szCs w:val="20"/>
              </w:rPr>
              <w:t xml:space="preserve"> lub</w:t>
            </w:r>
          </w:p>
          <w:p w14:paraId="363D48B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Kierownik Oddz. Budżetu.</w:t>
            </w:r>
          </w:p>
          <w:p w14:paraId="681AFB1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E10F51" w:rsidRPr="00B83D53" w14:paraId="02960ABC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896B" w14:textId="00C2A093" w:rsidR="00E10F51" w:rsidRPr="00B83D53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06648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9B6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Wyciąg bankowy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57F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Dowód obcy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C2B5" w14:textId="77777777" w:rsidR="00E10F51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50FA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5BA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Wydruk z systemu bankowego w następnym dniu po wystawieniu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6DBC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7FE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F295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D9F3" w14:textId="77777777" w:rsidR="00E10F51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</w:tr>
      <w:tr w:rsidR="00E10F51" w:rsidRPr="00B83D53" w14:paraId="01816904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7E66" w14:textId="462CC8DC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006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Nota odsetkowa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194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WSB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D3A4" w14:textId="77777777" w:rsidR="00E10F51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0C2D" w14:textId="77777777" w:rsidR="00E10F51" w:rsidRDefault="00E10F51" w:rsidP="00B00A21">
            <w:pPr>
              <w:pStyle w:val="Zawartotabeli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dłużnik</w:t>
            </w:r>
          </w:p>
          <w:p w14:paraId="7A6DECC4" w14:textId="77777777" w:rsidR="00E10F51" w:rsidRDefault="00E10F51" w:rsidP="00B00A21">
            <w:pPr>
              <w:pStyle w:val="Zawartotabeli"/>
              <w:numPr>
                <w:ilvl w:val="0"/>
                <w:numId w:val="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13E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 bieżąco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C377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5C5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1A3F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B5E9" w14:textId="77777777" w:rsidR="00E10F51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Miasta</w:t>
            </w:r>
            <w:r>
              <w:rPr>
                <w:rFonts w:cs="Times New Roman"/>
                <w:sz w:val="20"/>
                <w:szCs w:val="20"/>
              </w:rPr>
              <w:t xml:space="preserve"> lub </w:t>
            </w:r>
            <w:r w:rsidRPr="00B83D5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 </w:t>
            </w:r>
            <w:r w:rsidRPr="00B83D53">
              <w:rPr>
                <w:rFonts w:cs="Times New Roman"/>
                <w:sz w:val="20"/>
                <w:szCs w:val="20"/>
              </w:rPr>
              <w:t>Skarbnik Miasta</w:t>
            </w:r>
            <w:r>
              <w:rPr>
                <w:rFonts w:cs="Times New Roman"/>
                <w:sz w:val="20"/>
                <w:szCs w:val="20"/>
              </w:rPr>
              <w:t xml:space="preserve"> lub </w:t>
            </w:r>
            <w:r w:rsidRPr="00B83D53">
              <w:rPr>
                <w:rFonts w:cs="Times New Roman"/>
                <w:sz w:val="20"/>
                <w:szCs w:val="20"/>
              </w:rPr>
              <w:t>Kierownik Oddz. Budżetu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E10F51" w:rsidRPr="00B83D53" w14:paraId="560EE40F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68DC" w14:textId="2B49811F" w:rsidR="00E10F51" w:rsidRPr="00B83D53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06648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B8C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Postanowienie o umorzeniu wierzytelności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B56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Organ orzekający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4901" w14:textId="77777777" w:rsidR="00E10F51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7193" w14:textId="77777777" w:rsidR="00E10F51" w:rsidRDefault="00E10F51" w:rsidP="00B00A21">
            <w:pPr>
              <w:pStyle w:val="Zawartotabeli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dłużnik</w:t>
            </w:r>
          </w:p>
          <w:p w14:paraId="6B71CF72" w14:textId="77777777" w:rsidR="00E10F51" w:rsidRDefault="00E10F51" w:rsidP="00B00A21">
            <w:pPr>
              <w:pStyle w:val="Zawartotabeli"/>
              <w:numPr>
                <w:ilvl w:val="0"/>
                <w:numId w:val="8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275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 7 dni na wniosek dłużnika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6091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6F58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668D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F221" w14:textId="77777777" w:rsidR="00E10F51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Miasta</w:t>
            </w:r>
            <w:r>
              <w:rPr>
                <w:rFonts w:cs="Times New Roman"/>
                <w:sz w:val="20"/>
                <w:szCs w:val="20"/>
              </w:rPr>
              <w:t xml:space="preserve"> lub </w:t>
            </w:r>
            <w:r w:rsidRPr="00B83D5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upoważniony pracownik </w:t>
            </w:r>
          </w:p>
        </w:tc>
      </w:tr>
      <w:tr w:rsidR="00E10F51" w:rsidRPr="00B83D53" w14:paraId="57DBB742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E7E5" w14:textId="07C09410" w:rsidR="00E10F51" w:rsidRPr="00B83D53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06648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AD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Dowody księgowe związane z robotami</w:t>
            </w:r>
            <w:r>
              <w:rPr>
                <w:rFonts w:cs="Times New Roman"/>
                <w:sz w:val="20"/>
                <w:szCs w:val="20"/>
              </w:rPr>
              <w:t>, zakupami</w:t>
            </w:r>
            <w:r w:rsidRPr="00B83D53">
              <w:rPr>
                <w:rFonts w:cs="Times New Roman"/>
                <w:sz w:val="20"/>
                <w:szCs w:val="20"/>
              </w:rPr>
              <w:t xml:space="preserve"> i usługami</w:t>
            </w:r>
          </w:p>
          <w:p w14:paraId="432DB5D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716717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83D53">
              <w:rPr>
                <w:rFonts w:cs="Times New Roman"/>
                <w:sz w:val="20"/>
                <w:szCs w:val="20"/>
              </w:rPr>
              <w:t>zamówienia, zlecenia,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1F7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Wydział odpowiedzialny merytorycznie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3B8B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6294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wydział merytoryczny</w:t>
            </w:r>
          </w:p>
          <w:p w14:paraId="3A09495A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</w:t>
            </w:r>
            <w:r w:rsidRPr="00B83D53">
              <w:rPr>
                <w:rFonts w:cs="Times New Roman"/>
                <w:sz w:val="20"/>
                <w:szCs w:val="20"/>
              </w:rPr>
              <w:t>) zleceniobiorca</w:t>
            </w:r>
            <w:r>
              <w:rPr>
                <w:rFonts w:cs="Times New Roman"/>
                <w:sz w:val="20"/>
                <w:szCs w:val="20"/>
              </w:rPr>
              <w:t xml:space="preserve"> – 2</w:t>
            </w:r>
          </w:p>
          <w:p w14:paraId="114FD804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księgowość</w:t>
            </w:r>
          </w:p>
          <w:p w14:paraId="3F1ECE8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9F9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wg uzgodnienia z wykonawcą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D3B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Naczelnik lub kierownik wydziału odpowiedzialnego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1E3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863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BZP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815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 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 Skarbnik Miasta lub</w:t>
            </w:r>
            <w:r w:rsidRPr="00B83D53">
              <w:rPr>
                <w:rFonts w:cs="Times New Roman"/>
                <w:sz w:val="20"/>
                <w:szCs w:val="20"/>
              </w:rPr>
              <w:t xml:space="preserve"> Kierownik Oddz. Budżetu.</w:t>
            </w:r>
          </w:p>
        </w:tc>
      </w:tr>
      <w:tr w:rsidR="00E10F51" w:rsidRPr="00B83D53" w14:paraId="38AD8B23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3D17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543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716717">
              <w:rPr>
                <w:rFonts w:cs="Times New Roman"/>
                <w:sz w:val="20"/>
                <w:szCs w:val="20"/>
              </w:rPr>
              <w:t>b)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83D53">
              <w:rPr>
                <w:rFonts w:cs="Times New Roman"/>
                <w:sz w:val="20"/>
                <w:szCs w:val="20"/>
              </w:rPr>
              <w:t>Faktury, rachunki obce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09B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dostawca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7B3E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BC5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EB6702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kancelaria ogólna</w:t>
            </w:r>
          </w:p>
          <w:p w14:paraId="04C6F02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2D7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 bieżąco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D62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Naczelnik lub kierownik wydziału odpowiedzialnego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025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B1D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Pracownik BZP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CCE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</w:t>
            </w:r>
          </w:p>
          <w:p w14:paraId="3C6ED7A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035395F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Skarbnik Miasta lub </w:t>
            </w:r>
            <w:r w:rsidRPr="00B83D53">
              <w:rPr>
                <w:rFonts w:cs="Times New Roman"/>
                <w:sz w:val="20"/>
                <w:szCs w:val="20"/>
              </w:rPr>
              <w:t>Kierownik Oddz. Budżetu.</w:t>
            </w:r>
          </w:p>
        </w:tc>
      </w:tr>
      <w:tr w:rsidR="00E10F51" w:rsidRPr="00B83D53" w14:paraId="03D1F760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8618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4964" w14:textId="77777777" w:rsidR="00E10F51" w:rsidRPr="008A640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c) protokół odbioru robót/usług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7923" w14:textId="77777777" w:rsidR="00E10F51" w:rsidRPr="008A640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Pracownik wydziału odpowiedzialnego merytorycznie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1EA4" w14:textId="77777777" w:rsidR="00E10F51" w:rsidRPr="008A640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34D8" w14:textId="77777777" w:rsidR="00E10F51" w:rsidRPr="008A640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a) zleceniobiorca</w:t>
            </w:r>
          </w:p>
          <w:p w14:paraId="32A4364F" w14:textId="77777777" w:rsidR="00E10F51" w:rsidRPr="008A640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b)wydział merytoryczny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47A5" w14:textId="77777777" w:rsidR="00E10F51" w:rsidRPr="008A640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na bieżąco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61B3" w14:textId="77777777" w:rsidR="00E10F51" w:rsidRPr="008A640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Naczelnik lub kierownik wydziału odpowiedzialnego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0B48" w14:textId="77777777" w:rsidR="00E10F51" w:rsidRPr="008A640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C1A5" w14:textId="77777777" w:rsidR="00E10F51" w:rsidRPr="008A640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8D6A" w14:textId="77777777" w:rsidR="00E10F51" w:rsidRPr="008A640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Pracownik wydziału merytorycznego</w:t>
            </w:r>
          </w:p>
        </w:tc>
      </w:tr>
      <w:tr w:rsidR="00E10F51" w:rsidRPr="00B83D53" w14:paraId="5C462A40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C584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0FC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Pr="00B83D53">
              <w:rPr>
                <w:rFonts w:cs="Times New Roman"/>
                <w:sz w:val="20"/>
                <w:szCs w:val="20"/>
              </w:rPr>
              <w:t>) lista kontrolna umów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03D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Wydział odpowiedzialny merytorycznie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2253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1</w:t>
            </w:r>
          </w:p>
          <w:p w14:paraId="153082E0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921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01A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 bieżąco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65F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Naczelnik lub kierownik wydziału odpowiedzialnego </w:t>
            </w:r>
            <w:r w:rsidRPr="00B83D53">
              <w:rPr>
                <w:rFonts w:cs="Times New Roman"/>
                <w:sz w:val="20"/>
                <w:szCs w:val="20"/>
              </w:rPr>
              <w:lastRenderedPageBreak/>
              <w:t>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956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lastRenderedPageBreak/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96B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Pracownik BZP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F10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</w:t>
            </w:r>
          </w:p>
          <w:p w14:paraId="2614624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770A2BF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</w:t>
            </w:r>
            <w:r>
              <w:rPr>
                <w:rFonts w:cs="Times New Roman"/>
                <w:sz w:val="20"/>
                <w:szCs w:val="20"/>
              </w:rPr>
              <w:t xml:space="preserve">rbnik Miasta, Sekretarz Miasta  lub </w:t>
            </w:r>
            <w:r w:rsidRPr="00B83D53">
              <w:rPr>
                <w:rFonts w:cs="Times New Roman"/>
                <w:sz w:val="20"/>
                <w:szCs w:val="20"/>
              </w:rPr>
              <w:t xml:space="preserve">Kierownik Oddz. </w:t>
            </w:r>
            <w:r w:rsidRPr="00B83D53">
              <w:rPr>
                <w:rFonts w:cs="Times New Roman"/>
                <w:sz w:val="20"/>
                <w:szCs w:val="20"/>
              </w:rPr>
              <w:lastRenderedPageBreak/>
              <w:t>Budżetu.</w:t>
            </w:r>
          </w:p>
        </w:tc>
      </w:tr>
      <w:tr w:rsidR="00E10F51" w:rsidRPr="00B83D53" w14:paraId="4D5B5D85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D303" w14:textId="77777777" w:rsidR="00E10F51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D3E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716717">
              <w:rPr>
                <w:rFonts w:cs="Times New Roman"/>
                <w:sz w:val="20"/>
                <w:szCs w:val="20"/>
              </w:rPr>
              <w:t>e)</w:t>
            </w:r>
            <w:r>
              <w:rPr>
                <w:rFonts w:cs="Times New Roman"/>
                <w:sz w:val="20"/>
                <w:szCs w:val="20"/>
              </w:rPr>
              <w:t xml:space="preserve"> polecenie wypłaty (zabezpieczenie należytego wykonania umowy, wadium)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5A5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Wydział odpowiedzialny merytorycznie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296D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1</w:t>
            </w:r>
          </w:p>
          <w:p w14:paraId="22FA28AB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FB8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D72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 bieżąco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226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Naczelnik lub kierownik wydziału odpowiedzialnego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83F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88CD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F3C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</w:t>
            </w:r>
          </w:p>
          <w:p w14:paraId="325F8BF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168A293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</w:t>
            </w:r>
            <w:r>
              <w:rPr>
                <w:rFonts w:cs="Times New Roman"/>
                <w:sz w:val="20"/>
                <w:szCs w:val="20"/>
              </w:rPr>
              <w:t xml:space="preserve">rbnik Miasta, Sekretarz Miasta  lub </w:t>
            </w:r>
            <w:r w:rsidRPr="00B83D53">
              <w:rPr>
                <w:rFonts w:cs="Times New Roman"/>
                <w:sz w:val="20"/>
                <w:szCs w:val="20"/>
              </w:rPr>
              <w:t>Kierownik Oddz. Budżetu.</w:t>
            </w:r>
          </w:p>
        </w:tc>
      </w:tr>
      <w:tr w:rsidR="00E10F51" w:rsidRPr="00B83D53" w14:paraId="44C5D711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A8E8" w14:textId="77777777" w:rsidR="00E10F51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B43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f) przyjęcie materiałów do magazynu (z zakupu)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2CA0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WOU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A1A8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985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C0216F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WOU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9062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Materiały biurowe przyjmowane są do ewidencji magazynowej na podstawie faktury zakupu w ciągu 14 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A63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Naczelnik lub kierownik wydziału odpowiedzialnego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6E2F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DD6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F06A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Odpowiedzialny pracownik za magazyn </w:t>
            </w:r>
            <w:proofErr w:type="spellStart"/>
            <w:r>
              <w:rPr>
                <w:rFonts w:cs="Times New Roman"/>
                <w:sz w:val="20"/>
                <w:szCs w:val="20"/>
              </w:rPr>
              <w:t>zg</w:t>
            </w:r>
            <w:proofErr w:type="spellEnd"/>
            <w:r>
              <w:rPr>
                <w:rFonts w:cs="Times New Roman"/>
                <w:sz w:val="20"/>
                <w:szCs w:val="20"/>
              </w:rPr>
              <w:t>. z zakresem czynności</w:t>
            </w:r>
          </w:p>
        </w:tc>
      </w:tr>
      <w:tr w:rsidR="00E10F51" w:rsidRPr="00B83D53" w14:paraId="3A11C915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88BB" w14:textId="7B7AC096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5AC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Rozliczenie zużycia paliwa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67D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Kierowca samochodu służbowego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0570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4FD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  <w:p w14:paraId="61B3914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b) </w:t>
            </w:r>
            <w:r>
              <w:rPr>
                <w:rFonts w:cs="Times New Roman"/>
                <w:sz w:val="20"/>
                <w:szCs w:val="20"/>
              </w:rPr>
              <w:t>wydział merytoryczny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08E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dniu sporządzenia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D4B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Naczelnik lub kierownik wydziału odpowiedzialnego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7D4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A585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B6E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Skarbnik Miasta lub </w:t>
            </w:r>
            <w:r w:rsidRPr="00B83D53">
              <w:rPr>
                <w:rFonts w:cs="Times New Roman"/>
                <w:sz w:val="20"/>
                <w:szCs w:val="20"/>
              </w:rPr>
              <w:t>Kierownik Oddz. Budżetu.</w:t>
            </w:r>
          </w:p>
        </w:tc>
      </w:tr>
      <w:tr w:rsidR="00E10F51" w:rsidRPr="00B83D53" w14:paraId="3A6FCAA2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0C8F" w14:textId="1C1C00CA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B34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Decyzja w sprawie wymiaru podatku</w:t>
            </w:r>
            <w:r>
              <w:rPr>
                <w:rFonts w:cs="Times New Roman"/>
                <w:sz w:val="20"/>
                <w:szCs w:val="20"/>
              </w:rPr>
              <w:t xml:space="preserve"> (od nieruchomości, rolnego, leśnego)</w:t>
            </w:r>
            <w:r w:rsidRPr="00B83D53">
              <w:rPr>
                <w:rFonts w:cs="Times New Roman"/>
                <w:sz w:val="20"/>
                <w:szCs w:val="20"/>
              </w:rPr>
              <w:t xml:space="preserve"> – łączne zobowiązanie pieniężne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534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Oddz. Podatków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E7D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240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adresat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AE2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 bieżąco zgodnie z przepisami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86D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oddziału Podatków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2E2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B455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DC8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Miasta lub upoważniony pracownik</w:t>
            </w:r>
          </w:p>
        </w:tc>
      </w:tr>
      <w:tr w:rsidR="00E10F51" w:rsidRPr="00B83D53" w14:paraId="7D18C2C6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8D67" w14:textId="40A61EB6" w:rsidR="00E10F51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9F7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Decyzja zmieniająca/uchylająca wymiar podatku od nieruchomości, rolnego, leśnego, łącznego zobowiązania pieniężnego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FD4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Oddz. Podatków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BDEC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EFDB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83D53">
              <w:rPr>
                <w:rFonts w:cs="Times New Roman"/>
                <w:sz w:val="20"/>
                <w:szCs w:val="20"/>
              </w:rPr>
              <w:t>adresat</w:t>
            </w:r>
          </w:p>
          <w:p w14:paraId="5B819EB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C8F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 dni od daty wszczęcia postepowania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5FD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oddziału Podatków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6AF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2203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861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Miasta lub upoważniony pracownik</w:t>
            </w:r>
          </w:p>
        </w:tc>
      </w:tr>
      <w:tr w:rsidR="00E10F51" w:rsidRPr="00B83D53" w14:paraId="37826F9E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27A2" w14:textId="256E33AA" w:rsidR="00E10F51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358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Decyzja w sprawie określenia wysokości zobowiązania podatkowego w podatku od środków transportowych, od nieruchomości od osób prawnych, opłacie od </w:t>
            </w:r>
            <w:r>
              <w:rPr>
                <w:rFonts w:cs="Times New Roman"/>
                <w:sz w:val="20"/>
                <w:szCs w:val="20"/>
              </w:rPr>
              <w:lastRenderedPageBreak/>
              <w:t>posiadania psa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BD4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lastRenderedPageBreak/>
              <w:t>Oddz. Podatków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3836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420A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83D53">
              <w:rPr>
                <w:rFonts w:cs="Times New Roman"/>
                <w:sz w:val="20"/>
                <w:szCs w:val="20"/>
              </w:rPr>
              <w:t>adresat</w:t>
            </w:r>
          </w:p>
          <w:p w14:paraId="490B4BF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EA79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 dni od daty wszczęcia postepowania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0ED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oddziału Podatków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10B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0295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F56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Miasta lub upoważniony pracownik</w:t>
            </w:r>
          </w:p>
        </w:tc>
      </w:tr>
      <w:tr w:rsidR="00E10F51" w:rsidRPr="00B83D53" w14:paraId="3FCC9783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D119" w14:textId="3177B90D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779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Decyzja w sprawie naliczenia opłaty za gospodarowanie odpadami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791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Wydział odpowiedzialny merytorycznie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9EE0E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1</w:t>
            </w:r>
          </w:p>
          <w:p w14:paraId="304E627B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E8E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555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 bieżąco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7EC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Naczelnik lub kierownik wydziału odpowiedzialnego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F97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AA76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4A1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</w:t>
            </w:r>
          </w:p>
          <w:p w14:paraId="36FBD47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761286D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</w:t>
            </w:r>
            <w:r>
              <w:rPr>
                <w:rFonts w:cs="Times New Roman"/>
                <w:sz w:val="20"/>
                <w:szCs w:val="20"/>
              </w:rPr>
              <w:t xml:space="preserve">rbnik Miasta, Sekretarz Miasta  lub </w:t>
            </w:r>
            <w:r w:rsidRPr="00B83D53">
              <w:rPr>
                <w:rFonts w:cs="Times New Roman"/>
                <w:sz w:val="20"/>
                <w:szCs w:val="20"/>
              </w:rPr>
              <w:t>Kierownik Oddz. Budżetu.</w:t>
            </w:r>
          </w:p>
        </w:tc>
      </w:tr>
      <w:tr w:rsidR="00E10F51" w:rsidRPr="00B83D53" w14:paraId="3EB1DF17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6484" w14:textId="61829873" w:rsidR="00E10F51" w:rsidRPr="00B83D53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06648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F35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Pismo o zaległościach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62A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Oddz. Podatków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C1DE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49E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adresat</w:t>
            </w:r>
          </w:p>
          <w:p w14:paraId="3B9AE34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b) księgowość </w:t>
            </w:r>
          </w:p>
          <w:p w14:paraId="400CF60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33F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 bieżąco</w:t>
            </w:r>
            <w:r>
              <w:rPr>
                <w:rFonts w:cs="Times New Roman"/>
                <w:sz w:val="20"/>
                <w:szCs w:val="20"/>
              </w:rPr>
              <w:t xml:space="preserve"> zgodnie z przepisami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B19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Kierownik oddziału Podatków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01C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851C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52F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zgodnie z zakresem czynności</w:t>
            </w:r>
          </w:p>
        </w:tc>
      </w:tr>
      <w:tr w:rsidR="00E10F51" w:rsidRPr="00B83D53" w14:paraId="73C8DD80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5DE1" w14:textId="52A8C1C1" w:rsidR="00E10F51" w:rsidRPr="00B83D53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06648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697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Decyzja w sprawie rozłożenia na raty</w:t>
            </w:r>
            <w:r>
              <w:rPr>
                <w:rFonts w:cs="Times New Roman"/>
                <w:sz w:val="20"/>
                <w:szCs w:val="20"/>
              </w:rPr>
              <w:t xml:space="preserve"> należności </w:t>
            </w:r>
            <w:r w:rsidRPr="00B83D53">
              <w:rPr>
                <w:rFonts w:cs="Times New Roman"/>
                <w:sz w:val="20"/>
                <w:szCs w:val="20"/>
              </w:rPr>
              <w:t>podatk</w:t>
            </w:r>
            <w:r>
              <w:rPr>
                <w:rFonts w:cs="Times New Roman"/>
                <w:sz w:val="20"/>
                <w:szCs w:val="20"/>
              </w:rPr>
              <w:t>owej</w:t>
            </w:r>
            <w:r w:rsidRPr="00B83D5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9B7B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Wydział Skarbu      i Budżetu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3F51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F8D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adresat</w:t>
            </w:r>
          </w:p>
          <w:p w14:paraId="4D3D37F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b) 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826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 bieżąco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7F7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wyznaczone osoby przez Prezydenta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B33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3D46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61B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Miasta lub upoważniony pracownik</w:t>
            </w:r>
          </w:p>
        </w:tc>
      </w:tr>
      <w:tr w:rsidR="00E10F51" w:rsidRPr="00B83D53" w14:paraId="400D0606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70A8" w14:textId="27DAC4DA" w:rsidR="00E10F51" w:rsidRPr="00B83D53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06648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D24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Decyzja w sprawie udzielenia ulgi w spłacie zobowiązań podatkowych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6B6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Oddz. Podatków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08D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1A0F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83D53">
              <w:rPr>
                <w:rFonts w:cs="Times New Roman"/>
                <w:sz w:val="20"/>
                <w:szCs w:val="20"/>
              </w:rPr>
              <w:t>adresat</w:t>
            </w:r>
          </w:p>
          <w:p w14:paraId="56598D0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849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 dni od złożenia wniosku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0F7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oddziału Podatków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F8B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259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435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Wnioskuje Kierownik Oddziału Podatków i Skarbnik Miasta, zatwierdza </w:t>
            </w:r>
            <w:r w:rsidRPr="00B83D53">
              <w:rPr>
                <w:rFonts w:cs="Times New Roman"/>
                <w:sz w:val="20"/>
                <w:szCs w:val="20"/>
              </w:rPr>
              <w:t>Prezydent Miasta lub upoważniony pracownik</w:t>
            </w:r>
          </w:p>
        </w:tc>
      </w:tr>
      <w:tr w:rsidR="00E10F51" w:rsidRPr="00B83D53" w14:paraId="4AAFE16A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F9B5" w14:textId="40809CFC" w:rsidR="00E10F51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06648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7350" w14:textId="77777777" w:rsidR="00E10F51" w:rsidRPr="00EF63D4" w:rsidRDefault="00E10F51" w:rsidP="00BC39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line="180" w:lineRule="atLeas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F63D4">
              <w:rPr>
                <w:rFonts w:eastAsia="Times New Roman" w:cs="Times New Roman"/>
                <w:sz w:val="20"/>
                <w:szCs w:val="20"/>
                <w:lang w:eastAsia="pl-PL"/>
              </w:rPr>
              <w:t>Decyzja w sprawie umorzenia post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ę</w:t>
            </w:r>
            <w:r w:rsidRPr="00EF63D4">
              <w:rPr>
                <w:rFonts w:eastAsia="Times New Roman" w:cs="Times New Roman"/>
                <w:sz w:val="20"/>
                <w:szCs w:val="20"/>
                <w:lang w:eastAsia="pl-PL"/>
              </w:rPr>
              <w:t>powania podatkowego w sprawie udzielenia ulgi w podatku</w:t>
            </w:r>
          </w:p>
          <w:p w14:paraId="28F8A6BF" w14:textId="77777777" w:rsidR="00E10F51" w:rsidRPr="00EF63D4" w:rsidRDefault="00E10F51" w:rsidP="00BC39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line="180" w:lineRule="atLeas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F63D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od nieruchomości,</w:t>
            </w:r>
          </w:p>
          <w:p w14:paraId="6621A954" w14:textId="77777777" w:rsidR="00E10F51" w:rsidRPr="00EF63D4" w:rsidRDefault="00E10F51" w:rsidP="00BC39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line="180" w:lineRule="atLeast"/>
              <w:rPr>
                <w:rFonts w:cs="Times New Roman"/>
                <w:sz w:val="20"/>
                <w:szCs w:val="20"/>
              </w:rPr>
            </w:pPr>
            <w:r w:rsidRPr="00EF63D4">
              <w:rPr>
                <w:rFonts w:eastAsia="Times New Roman" w:cs="Times New Roman"/>
                <w:sz w:val="20"/>
                <w:szCs w:val="20"/>
                <w:lang w:eastAsia="pl-PL"/>
              </w:rPr>
              <w:t>podatku rolnym,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F63D4">
              <w:rPr>
                <w:rFonts w:eastAsia="Times New Roman" w:cs="Times New Roman"/>
                <w:sz w:val="20"/>
                <w:szCs w:val="20"/>
                <w:lang w:eastAsia="pl-PL"/>
              </w:rPr>
              <w:t>łącznym zobowiązaniu pieniężnym,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F63D4">
              <w:rPr>
                <w:rFonts w:eastAsia="Times New Roman" w:cs="Times New Roman"/>
                <w:sz w:val="20"/>
                <w:szCs w:val="20"/>
                <w:lang w:eastAsia="pl-PL"/>
              </w:rPr>
              <w:t>podatku od środków transportowych,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F63D4">
              <w:rPr>
                <w:rFonts w:eastAsia="Times New Roman" w:cs="Times New Roman"/>
                <w:sz w:val="20"/>
                <w:szCs w:val="20"/>
                <w:lang w:eastAsia="pl-PL"/>
              </w:rPr>
              <w:t>opłacie od posiadania psów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E15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Oddz. Podatków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C10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6ED5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83D53">
              <w:rPr>
                <w:rFonts w:cs="Times New Roman"/>
                <w:sz w:val="20"/>
                <w:szCs w:val="20"/>
              </w:rPr>
              <w:t>adresat</w:t>
            </w:r>
          </w:p>
          <w:p w14:paraId="38A09ED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B60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 dni od złożenia wniosku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2AB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oddziału Podatków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B31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1FFD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091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</w:t>
            </w:r>
            <w:r w:rsidRPr="00B83D53">
              <w:rPr>
                <w:rFonts w:cs="Times New Roman"/>
                <w:sz w:val="20"/>
                <w:szCs w:val="20"/>
              </w:rPr>
              <w:t>ezydent Miasta lub upoważniony pracownik</w:t>
            </w:r>
          </w:p>
        </w:tc>
      </w:tr>
      <w:tr w:rsidR="00E10F51" w:rsidRPr="00B83D53" w14:paraId="574711B1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6C3C" w14:textId="7A2D0111" w:rsidR="00E10F51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06648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13A4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EF63D4">
              <w:rPr>
                <w:rFonts w:cs="Times New Roman"/>
                <w:sz w:val="20"/>
                <w:szCs w:val="20"/>
              </w:rPr>
              <w:t>Decyzje w sprawie przeniesienia odpowiedzialności podatkowej za zobowiązania podatkowe w podatku o</w:t>
            </w:r>
            <w:r>
              <w:rPr>
                <w:rFonts w:cs="Times New Roman"/>
                <w:sz w:val="20"/>
                <w:szCs w:val="20"/>
              </w:rPr>
              <w:t>d nieruchomości na osoby trzecie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E25E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Oddz. Podatków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4EDA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F5C9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83D53">
              <w:rPr>
                <w:rFonts w:cs="Times New Roman"/>
                <w:sz w:val="20"/>
                <w:szCs w:val="20"/>
              </w:rPr>
              <w:t>adresat</w:t>
            </w:r>
          </w:p>
          <w:p w14:paraId="47DAEBC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D6E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 sytuacji braku możliwości ściągnięcia zaległości podatkowych stosuje się przepisy ustawy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OP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632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lastRenderedPageBreak/>
              <w:t>Skarbnik Miasta lub Kierownik oddziału Podatków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16C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A5EF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B34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</w:t>
            </w:r>
            <w:r w:rsidRPr="00B83D53">
              <w:rPr>
                <w:rFonts w:cs="Times New Roman"/>
                <w:sz w:val="20"/>
                <w:szCs w:val="20"/>
              </w:rPr>
              <w:t>ezydent Miasta lub upoważniony pracownik</w:t>
            </w:r>
          </w:p>
        </w:tc>
      </w:tr>
      <w:tr w:rsidR="00E10F51" w:rsidRPr="00B83D53" w14:paraId="0D147FD4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92E8" w14:textId="72380117" w:rsidR="00E10F51" w:rsidRDefault="0006648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C5CA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EF63D4">
              <w:rPr>
                <w:rFonts w:cs="Times New Roman"/>
                <w:sz w:val="20"/>
                <w:szCs w:val="20"/>
              </w:rPr>
              <w:t>Postanowienie w sprawie wyrażenia zgody na udzielenie ulgi w postaci umorzenia, odroczenia lub rozłożenia na raty podatków stanowiących dochód gminy, a pobieranych przez urząd skarbowy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CBB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Oddz. Podatków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3D1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8C3F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83D53">
              <w:rPr>
                <w:rFonts w:cs="Times New Roman"/>
                <w:sz w:val="20"/>
                <w:szCs w:val="20"/>
              </w:rPr>
              <w:t>adresat</w:t>
            </w:r>
          </w:p>
          <w:p w14:paraId="23F202E9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</w:t>
            </w:r>
          </w:p>
          <w:p w14:paraId="16667D1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Urząd Skarbowy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8F2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 terminie 14 dni od daty otrzymania dokumentów z Urzędu Skarbowego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8C5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oddziału Podatków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A05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39A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FA5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</w:t>
            </w:r>
            <w:r w:rsidRPr="00B83D53">
              <w:rPr>
                <w:rFonts w:cs="Times New Roman"/>
                <w:sz w:val="20"/>
                <w:szCs w:val="20"/>
              </w:rPr>
              <w:t>ezydent Miasta lub upoważniony pracownik</w:t>
            </w:r>
          </w:p>
        </w:tc>
      </w:tr>
      <w:tr w:rsidR="00E10F51" w:rsidRPr="00B83D53" w14:paraId="0AE7934A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AAC6" w14:textId="43A1BCEB" w:rsidR="00E10F51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6810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EF63D4">
              <w:rPr>
                <w:rFonts w:cs="Times New Roman"/>
                <w:sz w:val="20"/>
                <w:szCs w:val="20"/>
              </w:rPr>
              <w:t>Decyzja w sprawie zwrotu podatku akcyzowego dla producentów rolnych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0A8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Oddz. Podatków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9E6D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91D8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83D53">
              <w:rPr>
                <w:rFonts w:cs="Times New Roman"/>
                <w:sz w:val="20"/>
                <w:szCs w:val="20"/>
              </w:rPr>
              <w:t>adresat</w:t>
            </w:r>
          </w:p>
          <w:p w14:paraId="2C55C19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B70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 dni od daty otrzymania wniosku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9D0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oddziału Podatków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FD6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022F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98C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</w:t>
            </w:r>
            <w:r w:rsidRPr="00B83D53">
              <w:rPr>
                <w:rFonts w:cs="Times New Roman"/>
                <w:sz w:val="20"/>
                <w:szCs w:val="20"/>
              </w:rPr>
              <w:t>ezydent Miasta lub upoważniony pracownik</w:t>
            </w:r>
          </w:p>
        </w:tc>
      </w:tr>
      <w:tr w:rsidR="00E10F51" w:rsidRPr="00B83D53" w14:paraId="3D060830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2991" w14:textId="33FCF2C4" w:rsidR="00E10F51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810C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EF63D4">
              <w:rPr>
                <w:rFonts w:cs="Times New Roman"/>
                <w:sz w:val="20"/>
                <w:szCs w:val="20"/>
              </w:rPr>
              <w:t xml:space="preserve">Postanowienie w sprawie wszczęcia postępowania w sprawie  wymiaru podatku od nieruchomości </w:t>
            </w:r>
          </w:p>
          <w:p w14:paraId="720871AA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EF63D4">
              <w:rPr>
                <w:rFonts w:cs="Times New Roman"/>
                <w:sz w:val="20"/>
                <w:szCs w:val="20"/>
              </w:rPr>
              <w:t>odatku od środków transportowych,</w:t>
            </w:r>
            <w:r>
              <w:rPr>
                <w:rFonts w:cs="Times New Roman"/>
                <w:sz w:val="20"/>
                <w:szCs w:val="20"/>
              </w:rPr>
              <w:t xml:space="preserve"> p</w:t>
            </w:r>
            <w:r w:rsidRPr="00EF63D4">
              <w:rPr>
                <w:rFonts w:cs="Times New Roman"/>
                <w:sz w:val="20"/>
                <w:szCs w:val="20"/>
              </w:rPr>
              <w:t>odatku rolnego,</w:t>
            </w:r>
            <w:r>
              <w:rPr>
                <w:rFonts w:cs="Times New Roman"/>
                <w:sz w:val="20"/>
                <w:szCs w:val="20"/>
              </w:rPr>
              <w:t xml:space="preserve"> ł</w:t>
            </w:r>
            <w:r w:rsidRPr="00EF63D4">
              <w:rPr>
                <w:rFonts w:cs="Times New Roman"/>
                <w:sz w:val="20"/>
                <w:szCs w:val="20"/>
              </w:rPr>
              <w:t xml:space="preserve">ącznego zobowiązania </w:t>
            </w:r>
            <w:r>
              <w:rPr>
                <w:rFonts w:cs="Times New Roman"/>
                <w:sz w:val="20"/>
                <w:szCs w:val="20"/>
              </w:rPr>
              <w:t>p</w:t>
            </w:r>
            <w:r w:rsidRPr="00EF63D4">
              <w:rPr>
                <w:rFonts w:cs="Times New Roman"/>
                <w:sz w:val="20"/>
                <w:szCs w:val="20"/>
              </w:rPr>
              <w:t>ieniężnego,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6B7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Oddz. Podatków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06C81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5426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83D53">
              <w:rPr>
                <w:rFonts w:cs="Times New Roman"/>
                <w:sz w:val="20"/>
                <w:szCs w:val="20"/>
              </w:rPr>
              <w:t>adresat</w:t>
            </w:r>
          </w:p>
          <w:p w14:paraId="5EEC13F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B71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Nie później niż 14 dni przed terminem wydania decyzji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A41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oddziału Podatków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9D9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42CE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C56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</w:t>
            </w:r>
            <w:r w:rsidRPr="00B83D53">
              <w:rPr>
                <w:rFonts w:cs="Times New Roman"/>
                <w:sz w:val="20"/>
                <w:szCs w:val="20"/>
              </w:rPr>
              <w:t>ezydent Miasta lub upoważniony pracownik</w:t>
            </w:r>
          </w:p>
        </w:tc>
      </w:tr>
      <w:tr w:rsidR="00E10F51" w:rsidRPr="00B83D53" w14:paraId="30BAD514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F860" w14:textId="14445CF5" w:rsidR="00E10F51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33AC" w14:textId="77777777" w:rsidR="00E10F51" w:rsidRPr="00EF63D4" w:rsidRDefault="00E10F51" w:rsidP="00BC39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line="180" w:lineRule="atLeas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F63D4">
              <w:rPr>
                <w:rFonts w:eastAsia="Times New Roman" w:cs="Times New Roman"/>
                <w:sz w:val="20"/>
                <w:szCs w:val="20"/>
                <w:lang w:eastAsia="pl-PL"/>
              </w:rPr>
              <w:t>Deklaracje w sprawie:</w:t>
            </w:r>
          </w:p>
          <w:p w14:paraId="7BF01B2F" w14:textId="77777777" w:rsidR="00E10F51" w:rsidRPr="00EF63D4" w:rsidRDefault="00E10F51" w:rsidP="00BC39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line="180" w:lineRule="atLeast"/>
              <w:rPr>
                <w:rFonts w:cs="Times New Roman"/>
                <w:sz w:val="20"/>
                <w:szCs w:val="20"/>
              </w:rPr>
            </w:pPr>
            <w:r w:rsidRPr="00EF63D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podatku od nieruchomości od osób prawnych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EF63D4">
              <w:rPr>
                <w:rFonts w:eastAsia="Times New Roman" w:cs="Times New Roman"/>
                <w:sz w:val="20"/>
                <w:szCs w:val="20"/>
                <w:lang w:eastAsia="pl-PL"/>
              </w:rPr>
              <w:t>podatku rolnego od osób prawnych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EF63D4">
              <w:rPr>
                <w:rFonts w:eastAsia="Times New Roman" w:cs="Times New Roman"/>
                <w:sz w:val="20"/>
                <w:szCs w:val="20"/>
                <w:lang w:eastAsia="pl-PL"/>
              </w:rPr>
              <w:t>podatku od środków transportowych od osób fizycznych i prawnych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C1C6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Dokument obcy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B1C2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1760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2C3E4C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84AF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terminem określonym w ustawie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FA00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Oddz. Podatków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B655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Oddz. Podatków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96C0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FC3F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merytoryczny</w:t>
            </w:r>
          </w:p>
        </w:tc>
      </w:tr>
      <w:tr w:rsidR="00E10F51" w:rsidRPr="00B83D53" w14:paraId="6621FCDA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3217" w14:textId="6BE0E0AB" w:rsidR="00E10F51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5D51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EF63D4">
              <w:rPr>
                <w:rFonts w:cs="Times New Roman"/>
                <w:sz w:val="20"/>
                <w:szCs w:val="20"/>
              </w:rPr>
              <w:t xml:space="preserve">Postanowienie wzywające do złożenia wyjaśnień dotyczących poprawności złożonej deklaracji lub przyczyn niezłożenia </w:t>
            </w:r>
            <w:r w:rsidRPr="00EF63D4">
              <w:rPr>
                <w:rFonts w:cs="Times New Roman"/>
                <w:sz w:val="20"/>
                <w:szCs w:val="20"/>
              </w:rPr>
              <w:lastRenderedPageBreak/>
              <w:t>deklaracji w sprawie:</w:t>
            </w:r>
          </w:p>
          <w:p w14:paraId="2C53D8C6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EF63D4">
              <w:rPr>
                <w:rFonts w:cs="Times New Roman"/>
                <w:sz w:val="20"/>
                <w:szCs w:val="20"/>
              </w:rPr>
              <w:t>odatku od nieruchomości od osób prawnych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27AFF06F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EF63D4">
              <w:rPr>
                <w:rFonts w:cs="Times New Roman"/>
                <w:sz w:val="20"/>
                <w:szCs w:val="20"/>
              </w:rPr>
              <w:t>odatku od środków transportowych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974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lastRenderedPageBreak/>
              <w:t>Oddz. Podatków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9D0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545B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83D53">
              <w:rPr>
                <w:rFonts w:cs="Times New Roman"/>
                <w:sz w:val="20"/>
                <w:szCs w:val="20"/>
              </w:rPr>
              <w:t>adresat</w:t>
            </w:r>
          </w:p>
          <w:p w14:paraId="4D66FFF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CAC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Jeżeli zachodzi taka potrzeba zgodnie z przepisami ustawy 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18C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oddziału Podatków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2DA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7C0C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8F0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</w:t>
            </w:r>
            <w:r w:rsidRPr="00B83D53">
              <w:rPr>
                <w:rFonts w:cs="Times New Roman"/>
                <w:sz w:val="20"/>
                <w:szCs w:val="20"/>
              </w:rPr>
              <w:t>ezydent Miasta lub upoważniony pracownik</w:t>
            </w:r>
          </w:p>
        </w:tc>
      </w:tr>
      <w:tr w:rsidR="00E10F51" w:rsidRPr="00B83D53" w14:paraId="77CD4C9A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1F32" w14:textId="0C66E6C3" w:rsidR="00E10F51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06648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9F81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EF63D4">
              <w:rPr>
                <w:rFonts w:cs="Times New Roman"/>
                <w:sz w:val="20"/>
                <w:szCs w:val="20"/>
              </w:rPr>
              <w:t xml:space="preserve">Postanowienie o pozostawieniu  bez rozpatrzenia wniosku w sprawie udzielenia ulgi w podatku od </w:t>
            </w:r>
            <w:r>
              <w:rPr>
                <w:rFonts w:cs="Times New Roman"/>
                <w:sz w:val="20"/>
                <w:szCs w:val="20"/>
              </w:rPr>
              <w:t>n</w:t>
            </w:r>
            <w:r w:rsidRPr="00EF63D4">
              <w:rPr>
                <w:rFonts w:cs="Times New Roman"/>
                <w:sz w:val="20"/>
                <w:szCs w:val="20"/>
              </w:rPr>
              <w:t>ieruchomości,</w:t>
            </w:r>
            <w:r>
              <w:rPr>
                <w:rFonts w:cs="Times New Roman"/>
                <w:sz w:val="20"/>
                <w:szCs w:val="20"/>
              </w:rPr>
              <w:t xml:space="preserve"> p</w:t>
            </w:r>
            <w:r w:rsidRPr="00EF63D4">
              <w:rPr>
                <w:rFonts w:cs="Times New Roman"/>
                <w:sz w:val="20"/>
                <w:szCs w:val="20"/>
              </w:rPr>
              <w:t>odatku rolnym,</w:t>
            </w:r>
            <w:r>
              <w:rPr>
                <w:rFonts w:cs="Times New Roman"/>
                <w:sz w:val="20"/>
                <w:szCs w:val="20"/>
              </w:rPr>
              <w:t xml:space="preserve"> p</w:t>
            </w:r>
            <w:r w:rsidRPr="00EF63D4">
              <w:rPr>
                <w:rFonts w:cs="Times New Roman"/>
                <w:sz w:val="20"/>
                <w:szCs w:val="20"/>
              </w:rPr>
              <w:t>odatku od środków transportowych,</w:t>
            </w:r>
          </w:p>
          <w:p w14:paraId="6006BF46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ł</w:t>
            </w:r>
            <w:r w:rsidRPr="00EF63D4">
              <w:rPr>
                <w:rFonts w:cs="Times New Roman"/>
                <w:sz w:val="20"/>
                <w:szCs w:val="20"/>
              </w:rPr>
              <w:t>ącznym zobowiązaniu pieniężnym,</w:t>
            </w:r>
            <w:r>
              <w:rPr>
                <w:rFonts w:cs="Times New Roman"/>
                <w:sz w:val="20"/>
                <w:szCs w:val="20"/>
              </w:rPr>
              <w:t xml:space="preserve"> o</w:t>
            </w:r>
            <w:r w:rsidRPr="00EF63D4">
              <w:rPr>
                <w:rFonts w:cs="Times New Roman"/>
                <w:sz w:val="20"/>
                <w:szCs w:val="20"/>
              </w:rPr>
              <w:t>płacie od posiadania psa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CF1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Oddz. Podatków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D6C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BBA8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83D53">
              <w:rPr>
                <w:rFonts w:cs="Times New Roman"/>
                <w:sz w:val="20"/>
                <w:szCs w:val="20"/>
              </w:rPr>
              <w:t>adresat</w:t>
            </w:r>
          </w:p>
          <w:p w14:paraId="54E8DF5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049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Jeżeli zachodzi taka konieczność zgodnie z przepisami ustawy 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BAE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oddziału Podatków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F3E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88B0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AD9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</w:t>
            </w:r>
            <w:r w:rsidRPr="00B83D53">
              <w:rPr>
                <w:rFonts w:cs="Times New Roman"/>
                <w:sz w:val="20"/>
                <w:szCs w:val="20"/>
              </w:rPr>
              <w:t>ezydent Miasta lub upoważniony pracownik</w:t>
            </w:r>
          </w:p>
        </w:tc>
      </w:tr>
      <w:tr w:rsidR="00E10F51" w:rsidRPr="00B83D53" w14:paraId="78C689C6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B7B8" w14:textId="02D45181" w:rsidR="00E10F51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06648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C66B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EF63D4">
              <w:rPr>
                <w:rFonts w:cs="Times New Roman"/>
                <w:sz w:val="20"/>
                <w:szCs w:val="20"/>
              </w:rPr>
              <w:t xml:space="preserve">Postanowienie o wyznaczenie terminu do zapoznania się z aktami sprawy w związku z wydaniem decyzji w sprawie wymiaru podatku lub udzielenia ulgi w: </w:t>
            </w:r>
          </w:p>
          <w:p w14:paraId="6E8CAFAA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EF63D4">
              <w:rPr>
                <w:rFonts w:cs="Times New Roman"/>
                <w:sz w:val="20"/>
                <w:szCs w:val="20"/>
              </w:rPr>
              <w:t>podatku od nieruchomości,</w:t>
            </w:r>
            <w:r>
              <w:rPr>
                <w:rFonts w:cs="Times New Roman"/>
                <w:sz w:val="20"/>
                <w:szCs w:val="20"/>
              </w:rPr>
              <w:t xml:space="preserve"> p</w:t>
            </w:r>
            <w:r w:rsidRPr="00EF63D4">
              <w:rPr>
                <w:rFonts w:cs="Times New Roman"/>
                <w:sz w:val="20"/>
                <w:szCs w:val="20"/>
              </w:rPr>
              <w:t xml:space="preserve">odatku od środków </w:t>
            </w:r>
            <w:r>
              <w:rPr>
                <w:rFonts w:cs="Times New Roman"/>
                <w:sz w:val="20"/>
                <w:szCs w:val="20"/>
              </w:rPr>
              <w:t>t</w:t>
            </w:r>
            <w:r w:rsidRPr="00EF63D4">
              <w:rPr>
                <w:rFonts w:cs="Times New Roman"/>
                <w:sz w:val="20"/>
                <w:szCs w:val="20"/>
              </w:rPr>
              <w:t>ransportowych,</w:t>
            </w:r>
            <w:r>
              <w:rPr>
                <w:rFonts w:cs="Times New Roman"/>
                <w:sz w:val="20"/>
                <w:szCs w:val="20"/>
              </w:rPr>
              <w:t xml:space="preserve"> ł</w:t>
            </w:r>
            <w:r w:rsidRPr="00EF63D4">
              <w:rPr>
                <w:rFonts w:cs="Times New Roman"/>
                <w:sz w:val="20"/>
                <w:szCs w:val="20"/>
              </w:rPr>
              <w:t>ącznym zobowiązaniu pieniężnym,</w:t>
            </w:r>
            <w:r>
              <w:rPr>
                <w:rFonts w:cs="Times New Roman"/>
                <w:sz w:val="20"/>
                <w:szCs w:val="20"/>
              </w:rPr>
              <w:t xml:space="preserve"> p</w:t>
            </w:r>
            <w:r w:rsidRPr="00EF63D4">
              <w:rPr>
                <w:rFonts w:cs="Times New Roman"/>
                <w:sz w:val="20"/>
                <w:szCs w:val="20"/>
              </w:rPr>
              <w:t>odatku rolnym,</w:t>
            </w:r>
            <w:r>
              <w:rPr>
                <w:rFonts w:cs="Times New Roman"/>
                <w:sz w:val="20"/>
                <w:szCs w:val="20"/>
              </w:rPr>
              <w:t xml:space="preserve"> o</w:t>
            </w:r>
            <w:r w:rsidRPr="00EF63D4">
              <w:rPr>
                <w:rFonts w:cs="Times New Roman"/>
                <w:sz w:val="20"/>
                <w:szCs w:val="20"/>
              </w:rPr>
              <w:t>płacie od posiadania psa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00D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Oddz. Podatków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6010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359B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83D53">
              <w:rPr>
                <w:rFonts w:cs="Times New Roman"/>
                <w:sz w:val="20"/>
                <w:szCs w:val="20"/>
              </w:rPr>
              <w:t>adresat</w:t>
            </w:r>
          </w:p>
          <w:p w14:paraId="0E37557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E3F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terminach określonych w ustawie 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1D4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oddziału Podatków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D63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5A11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126B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</w:t>
            </w:r>
            <w:r w:rsidRPr="00B83D53">
              <w:rPr>
                <w:rFonts w:cs="Times New Roman"/>
                <w:sz w:val="20"/>
                <w:szCs w:val="20"/>
              </w:rPr>
              <w:t>ezydent Miasta lub upoważniony pracownik</w:t>
            </w:r>
          </w:p>
        </w:tc>
      </w:tr>
      <w:tr w:rsidR="00E10F51" w:rsidRPr="00B83D53" w14:paraId="0579846A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6E95" w14:textId="1EB5390D" w:rsidR="00E10F51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06648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3B7E" w14:textId="77777777" w:rsidR="00E10F51" w:rsidRPr="00EF63D4" w:rsidRDefault="00E10F51" w:rsidP="00BC39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line="180" w:lineRule="atLeas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F63D4">
              <w:rPr>
                <w:rFonts w:eastAsia="Times New Roman" w:cs="Times New Roman"/>
                <w:sz w:val="20"/>
                <w:szCs w:val="20"/>
                <w:lang w:eastAsia="pl-PL"/>
              </w:rPr>
              <w:t>Postanowienie o wyznaczeniu nowego terminu do załatwienia sprawy w sprawach:</w:t>
            </w:r>
          </w:p>
          <w:p w14:paraId="7F5A4A3B" w14:textId="77777777" w:rsidR="00E10F51" w:rsidRPr="00EF63D4" w:rsidRDefault="00E10F51" w:rsidP="00BC39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line="180" w:lineRule="atLeas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Pr="00EF63D4">
              <w:rPr>
                <w:rFonts w:eastAsia="Times New Roman" w:cs="Times New Roman"/>
                <w:sz w:val="20"/>
                <w:szCs w:val="20"/>
                <w:lang w:eastAsia="pl-PL"/>
              </w:rPr>
              <w:t>odatku od nieruchomości,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</w:t>
            </w:r>
            <w:r w:rsidRPr="00EF63D4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odatku od środków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t</w:t>
            </w:r>
            <w:r w:rsidRPr="00EF63D4">
              <w:rPr>
                <w:rFonts w:eastAsia="Times New Roman" w:cs="Times New Roman"/>
                <w:sz w:val="20"/>
                <w:szCs w:val="20"/>
                <w:lang w:eastAsia="pl-PL"/>
              </w:rPr>
              <w:t>ransportowych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, ł</w:t>
            </w:r>
            <w:r w:rsidRPr="00EF63D4">
              <w:rPr>
                <w:rFonts w:eastAsia="Times New Roman" w:cs="Times New Roman"/>
                <w:sz w:val="20"/>
                <w:szCs w:val="20"/>
                <w:lang w:eastAsia="pl-PL"/>
              </w:rPr>
              <w:t>ącznym zobowiązaniu pieniężnym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,</w:t>
            </w:r>
          </w:p>
          <w:p w14:paraId="45DEA435" w14:textId="77777777" w:rsidR="00E10F51" w:rsidRPr="00EF63D4" w:rsidRDefault="00E10F51" w:rsidP="00BC39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line="18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p</w:t>
            </w:r>
            <w:r w:rsidRPr="00EF63D4">
              <w:rPr>
                <w:rFonts w:eastAsia="Times New Roman" w:cs="Times New Roman"/>
                <w:sz w:val="20"/>
                <w:szCs w:val="20"/>
                <w:lang w:eastAsia="pl-PL"/>
              </w:rPr>
              <w:t>odatku rolnym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, o</w:t>
            </w:r>
            <w:r w:rsidRPr="00EF63D4">
              <w:rPr>
                <w:rFonts w:eastAsia="Times New Roman" w:cs="Times New Roman"/>
                <w:sz w:val="20"/>
                <w:szCs w:val="20"/>
                <w:lang w:eastAsia="pl-PL"/>
              </w:rPr>
              <w:t>płacie od posiadania psa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58F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lastRenderedPageBreak/>
              <w:t>Oddz. Podatków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37FF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03B0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83D53">
              <w:rPr>
                <w:rFonts w:cs="Times New Roman"/>
                <w:sz w:val="20"/>
                <w:szCs w:val="20"/>
              </w:rPr>
              <w:t>adresat</w:t>
            </w:r>
          </w:p>
          <w:p w14:paraId="3156267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D9D0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terminach określonych w ustawie 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2FE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oddziału Podatków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44E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FEAF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371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</w:t>
            </w:r>
            <w:r w:rsidRPr="00B83D53">
              <w:rPr>
                <w:rFonts w:cs="Times New Roman"/>
                <w:sz w:val="20"/>
                <w:szCs w:val="20"/>
              </w:rPr>
              <w:t>ezydent Miasta lub upoważniony pracownik</w:t>
            </w:r>
          </w:p>
        </w:tc>
      </w:tr>
      <w:tr w:rsidR="00E10F51" w:rsidRPr="00B83D53" w14:paraId="1CD8373C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912E" w14:textId="09D9CBAB" w:rsidR="00E10F51" w:rsidRPr="00B83D53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06648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4DCE" w14:textId="77777777" w:rsidR="00E10F51" w:rsidRPr="00EF63D4" w:rsidRDefault="00E10F51" w:rsidP="00BC39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line="180" w:lineRule="atLeas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F63D4">
              <w:rPr>
                <w:rFonts w:eastAsia="Times New Roman" w:cs="Times New Roman"/>
                <w:sz w:val="20"/>
                <w:szCs w:val="20"/>
                <w:lang w:eastAsia="pl-PL"/>
              </w:rPr>
              <w:t>Upomnienie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A53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Oddz. Podatków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oddz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Budżetu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E0FD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1CDC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83D53">
              <w:rPr>
                <w:rFonts w:cs="Times New Roman"/>
                <w:sz w:val="20"/>
                <w:szCs w:val="20"/>
              </w:rPr>
              <w:t>adresat</w:t>
            </w:r>
          </w:p>
          <w:p w14:paraId="60B6DA5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50A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terminach określonych w ustawie o postępowaniu egzekucyjnym w administracji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1BB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oddziału Podatków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588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025C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77C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upoważniony pracownik</w:t>
            </w:r>
          </w:p>
        </w:tc>
      </w:tr>
      <w:tr w:rsidR="00E10F51" w:rsidRPr="00B83D53" w14:paraId="3C37B7BC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AAC7" w14:textId="26523176" w:rsidR="00E10F51" w:rsidRPr="00B83D53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06648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64B0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EF63D4">
              <w:rPr>
                <w:rFonts w:cs="Times New Roman"/>
                <w:sz w:val="20"/>
                <w:szCs w:val="20"/>
              </w:rPr>
              <w:t>Tytuł wykonawczy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B05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Oddz. Podatków</w:t>
            </w:r>
            <w:r>
              <w:rPr>
                <w:rFonts w:cs="Times New Roman"/>
                <w:sz w:val="20"/>
                <w:szCs w:val="20"/>
              </w:rPr>
              <w:t>/ oddz. Budżetu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015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78C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Urząd Skarbowy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C5D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przypadku zaległości na podstawie ustawy o postępowaniu egzekucyjnym w administracji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5E2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oddziału Podatków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266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4F20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4A1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</w:t>
            </w:r>
            <w:r w:rsidRPr="00B83D53">
              <w:rPr>
                <w:rFonts w:cs="Times New Roman"/>
                <w:sz w:val="20"/>
                <w:szCs w:val="20"/>
              </w:rPr>
              <w:t>ezydent Miasta lub upoważniony pracownik</w:t>
            </w:r>
          </w:p>
        </w:tc>
      </w:tr>
      <w:tr w:rsidR="00E10F51" w:rsidRPr="00B83D53" w14:paraId="5B585BA0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724D" w14:textId="1B30D881" w:rsidR="00E10F51" w:rsidRPr="00B83D53" w:rsidRDefault="0006648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C6FF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EF63D4">
              <w:rPr>
                <w:rFonts w:cs="Times New Roman"/>
                <w:sz w:val="20"/>
                <w:szCs w:val="20"/>
              </w:rPr>
              <w:t>Postanowienie w sprawie zaliczenia wpłaty na poczet zaległości podatkowych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E200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Oddz. Podatków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1124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49C0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83D53">
              <w:rPr>
                <w:rFonts w:cs="Times New Roman"/>
                <w:sz w:val="20"/>
                <w:szCs w:val="20"/>
              </w:rPr>
              <w:t>adresat</w:t>
            </w:r>
          </w:p>
          <w:p w14:paraId="6D662303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293F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Jeśli wpłata nie spełnia wymogów określonych w ustawie 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12C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oddziału Podatków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362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C51E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044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</w:t>
            </w:r>
            <w:r w:rsidRPr="00B83D53">
              <w:rPr>
                <w:rFonts w:cs="Times New Roman"/>
                <w:sz w:val="20"/>
                <w:szCs w:val="20"/>
              </w:rPr>
              <w:t>ezydent Miasta lub upoważniony pracownik</w:t>
            </w:r>
          </w:p>
        </w:tc>
      </w:tr>
      <w:tr w:rsidR="00E10F51" w:rsidRPr="00B83D53" w14:paraId="7695672F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E882" w14:textId="30E634CF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A5D5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EF63D4">
              <w:rPr>
                <w:rFonts w:cs="Times New Roman"/>
                <w:sz w:val="20"/>
                <w:szCs w:val="20"/>
              </w:rPr>
              <w:t>Decyzja w sprawie umorzenia zaległości z tytułu podatku od nieruchomości</w:t>
            </w:r>
            <w:r>
              <w:rPr>
                <w:rFonts w:cs="Times New Roman"/>
                <w:sz w:val="20"/>
                <w:szCs w:val="20"/>
              </w:rPr>
              <w:t>, opłaty za gospodarowanie odpadami</w:t>
            </w:r>
            <w:r w:rsidRPr="00EF63D4">
              <w:rPr>
                <w:rFonts w:cs="Times New Roman"/>
                <w:sz w:val="20"/>
                <w:szCs w:val="20"/>
              </w:rPr>
              <w:t xml:space="preserve"> z urzędu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B7B7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Oddz. Podatków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D16D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3CCE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83D53">
              <w:rPr>
                <w:rFonts w:cs="Times New Roman"/>
                <w:sz w:val="20"/>
                <w:szCs w:val="20"/>
              </w:rPr>
              <w:t>adresat</w:t>
            </w:r>
          </w:p>
          <w:p w14:paraId="3D258E7E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41BA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Jeżeli zachodzą przesłanki określone w ustawie OP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611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oddziału Podatków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D95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10AE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C0A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</w:t>
            </w:r>
            <w:r w:rsidRPr="00B83D53">
              <w:rPr>
                <w:rFonts w:cs="Times New Roman"/>
                <w:sz w:val="20"/>
                <w:szCs w:val="20"/>
              </w:rPr>
              <w:t xml:space="preserve">ezydent Miasta </w:t>
            </w:r>
          </w:p>
        </w:tc>
      </w:tr>
      <w:tr w:rsidR="00E10F51" w:rsidRPr="00B83D53" w14:paraId="6C26D8A5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6FD5" w14:textId="2F511FB9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1EAA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EF63D4">
              <w:rPr>
                <w:rFonts w:cs="Times New Roman"/>
                <w:sz w:val="20"/>
                <w:szCs w:val="20"/>
              </w:rPr>
              <w:t>Wniosek o wpis na hipotekę zaległości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22E6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Oddz. Podatków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7B71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6622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Sąd Rejonowy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F627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Jeżeli zachodzą przypuszczenia, że zaległość podatkowa nie zostanie uregulowana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FAC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oddziału Podatków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72F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8963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726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</w:t>
            </w:r>
            <w:r w:rsidRPr="00B83D53">
              <w:rPr>
                <w:rFonts w:cs="Times New Roman"/>
                <w:sz w:val="20"/>
                <w:szCs w:val="20"/>
              </w:rPr>
              <w:t xml:space="preserve">ezydent Miasta </w:t>
            </w:r>
          </w:p>
        </w:tc>
      </w:tr>
      <w:tr w:rsidR="00E10F51" w:rsidRPr="00B83D53" w14:paraId="567AA45A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1C1E" w14:textId="012A693E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6D36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EF63D4">
              <w:rPr>
                <w:rFonts w:cs="Times New Roman"/>
                <w:sz w:val="20"/>
                <w:szCs w:val="20"/>
              </w:rPr>
              <w:t xml:space="preserve">Decyzja w sprawie stwierdzenia nadpłaty lub </w:t>
            </w:r>
            <w:r w:rsidRPr="00EF63D4">
              <w:rPr>
                <w:rFonts w:cs="Times New Roman"/>
                <w:sz w:val="20"/>
                <w:szCs w:val="20"/>
              </w:rPr>
              <w:lastRenderedPageBreak/>
              <w:t>odmowy zwrotu nadpłaty opłaty skarbowej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80F0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Oddz. Podatków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6C9A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1BB3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83D53">
              <w:rPr>
                <w:rFonts w:cs="Times New Roman"/>
                <w:sz w:val="20"/>
                <w:szCs w:val="20"/>
              </w:rPr>
              <w:t>adresat</w:t>
            </w:r>
          </w:p>
          <w:p w14:paraId="56A06E01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 – 2 egz.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FD3E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 terminie określonym w </w:t>
            </w:r>
            <w:r>
              <w:rPr>
                <w:rFonts w:cs="Times New Roman"/>
                <w:sz w:val="20"/>
                <w:szCs w:val="20"/>
              </w:rPr>
              <w:lastRenderedPageBreak/>
              <w:t>ustawie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2E6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lastRenderedPageBreak/>
              <w:t xml:space="preserve">Skarbnik Miasta lub Kierownik </w:t>
            </w:r>
            <w:r w:rsidRPr="00B83D53">
              <w:rPr>
                <w:rFonts w:cs="Times New Roman"/>
                <w:sz w:val="20"/>
                <w:szCs w:val="20"/>
              </w:rPr>
              <w:lastRenderedPageBreak/>
              <w:t>oddziału Podatków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216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lastRenderedPageBreak/>
              <w:t xml:space="preserve">wyznaczony pracownik </w:t>
            </w:r>
            <w:r w:rsidRPr="00B83D53">
              <w:rPr>
                <w:rFonts w:cs="Times New Roman"/>
                <w:sz w:val="20"/>
                <w:szCs w:val="20"/>
              </w:rPr>
              <w:lastRenderedPageBreak/>
              <w:t>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1DAD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lastRenderedPageBreak/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4FD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</w:t>
            </w:r>
            <w:r w:rsidRPr="00B83D53">
              <w:rPr>
                <w:rFonts w:cs="Times New Roman"/>
                <w:sz w:val="20"/>
                <w:szCs w:val="20"/>
              </w:rPr>
              <w:t xml:space="preserve">ezydent Miasta </w:t>
            </w:r>
            <w:r>
              <w:rPr>
                <w:rFonts w:cs="Times New Roman"/>
                <w:sz w:val="20"/>
                <w:szCs w:val="20"/>
              </w:rPr>
              <w:t>lub upoważniony pracownik</w:t>
            </w:r>
          </w:p>
        </w:tc>
      </w:tr>
      <w:tr w:rsidR="00E10F51" w:rsidRPr="00B83D53" w14:paraId="1ED4717A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E1D8" w14:textId="6621030E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EA72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EF63D4">
              <w:rPr>
                <w:rFonts w:cs="Times New Roman"/>
                <w:sz w:val="20"/>
                <w:szCs w:val="20"/>
              </w:rPr>
              <w:t>Zaświadczenia o stanie majątkowym, o niezaleganiu bądź zaleganiu w podatkach i opłatach ,o dokonaniu wpłaty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DC21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Oddz. Podatków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80C2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50BE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A6403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wnioskodawca</w:t>
            </w:r>
          </w:p>
          <w:p w14:paraId="634C6C30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69D3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 bieżąco do 7 dniu od daty złożenia wniosku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64D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oddziału Podatków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9E3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8576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E5D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Pr</w:t>
            </w:r>
            <w:r w:rsidRPr="00B83D53">
              <w:rPr>
                <w:rFonts w:cs="Times New Roman"/>
                <w:sz w:val="20"/>
                <w:szCs w:val="20"/>
              </w:rPr>
              <w:t xml:space="preserve">ezydent Miasta </w:t>
            </w:r>
            <w:r>
              <w:rPr>
                <w:rFonts w:cs="Times New Roman"/>
                <w:sz w:val="20"/>
                <w:szCs w:val="20"/>
              </w:rPr>
              <w:t>lub upoważniony pracownik</w:t>
            </w:r>
          </w:p>
        </w:tc>
      </w:tr>
      <w:tr w:rsidR="00E10F51" w:rsidRPr="00B83D53" w14:paraId="1D0E8DB0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1F46" w14:textId="35BB6836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A4FB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EF63D4">
              <w:rPr>
                <w:rFonts w:cs="Times New Roman"/>
                <w:sz w:val="20"/>
                <w:szCs w:val="20"/>
              </w:rPr>
              <w:t>Zezwolenie na wykreślenie  hipoteki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283F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Oddz. Podatków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C47D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D3D0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E144BB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podatnik</w:t>
            </w:r>
          </w:p>
          <w:p w14:paraId="4448BBB0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22B5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Niezwłocznie lub w terminie 7 dni od daty otrzymania wniosku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567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lub Kierownik oddziału Podatków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FAF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1F10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855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</w:t>
            </w:r>
            <w:r w:rsidRPr="00B83D53">
              <w:rPr>
                <w:rFonts w:cs="Times New Roman"/>
                <w:sz w:val="20"/>
                <w:szCs w:val="20"/>
              </w:rPr>
              <w:t xml:space="preserve">ezydent Miasta </w:t>
            </w:r>
          </w:p>
        </w:tc>
      </w:tr>
      <w:tr w:rsidR="00E10F51" w:rsidRPr="00B83D53" w14:paraId="460FFCC3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5135" w14:textId="2E6FF194" w:rsidR="00E10F51" w:rsidRPr="00B83D53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06648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47E8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Decyzja ustalająca wysokość dochodów niepodatkowych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471A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wydziału merytorycznego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96A5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2EDB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E144BB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podatnik</w:t>
            </w:r>
          </w:p>
          <w:p w14:paraId="52634526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</w:t>
            </w:r>
          </w:p>
          <w:p w14:paraId="4560A87B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a/a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632E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 bieżąco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B62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Wydział odpowiedzialny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B2D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80B5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70F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</w:t>
            </w:r>
            <w:r w:rsidRPr="00B83D53">
              <w:rPr>
                <w:rFonts w:cs="Times New Roman"/>
                <w:sz w:val="20"/>
                <w:szCs w:val="20"/>
              </w:rPr>
              <w:t xml:space="preserve">ezydent Miasta </w:t>
            </w:r>
            <w:r>
              <w:rPr>
                <w:rFonts w:cs="Times New Roman"/>
                <w:sz w:val="20"/>
                <w:szCs w:val="20"/>
              </w:rPr>
              <w:t>lub upoważniony pracownik</w:t>
            </w:r>
          </w:p>
        </w:tc>
      </w:tr>
      <w:tr w:rsidR="00E10F51" w:rsidRPr="00B83D53" w14:paraId="68E9DEF9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ABCA" w14:textId="1134ECF4" w:rsidR="00E10F51" w:rsidRPr="00B83D53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06648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5441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Zestawienie nałożonych mandatów karnych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FC70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Pracownik Straży Miejskiej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F85B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8039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WSB</w:t>
            </w:r>
          </w:p>
          <w:p w14:paraId="0ACEBC6D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Straż Miejska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55C9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 10-go dnia następnego miesiąca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DA5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Wydział odpowiedzialny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4DB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46F6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3159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Upoważniony pracownik SM/Skarbnik/Kierownik Oddz. Budżetu</w:t>
            </w:r>
          </w:p>
        </w:tc>
      </w:tr>
      <w:tr w:rsidR="00E10F51" w:rsidRPr="00B83D53" w14:paraId="57BE778A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E6C6" w14:textId="75230D34" w:rsidR="00E10F51" w:rsidRPr="00B83D53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06648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1E7C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Umowa współfinansowania / finansowania zadania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4BE5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WSZ</w:t>
            </w:r>
          </w:p>
          <w:p w14:paraId="588B69A8" w14:textId="77777777" w:rsidR="00E10F51" w:rsidRDefault="003C2232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WKS</w:t>
            </w:r>
          </w:p>
          <w:p w14:paraId="77612739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A3B3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FCBE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a)dotowany</w:t>
            </w:r>
          </w:p>
          <w:p w14:paraId="65AAE262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b)wydział merytoryczny</w:t>
            </w:r>
          </w:p>
          <w:p w14:paraId="67BBAFE0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2242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Niezwłocznie po rozstrzygnięciu konkursu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F77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Wydział odpowiedzialny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B67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DC5B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62D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</w:t>
            </w:r>
            <w:r>
              <w:rPr>
                <w:rFonts w:cs="Times New Roman"/>
                <w:sz w:val="20"/>
                <w:szCs w:val="20"/>
              </w:rPr>
              <w:t>ta lub</w:t>
            </w:r>
          </w:p>
          <w:p w14:paraId="63A83BB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48073664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Skarbnik .Miasta lub Kierownik Oddz. Budżetu</w:t>
            </w:r>
          </w:p>
        </w:tc>
      </w:tr>
      <w:tr w:rsidR="00E10F51" w:rsidRPr="00B83D53" w14:paraId="3B1E7C7A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C179" w14:textId="14FDD189" w:rsidR="00E10F51" w:rsidRPr="00B83D53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06648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1EB7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Zlecenie przelewu dotacji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3191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WSZ</w:t>
            </w:r>
          </w:p>
          <w:p w14:paraId="30B44E69" w14:textId="77777777" w:rsidR="00E10F51" w:rsidRDefault="003C2232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WKS</w:t>
            </w:r>
          </w:p>
          <w:p w14:paraId="1030D79B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1765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5F78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a)wydział merytoryczny</w:t>
            </w:r>
          </w:p>
          <w:p w14:paraId="2F1D805F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8711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 dni od podpisania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66C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Wydział odpowiedzialny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A9D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91FE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A4E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</w:t>
            </w:r>
            <w:r>
              <w:rPr>
                <w:rFonts w:cs="Times New Roman"/>
                <w:sz w:val="20"/>
                <w:szCs w:val="20"/>
              </w:rPr>
              <w:t>ta lub</w:t>
            </w:r>
          </w:p>
          <w:p w14:paraId="4569ED6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0BC5B787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Skarbnik .Miasta lub Kierownik Oddz. Budżetu</w:t>
            </w:r>
          </w:p>
        </w:tc>
      </w:tr>
      <w:tr w:rsidR="00E10F51" w:rsidRPr="00B83D53" w14:paraId="6E86C465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2445" w14:textId="68243F64" w:rsidR="00E10F51" w:rsidRPr="00B83D53" w:rsidRDefault="0006648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3DA4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z wykonania zadania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7680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Dowód obcy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CFA3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7076" w14:textId="77777777" w:rsidR="00E10F51" w:rsidRDefault="003C2232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WKS</w:t>
            </w:r>
            <w:r w:rsidR="00E10F51">
              <w:rPr>
                <w:rFonts w:cs="Times New Roman"/>
                <w:sz w:val="20"/>
                <w:szCs w:val="20"/>
              </w:rPr>
              <w:t>, WSZ</w:t>
            </w:r>
          </w:p>
          <w:p w14:paraId="19224D50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C603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warunkami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33A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Wydział odpowiedzialny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BAA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6858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EE9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</w:t>
            </w:r>
            <w:r>
              <w:rPr>
                <w:rFonts w:cs="Times New Roman"/>
                <w:sz w:val="20"/>
                <w:szCs w:val="20"/>
              </w:rPr>
              <w:t>ta lub</w:t>
            </w:r>
          </w:p>
          <w:p w14:paraId="685D924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68C1D149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Skarbnik .Miasta lub Kierownik Oddz. Budżetu</w:t>
            </w:r>
          </w:p>
        </w:tc>
      </w:tr>
      <w:tr w:rsidR="00E10F51" w:rsidRPr="00B83D53" w14:paraId="6DD08893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3F97" w14:textId="7188B7D6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6916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Polecenie zapłaty odszkodowania za nieruchomość (zakup/ wywłaszczenie)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33AD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WGN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6703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BEF9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a)wydział merytoryczny</w:t>
            </w:r>
          </w:p>
          <w:p w14:paraId="26DF2AFA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8E76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 7 dni po ustatecznieniu się decyzji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365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Wydział odpowiedzialny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4EB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958C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ED0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</w:t>
            </w:r>
            <w:r>
              <w:rPr>
                <w:rFonts w:cs="Times New Roman"/>
                <w:sz w:val="20"/>
                <w:szCs w:val="20"/>
              </w:rPr>
              <w:t>ta lub</w:t>
            </w:r>
          </w:p>
          <w:p w14:paraId="539734B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6ACDA219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Skarbnik .Miasta lub Kierownik Oddz. Budżetu</w:t>
            </w:r>
          </w:p>
        </w:tc>
      </w:tr>
      <w:tr w:rsidR="00E10F51" w:rsidRPr="00B83D53" w14:paraId="6B12B6DD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5407" w14:textId="4854D1C5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8EA6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Decyzja ustalająca dopłatę </w:t>
            </w:r>
            <w:r>
              <w:rPr>
                <w:rFonts w:cs="Times New Roman"/>
                <w:sz w:val="20"/>
                <w:szCs w:val="20"/>
              </w:rPr>
              <w:lastRenderedPageBreak/>
              <w:t>gotówkową - scalenie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44C1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Pracownik WGN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80C6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EB8B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a)wydział </w:t>
            </w:r>
            <w:r>
              <w:rPr>
                <w:rFonts w:cs="Times New Roman"/>
                <w:sz w:val="20"/>
                <w:szCs w:val="20"/>
              </w:rPr>
              <w:lastRenderedPageBreak/>
              <w:t>merytoryczny</w:t>
            </w:r>
          </w:p>
          <w:p w14:paraId="03841582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</w:t>
            </w:r>
          </w:p>
          <w:p w14:paraId="7D39D6D1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strona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11C7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Zgodnie z </w:t>
            </w:r>
            <w:r>
              <w:rPr>
                <w:rFonts w:cs="Times New Roman"/>
                <w:sz w:val="20"/>
                <w:szCs w:val="20"/>
              </w:rPr>
              <w:lastRenderedPageBreak/>
              <w:t>przepisami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D0E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Wydział </w:t>
            </w:r>
            <w:r>
              <w:rPr>
                <w:rFonts w:cs="Times New Roman"/>
                <w:sz w:val="20"/>
                <w:szCs w:val="20"/>
              </w:rPr>
              <w:lastRenderedPageBreak/>
              <w:t>odpowiedzialny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8D4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lastRenderedPageBreak/>
              <w:t xml:space="preserve">wyznaczony </w:t>
            </w:r>
            <w:r w:rsidRPr="00B83D53">
              <w:rPr>
                <w:rFonts w:cs="Times New Roman"/>
                <w:sz w:val="20"/>
                <w:szCs w:val="20"/>
              </w:rPr>
              <w:lastRenderedPageBreak/>
              <w:t>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A299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92F7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</w:t>
            </w:r>
            <w:r>
              <w:rPr>
                <w:rFonts w:cs="Times New Roman"/>
                <w:sz w:val="20"/>
                <w:szCs w:val="20"/>
              </w:rPr>
              <w:t xml:space="preserve">ta lub osoba </w:t>
            </w:r>
            <w:r>
              <w:rPr>
                <w:rFonts w:cs="Times New Roman"/>
                <w:sz w:val="20"/>
                <w:szCs w:val="20"/>
              </w:rPr>
              <w:lastRenderedPageBreak/>
              <w:t>przez niego upoważniona</w:t>
            </w:r>
          </w:p>
        </w:tc>
      </w:tr>
      <w:tr w:rsidR="00E10F51" w:rsidRPr="00B83D53" w14:paraId="04100C1A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31C6" w14:textId="309EB1F0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62A6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Decyzja o ustaleniu opłaty </w:t>
            </w:r>
            <w:proofErr w:type="spellStart"/>
            <w:r>
              <w:rPr>
                <w:rFonts w:cs="Times New Roman"/>
                <w:sz w:val="20"/>
                <w:szCs w:val="20"/>
              </w:rPr>
              <w:t>adiacenckiej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w procesie scalenia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85D3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WGN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AB85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EC2C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a)wydział merytoryczny</w:t>
            </w:r>
          </w:p>
          <w:p w14:paraId="770C5289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</w:t>
            </w:r>
          </w:p>
          <w:p w14:paraId="2EC74A08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strona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FDCEA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przepisami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C5D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Wydział odpowiedzialny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91D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8D12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D7D0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</w:t>
            </w:r>
            <w:r>
              <w:rPr>
                <w:rFonts w:cs="Times New Roman"/>
                <w:sz w:val="20"/>
                <w:szCs w:val="20"/>
              </w:rPr>
              <w:t>ta lub osoba przez niego upoważniona</w:t>
            </w:r>
          </w:p>
        </w:tc>
      </w:tr>
      <w:tr w:rsidR="00E10F51" w:rsidRPr="00B83D53" w14:paraId="348301CE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E422" w14:textId="52360B5B" w:rsidR="00E10F51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F06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Postanowienie o kosztach postępowania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6ED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WGN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F688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987F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a)wydział merytoryczny</w:t>
            </w:r>
          </w:p>
          <w:p w14:paraId="50DE18DA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WSB</w:t>
            </w:r>
          </w:p>
          <w:p w14:paraId="736C3F6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strona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4FC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 zakończeniu postępowania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5A9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Wydział odpowiedzialny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3B0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81A3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0FC0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</w:t>
            </w:r>
            <w:r>
              <w:rPr>
                <w:rFonts w:cs="Times New Roman"/>
                <w:sz w:val="20"/>
                <w:szCs w:val="20"/>
              </w:rPr>
              <w:t>ta lub osoba przez niego upoważniona</w:t>
            </w:r>
          </w:p>
        </w:tc>
      </w:tr>
      <w:tr w:rsidR="00E10F51" w:rsidRPr="00B83D53" w14:paraId="123696CC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980" w14:textId="6F18457D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F8E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Polecenie księgowania z tytułu rozliczenia wydanych materiałów promocyjnych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6321" w14:textId="77777777" w:rsidR="00E10F51" w:rsidRPr="00B83D53" w:rsidRDefault="003C2232" w:rsidP="003C2232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CA5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83C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  <w:p w14:paraId="1605666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b) teczka akt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FE0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 ciągu 14 dni od przekaz.</w:t>
            </w:r>
          </w:p>
          <w:p w14:paraId="7A5ECAA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materiałów promocyjnych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25EB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5E8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E0D8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C37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Skarbnik Miasta lub</w:t>
            </w:r>
          </w:p>
          <w:p w14:paraId="566595F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Kierownik Oddz. Budżetu.</w:t>
            </w:r>
          </w:p>
        </w:tc>
      </w:tr>
      <w:tr w:rsidR="00E10F51" w:rsidRPr="00B83D53" w14:paraId="5F6A63CF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CBD4" w14:textId="4702C7AF" w:rsidR="00E10F51" w:rsidRPr="00B83D53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06648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54F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Faktura, rachunek za wykonane roboty inwestycyjne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5B9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Dostawca robót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B3EA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C0B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Kancelaria ogólna/ wydział Inwestycji/ księgowość (łącznie z protokołem odbioru)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385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 bieżąco</w:t>
            </w:r>
            <w:r>
              <w:rPr>
                <w:rFonts w:cs="Times New Roman"/>
                <w:sz w:val="20"/>
                <w:szCs w:val="20"/>
              </w:rPr>
              <w:t xml:space="preserve"> po podpisaniu protokołu odbioru robót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4CF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Naczelnik lub </w:t>
            </w:r>
          </w:p>
          <w:p w14:paraId="3383F7D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kierownik wydziału odpowiedzialnego 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2DC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C446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Pracownik BZP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911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</w:t>
            </w:r>
            <w:r>
              <w:rPr>
                <w:rFonts w:cs="Times New Roman"/>
                <w:sz w:val="20"/>
                <w:szCs w:val="20"/>
              </w:rPr>
              <w:t>ta lub</w:t>
            </w:r>
          </w:p>
          <w:p w14:paraId="607DDDA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57AD1A8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Skarbnik .Miasta lub Kierownik </w:t>
            </w:r>
            <w:r w:rsidRPr="00B83D53">
              <w:rPr>
                <w:rFonts w:cs="Times New Roman"/>
                <w:sz w:val="20"/>
                <w:szCs w:val="20"/>
              </w:rPr>
              <w:t>Oddz. Budżetu</w:t>
            </w:r>
          </w:p>
          <w:p w14:paraId="26DF4BC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E10F51" w:rsidRPr="00B83D53" w14:paraId="427646B7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F297" w14:textId="09BE96C4" w:rsidR="00E10F51" w:rsidRPr="00B83D53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06648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3E0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Faktura, rachunek za zakupione materiały, towary, produkty, majątek trwały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951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Dostawca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970C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9A7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Kancelaria ogólna/ wydział Inwestycji/ księgowość (łącznie z PZ dla materiałów lub OT dla środków trwałych)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079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 bieżąco</w:t>
            </w:r>
            <w:r>
              <w:rPr>
                <w:rFonts w:cs="Times New Roman"/>
                <w:sz w:val="20"/>
                <w:szCs w:val="20"/>
              </w:rPr>
              <w:t xml:space="preserve"> do 7 dni od daty zakupu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0A1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Naczelnik lub </w:t>
            </w:r>
          </w:p>
          <w:p w14:paraId="24222DE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kierownik wydziału odpowiedzialnego 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D1A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18B0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Pracownik BZP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0A4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</w:t>
            </w:r>
            <w:r>
              <w:rPr>
                <w:rFonts w:cs="Times New Roman"/>
                <w:sz w:val="20"/>
                <w:szCs w:val="20"/>
              </w:rPr>
              <w:t>ta lub</w:t>
            </w:r>
          </w:p>
          <w:p w14:paraId="4DC026A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5F988F7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Skarbnik .Miasta lub Kierownik </w:t>
            </w:r>
            <w:r w:rsidRPr="00B83D53">
              <w:rPr>
                <w:rFonts w:cs="Times New Roman"/>
                <w:sz w:val="20"/>
                <w:szCs w:val="20"/>
              </w:rPr>
              <w:t>Oddz. Budżetu</w:t>
            </w:r>
          </w:p>
          <w:p w14:paraId="7AC3BEA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E10F51" w:rsidRPr="00B83D53" w14:paraId="579163BD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B4EB" w14:textId="7BEDA6DB" w:rsidR="00E10F51" w:rsidRPr="00B83D53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06648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7E6D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Dowód zakupu inwestycji</w:t>
            </w:r>
          </w:p>
          <w:p w14:paraId="4CBEFA6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nieruchomości (akt notarialny)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52D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Dowód obcy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3E98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342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Kancelaria ogólna/wydział merytoryczny/ 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457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dniu zakupu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AD85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8A60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7485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DE84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</w:tr>
      <w:tr w:rsidR="00E10F51" w:rsidRPr="00B83D53" w14:paraId="28061BA1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382D" w14:textId="628752C2" w:rsidR="00E10F51" w:rsidRPr="00B83D53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06648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137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Dowód objęcia udziałów, akcji, obligacji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165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Dowód obcy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24CF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CFD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Kancelaria ogólna/wydział merytoryczny/ 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951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dniu zakupu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591D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Skarbnik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8B7F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5870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773D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</w:tr>
      <w:tr w:rsidR="00E10F51" w:rsidRPr="00B83D53" w14:paraId="3816A050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B95F" w14:textId="31175B6B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28B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Polecenie księgowania z tytułu obrotu środkami trwałymi i </w:t>
            </w:r>
            <w:r>
              <w:rPr>
                <w:rFonts w:cs="Times New Roman"/>
                <w:sz w:val="20"/>
                <w:szCs w:val="20"/>
              </w:rPr>
              <w:t xml:space="preserve">pozostałymi </w:t>
            </w:r>
            <w:r>
              <w:rPr>
                <w:rFonts w:cs="Times New Roman"/>
                <w:sz w:val="20"/>
                <w:szCs w:val="20"/>
              </w:rPr>
              <w:lastRenderedPageBreak/>
              <w:t>środkami trwałymi, wartościami niematerialnymi i prawnymi:</w:t>
            </w:r>
          </w:p>
          <w:p w14:paraId="68F9891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a) przyjęcie </w:t>
            </w:r>
            <w:r>
              <w:rPr>
                <w:rFonts w:cs="Times New Roman"/>
                <w:sz w:val="20"/>
                <w:szCs w:val="20"/>
              </w:rPr>
              <w:t>O</w:t>
            </w:r>
            <w:r w:rsidRPr="00B83D53">
              <w:rPr>
                <w:rFonts w:cs="Times New Roman"/>
                <w:sz w:val="20"/>
                <w:szCs w:val="20"/>
              </w:rPr>
              <w:t xml:space="preserve">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0F0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lastRenderedPageBreak/>
              <w:t>Wydziały odpowiedzialne merytorycznie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46AE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5CB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  <w:p w14:paraId="1E09108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b) naczelnicy wydziałów </w:t>
            </w:r>
            <w:r w:rsidRPr="00B83D53">
              <w:rPr>
                <w:rFonts w:cs="Times New Roman"/>
                <w:sz w:val="20"/>
                <w:szCs w:val="20"/>
              </w:rPr>
              <w:lastRenderedPageBreak/>
              <w:t>odpowiedzialnych merytorycznie</w:t>
            </w:r>
          </w:p>
          <w:p w14:paraId="5CCCBCA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c) WOU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0F5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lastRenderedPageBreak/>
              <w:t>na bieżąco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616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Naczelnik lub </w:t>
            </w:r>
          </w:p>
          <w:p w14:paraId="49C58BF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kierownik wydziału </w:t>
            </w:r>
            <w:r w:rsidRPr="00B83D53">
              <w:rPr>
                <w:rFonts w:cs="Times New Roman"/>
                <w:sz w:val="20"/>
                <w:szCs w:val="20"/>
              </w:rPr>
              <w:lastRenderedPageBreak/>
              <w:t>odpowiedzialnego 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FFE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lastRenderedPageBreak/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903E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8B5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Prezydent Mias</w:t>
            </w:r>
            <w:r>
              <w:rPr>
                <w:rFonts w:cs="Times New Roman"/>
                <w:sz w:val="20"/>
                <w:szCs w:val="20"/>
              </w:rPr>
              <w:t>ta lub</w:t>
            </w:r>
          </w:p>
          <w:p w14:paraId="5DBA5DE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51B14F1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Skarbnik .Miasta lub </w:t>
            </w:r>
            <w:r w:rsidRPr="00B83D53">
              <w:rPr>
                <w:rFonts w:cs="Times New Roman"/>
                <w:sz w:val="20"/>
                <w:szCs w:val="20"/>
              </w:rPr>
              <w:t xml:space="preserve">Kier </w:t>
            </w:r>
            <w:r w:rsidRPr="00B83D53">
              <w:rPr>
                <w:rFonts w:cs="Times New Roman"/>
                <w:sz w:val="20"/>
                <w:szCs w:val="20"/>
              </w:rPr>
              <w:lastRenderedPageBreak/>
              <w:t>Oddz. Budżetu</w:t>
            </w:r>
          </w:p>
          <w:p w14:paraId="1A332B7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E10F51" w:rsidRPr="00B83D53" w14:paraId="3D4F7C7E" w14:textId="77777777" w:rsidTr="003C2232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E61E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EA8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b) likwidacja 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4BB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Wydziały odpowiedzialne merytorycznie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58B1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5FA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  <w:p w14:paraId="0BE9A1D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b) wydział odpowiedzialny merytorycznie</w:t>
            </w:r>
          </w:p>
          <w:p w14:paraId="1CF1B23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c) WOU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689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 bieżąco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E0F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Komisja likwidacyjna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210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D328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5A6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</w:t>
            </w:r>
          </w:p>
          <w:p w14:paraId="3C2910F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0E7BC55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Skarbnik Miasta lub </w:t>
            </w:r>
            <w:r w:rsidRPr="00B83D53">
              <w:rPr>
                <w:rFonts w:cs="Times New Roman"/>
                <w:sz w:val="20"/>
                <w:szCs w:val="20"/>
              </w:rPr>
              <w:t>.Kier Oddz. Budżetu</w:t>
            </w:r>
          </w:p>
        </w:tc>
      </w:tr>
      <w:tr w:rsidR="00E10F51" w:rsidRPr="00B83D53" w14:paraId="26252420" w14:textId="77777777" w:rsidTr="00BC396F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C358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CB1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c) likwidacja (</w:t>
            </w:r>
            <w:r>
              <w:rPr>
                <w:rFonts w:cs="Times New Roman"/>
                <w:sz w:val="20"/>
                <w:szCs w:val="20"/>
              </w:rPr>
              <w:t>pozostałego środka trwałego</w:t>
            </w:r>
            <w:r w:rsidRPr="00B83D53">
              <w:rPr>
                <w:rFonts w:cs="Times New Roman"/>
                <w:sz w:val="20"/>
                <w:szCs w:val="20"/>
              </w:rPr>
              <w:t>)</w:t>
            </w:r>
          </w:p>
          <w:p w14:paraId="0C249C6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EE1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pracownik Wydziału Obsługi Urzędu</w:t>
            </w:r>
            <w:r>
              <w:rPr>
                <w:rFonts w:cs="Times New Roman"/>
                <w:sz w:val="20"/>
                <w:szCs w:val="20"/>
              </w:rPr>
              <w:t>/ Wydziału Informatyki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8857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63E0" w14:textId="77777777" w:rsidR="00E10F51" w:rsidRPr="00B83D53" w:rsidRDefault="00E10F51" w:rsidP="00BC396F">
            <w:pPr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  <w:p w14:paraId="75513BF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b) WOU</w:t>
            </w:r>
            <w:r>
              <w:rPr>
                <w:rFonts w:cs="Times New Roman"/>
                <w:sz w:val="20"/>
                <w:szCs w:val="20"/>
              </w:rPr>
              <w:t>/WIT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AB9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 bieżąco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50D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Komisja likwidacyjna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574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906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FBA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Prezy</w:t>
            </w:r>
            <w:r>
              <w:rPr>
                <w:rFonts w:cs="Times New Roman"/>
                <w:sz w:val="20"/>
                <w:szCs w:val="20"/>
              </w:rPr>
              <w:t>dent Miasta lub</w:t>
            </w:r>
          </w:p>
          <w:p w14:paraId="67CE80D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7831B62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Skarbnik Miasta lub</w:t>
            </w:r>
            <w:r w:rsidRPr="00B83D53">
              <w:rPr>
                <w:rFonts w:cs="Times New Roman"/>
                <w:sz w:val="20"/>
                <w:szCs w:val="20"/>
              </w:rPr>
              <w:t xml:space="preserve"> Kier  Oddz. Budżetu</w:t>
            </w:r>
          </w:p>
        </w:tc>
      </w:tr>
      <w:tr w:rsidR="00E10F51" w:rsidRPr="00B83D53" w14:paraId="25BBAC53" w14:textId="77777777" w:rsidTr="00BC396F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9725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572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d) przekazanie -protokół zdawczo-odbiorczy środka trwałego „PT”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946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Wydziały odpowiedzialne merytorycznie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6560F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4AD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  <w:p w14:paraId="2404590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b) naczelnicy wydziałów merytorycznych </w:t>
            </w:r>
          </w:p>
          <w:p w14:paraId="55D80E2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c) WOU/jednostka przyjmująca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BE6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 bieżąco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B0D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Naczelnik lub </w:t>
            </w:r>
          </w:p>
          <w:p w14:paraId="3383BA0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kierownik wydziału odpowiedzialnego 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14D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0B3F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178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</w:t>
            </w:r>
          </w:p>
          <w:p w14:paraId="69044CE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65069F2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Skarbnik Miasta lub</w:t>
            </w:r>
            <w:r w:rsidRPr="00B83D53">
              <w:rPr>
                <w:rFonts w:cs="Times New Roman"/>
                <w:sz w:val="20"/>
                <w:szCs w:val="20"/>
              </w:rPr>
              <w:t xml:space="preserve"> Kier Oddz. Budżetu</w:t>
            </w:r>
          </w:p>
          <w:p w14:paraId="4A15146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E10F51" w:rsidRPr="00B83D53" w14:paraId="6E17549C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B2E3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73E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e) przekazanie </w:t>
            </w:r>
            <w:r>
              <w:rPr>
                <w:rFonts w:cs="Times New Roman"/>
                <w:sz w:val="20"/>
                <w:szCs w:val="20"/>
              </w:rPr>
              <w:t>pozostałego środka trwałego -</w:t>
            </w:r>
            <w:r w:rsidRPr="00B83D53">
              <w:rPr>
                <w:rFonts w:cs="Times New Roman"/>
                <w:sz w:val="20"/>
                <w:szCs w:val="20"/>
              </w:rPr>
              <w:t xml:space="preserve">  protokół z</w:t>
            </w:r>
            <w:r>
              <w:rPr>
                <w:rFonts w:cs="Times New Roman"/>
                <w:sz w:val="20"/>
                <w:szCs w:val="20"/>
              </w:rPr>
              <w:t>dawczo-odbiorczy pozostałego śr. tr</w:t>
            </w:r>
            <w:r w:rsidRPr="00B83D53">
              <w:rPr>
                <w:rFonts w:cs="Times New Roman"/>
                <w:sz w:val="20"/>
                <w:szCs w:val="20"/>
              </w:rPr>
              <w:t>wałego PT (nieodpłatnie przekazania)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0D2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Wydziały odpowiedzialne merytorycznie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A5DC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9DF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  <w:p w14:paraId="37F7240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b) naczelnik wydziału odpowiedzialnego merytorycznie </w:t>
            </w:r>
          </w:p>
          <w:p w14:paraId="1F2D56A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c) WOU/jednostka przyjmująca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8DD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 bieżąco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B2B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Naczelnik lub </w:t>
            </w:r>
          </w:p>
          <w:p w14:paraId="2E1D247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kierownik wydziału odpowiedzialnego 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F17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AB2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0A5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</w:t>
            </w:r>
          </w:p>
          <w:p w14:paraId="532F087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4E648FC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Skarbnik Miasta lub </w:t>
            </w:r>
            <w:r w:rsidRPr="00B83D53">
              <w:rPr>
                <w:rFonts w:cs="Times New Roman"/>
                <w:sz w:val="20"/>
                <w:szCs w:val="20"/>
              </w:rPr>
              <w:t>Kier Oddz. Budżetu</w:t>
            </w:r>
          </w:p>
          <w:p w14:paraId="02ED8BC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E10F51" w:rsidRPr="00B83D53" w14:paraId="7C1224D4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DB4A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5E9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f) przekazanie materiałów</w:t>
            </w:r>
            <w:r>
              <w:rPr>
                <w:rFonts w:cs="Times New Roman"/>
                <w:sz w:val="20"/>
                <w:szCs w:val="20"/>
              </w:rPr>
              <w:t xml:space="preserve"> oraz przedmiotów nisko cennych</w:t>
            </w:r>
            <w:r w:rsidRPr="00B83D53">
              <w:rPr>
                <w:rFonts w:cs="Times New Roman"/>
                <w:sz w:val="20"/>
                <w:szCs w:val="20"/>
              </w:rPr>
              <w:t xml:space="preserve"> - proto</w:t>
            </w:r>
            <w:r>
              <w:rPr>
                <w:rFonts w:cs="Times New Roman"/>
                <w:sz w:val="20"/>
                <w:szCs w:val="20"/>
              </w:rPr>
              <w:t>kół zdawczo-odbiorczy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270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Wydziały odpowiedzialne merytorycznie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9673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C89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  <w:p w14:paraId="05B62AC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b) naczelnik wydziału merytorycznego</w:t>
            </w:r>
          </w:p>
          <w:p w14:paraId="38944A5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c) przyjmujący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E0D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 bieżąco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CEF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Naczelnik lub </w:t>
            </w:r>
          </w:p>
          <w:p w14:paraId="3D171BD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kierownik wydziału odpowiedzialnego 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05B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1C50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E7B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Prezydent Miasta lub </w:t>
            </w:r>
          </w:p>
          <w:p w14:paraId="17EFB88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62874FE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Skarbnik  lub </w:t>
            </w:r>
            <w:r w:rsidRPr="00B83D53">
              <w:rPr>
                <w:rFonts w:cs="Times New Roman"/>
                <w:sz w:val="20"/>
                <w:szCs w:val="20"/>
              </w:rPr>
              <w:t>Kier Oddz. Budżetu</w:t>
            </w:r>
          </w:p>
        </w:tc>
      </w:tr>
      <w:tr w:rsidR="00E10F51" w:rsidRPr="00B83D53" w14:paraId="51351525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C68F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4B5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g) protokół przyjęcia 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32C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Przekazujący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0AFD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530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  <w:p w14:paraId="5B86A8C0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</w:t>
            </w:r>
            <w:r w:rsidRPr="00B83D53">
              <w:rPr>
                <w:rFonts w:cs="Times New Roman"/>
                <w:sz w:val="20"/>
                <w:szCs w:val="20"/>
              </w:rPr>
              <w:t>) przyjmujący</w:t>
            </w:r>
          </w:p>
          <w:p w14:paraId="5804C7F5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przekazujący</w:t>
            </w:r>
          </w:p>
          <w:p w14:paraId="4A77E5A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e) osoba materialnie odpowiedzialna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4E3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Przed dniem przekazania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D124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Osoba odpowiedzialna materialnie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5161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E775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38A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Prezydent Miasta lub </w:t>
            </w:r>
          </w:p>
          <w:p w14:paraId="15469E5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</w:t>
            </w:r>
          </w:p>
        </w:tc>
      </w:tr>
      <w:tr w:rsidR="00E10F51" w:rsidRPr="00B83D53" w14:paraId="19C48C5B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065A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A9B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h) zmiana miejsca użytkowania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0D5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Przekazujący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CB14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0A8E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  <w:p w14:paraId="52ABF883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</w:t>
            </w:r>
            <w:r w:rsidRPr="00B83D53">
              <w:rPr>
                <w:rFonts w:cs="Times New Roman"/>
                <w:sz w:val="20"/>
                <w:szCs w:val="20"/>
              </w:rPr>
              <w:t>) przyjmujący</w:t>
            </w:r>
          </w:p>
          <w:p w14:paraId="2A699095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przekazujący</w:t>
            </w:r>
          </w:p>
          <w:p w14:paraId="2EDC798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e) WOU/WIT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CC6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Przed dniem przekazania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250B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Osoba odpowiedzialna materialnie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6F57B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4B66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481F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Kierownik jednostki przyjmującej lub przekazującej</w:t>
            </w:r>
          </w:p>
        </w:tc>
      </w:tr>
      <w:tr w:rsidR="00E10F51" w:rsidRPr="00B83D53" w14:paraId="1714B7D0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304A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475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A203AE">
              <w:rPr>
                <w:rFonts w:cs="Times New Roman"/>
                <w:sz w:val="20"/>
                <w:szCs w:val="20"/>
              </w:rPr>
              <w:t>i)</w:t>
            </w:r>
            <w:r>
              <w:rPr>
                <w:rFonts w:cs="Times New Roman"/>
                <w:sz w:val="20"/>
                <w:szCs w:val="20"/>
              </w:rPr>
              <w:t xml:space="preserve"> zmiana wartości ZM/ZW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F6B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Wydziały odpowiedzialne merytorycznie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DA31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727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  <w:p w14:paraId="5C5E82B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b) naczelnik wydziału merytorycznego</w:t>
            </w:r>
          </w:p>
          <w:p w14:paraId="30C9A2D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osoba materialnie odpowiedzialna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BFD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 bieżąco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86D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Naczelnik lub </w:t>
            </w:r>
          </w:p>
          <w:p w14:paraId="425F3AA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kierownik wydziału odpowiedzialnego 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E4C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74C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377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Prezydent Miasta lub </w:t>
            </w:r>
          </w:p>
          <w:p w14:paraId="7F4B67D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0ADB388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Skarbnik  lub </w:t>
            </w:r>
            <w:r w:rsidRPr="00B83D53">
              <w:rPr>
                <w:rFonts w:cs="Times New Roman"/>
                <w:sz w:val="20"/>
                <w:szCs w:val="20"/>
              </w:rPr>
              <w:t>Kier Oddz. Budżetu</w:t>
            </w:r>
          </w:p>
        </w:tc>
      </w:tr>
      <w:tr w:rsidR="00E10F51" w:rsidRPr="00B83D53" w14:paraId="20FB9A61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6A73" w14:textId="77777777" w:rsidR="00E10F51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86F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j) karta wyposażenia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36C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WOU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6A33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14B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WOU/WSB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C4A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 bieżąco, nie później niż 3 dni od zakupu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BF1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Naczelnik WOU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A46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F576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74E0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</w:tr>
      <w:tr w:rsidR="00E10F51" w:rsidRPr="00B83D53" w14:paraId="3074F116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4F61" w14:textId="436100D6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3BC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Zwrot należności za korzystanie z telefonu komórkowego prywatnego do celów służbowych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AE0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Pracownik Wydziału Obsługi Urzędu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755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B3C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  <w:p w14:paraId="2E002C0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b) akta sprawy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3A3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Zgodnie z umową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83B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Naczelnik WOU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6DA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6527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8B2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</w:t>
            </w:r>
          </w:p>
          <w:p w14:paraId="08F4D02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Z-</w:t>
            </w:r>
            <w:proofErr w:type="spellStart"/>
            <w:r w:rsidRPr="00B83D53">
              <w:rPr>
                <w:rFonts w:cs="Times New Roman"/>
                <w:sz w:val="20"/>
                <w:szCs w:val="20"/>
              </w:rPr>
              <w:t>cy</w:t>
            </w:r>
            <w:proofErr w:type="spellEnd"/>
            <w:r w:rsidRPr="00B83D53">
              <w:rPr>
                <w:rFonts w:cs="Times New Roman"/>
                <w:sz w:val="20"/>
                <w:szCs w:val="20"/>
              </w:rPr>
              <w:t xml:space="preserve"> Prezydenta Mias</w:t>
            </w:r>
            <w:r>
              <w:rPr>
                <w:rFonts w:cs="Times New Roman"/>
                <w:sz w:val="20"/>
                <w:szCs w:val="20"/>
              </w:rPr>
              <w:t>ta oraz</w:t>
            </w:r>
          </w:p>
          <w:p w14:paraId="32E258C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Skarbnik </w:t>
            </w:r>
            <w:r>
              <w:rPr>
                <w:rFonts w:cs="Times New Roman"/>
                <w:sz w:val="20"/>
                <w:szCs w:val="20"/>
              </w:rPr>
              <w:t>lub</w:t>
            </w:r>
            <w:r w:rsidRPr="00B83D53">
              <w:rPr>
                <w:rFonts w:cs="Times New Roman"/>
                <w:sz w:val="20"/>
                <w:szCs w:val="20"/>
              </w:rPr>
              <w:t xml:space="preserve"> Kierownik Oddz. Budżetu.</w:t>
            </w:r>
          </w:p>
        </w:tc>
      </w:tr>
      <w:tr w:rsidR="00E10F51" w:rsidRPr="00B83D53" w14:paraId="68524078" w14:textId="77777777" w:rsidTr="00BC396F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9935" w14:textId="0E880F34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534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</w:t>
            </w:r>
            <w:r w:rsidRPr="00B83D53">
              <w:rPr>
                <w:rFonts w:cs="Times New Roman"/>
                <w:sz w:val="20"/>
                <w:szCs w:val="20"/>
              </w:rPr>
              <w:t>aktur</w:t>
            </w:r>
            <w:r>
              <w:rPr>
                <w:rFonts w:cs="Times New Roman"/>
                <w:sz w:val="20"/>
                <w:szCs w:val="20"/>
              </w:rPr>
              <w:t>a sprzedaży, paragon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C08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Pracownicy: oddziału Budżetu, WGN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FC6A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053B6065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AAA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adresat</w:t>
            </w:r>
          </w:p>
          <w:p w14:paraId="25B7B53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b) księgowość</w:t>
            </w:r>
          </w:p>
          <w:p w14:paraId="13AFA07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c) rejestr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233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Sprzedaż gotówkowa w dniu sprzedaży, sprzedaż bezgotówkowa zgodnie z przepisami o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C5FB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EF38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2AA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5DDA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 up</w:t>
            </w:r>
            <w:r w:rsidRPr="00B83D53">
              <w:rPr>
                <w:rFonts w:cs="Times New Roman"/>
                <w:sz w:val="20"/>
                <w:szCs w:val="20"/>
              </w:rPr>
              <w:t xml:space="preserve">oważniony pracownik </w:t>
            </w:r>
          </w:p>
        </w:tc>
      </w:tr>
      <w:tr w:rsidR="00E10F51" w:rsidRPr="00B83D53" w14:paraId="2EE66D94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385A" w14:textId="5AF6975C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98B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</w:t>
            </w:r>
            <w:r w:rsidRPr="00B83D53">
              <w:rPr>
                <w:rFonts w:cs="Times New Roman"/>
                <w:sz w:val="20"/>
                <w:szCs w:val="20"/>
              </w:rPr>
              <w:t>aktur</w:t>
            </w:r>
            <w:r>
              <w:rPr>
                <w:rFonts w:cs="Times New Roman"/>
                <w:sz w:val="20"/>
                <w:szCs w:val="20"/>
              </w:rPr>
              <w:t>a sprzedaży dotycząca budynku przy ul. Nowej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151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Administrator budynku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5D55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05B06125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850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adresat</w:t>
            </w:r>
          </w:p>
          <w:p w14:paraId="357C684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b) księgowość</w:t>
            </w:r>
          </w:p>
          <w:p w14:paraId="00B8CE0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c) rejestr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77E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sprzedaż bezgotówkowa zgodnie z przepisami o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A99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2F9E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7141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8E93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Upoważniony</w:t>
            </w:r>
            <w:r>
              <w:rPr>
                <w:rFonts w:cs="Times New Roman"/>
                <w:sz w:val="20"/>
                <w:szCs w:val="20"/>
              </w:rPr>
              <w:t xml:space="preserve"> pracownik</w:t>
            </w:r>
            <w:r w:rsidRPr="00B83D5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Administratora</w:t>
            </w:r>
          </w:p>
        </w:tc>
      </w:tr>
      <w:tr w:rsidR="00E10F51" w:rsidRPr="00B83D53" w14:paraId="26D0CBA7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87E1" w14:textId="3FF521CC" w:rsidR="00E10F51" w:rsidRPr="00B83D53" w:rsidRDefault="0006648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96A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Korekta faktury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95A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Pracownicy: oddziału Budżetu, WGN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13B7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56E62A7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396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adresat</w:t>
            </w:r>
          </w:p>
          <w:p w14:paraId="0BBDF46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b) księgowość</w:t>
            </w:r>
          </w:p>
          <w:p w14:paraId="1156468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c) rejestr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549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 dniu stwierdzenia nieprawidłowości w wystawieniu faktury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337A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8F6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880E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58AD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 u</w:t>
            </w:r>
            <w:r w:rsidRPr="00B83D53">
              <w:rPr>
                <w:rFonts w:cs="Times New Roman"/>
                <w:sz w:val="20"/>
                <w:szCs w:val="20"/>
              </w:rPr>
              <w:t xml:space="preserve">poważniony pracownik </w:t>
            </w:r>
          </w:p>
        </w:tc>
      </w:tr>
      <w:tr w:rsidR="00E10F51" w:rsidRPr="00B83D53" w14:paraId="4E63E995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813D" w14:textId="3AB2EF34" w:rsidR="00E10F51" w:rsidRPr="00B83D53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06648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C42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Deklaracja VAT-7 Urzędu </w:t>
            </w:r>
            <w:r>
              <w:rPr>
                <w:rFonts w:cs="Times New Roman"/>
                <w:sz w:val="20"/>
                <w:szCs w:val="20"/>
              </w:rPr>
              <w:lastRenderedPageBreak/>
              <w:t>Miejskiego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A81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Pracownik WSB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5738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F4C1" w14:textId="77777777" w:rsidR="00E10F51" w:rsidRPr="00B83D53" w:rsidRDefault="00E10F51" w:rsidP="00B00A21">
            <w:pPr>
              <w:pStyle w:val="Zawartotabeli"/>
              <w:numPr>
                <w:ilvl w:val="0"/>
                <w:numId w:val="9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A823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Zgodnie z </w:t>
            </w:r>
            <w:r>
              <w:rPr>
                <w:rFonts w:cs="Times New Roman"/>
                <w:sz w:val="20"/>
                <w:szCs w:val="20"/>
              </w:rPr>
              <w:lastRenderedPageBreak/>
              <w:t>Zarządzeniem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DD6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n/d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E60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Wyznaczony </w:t>
            </w:r>
            <w:r w:rsidRPr="00B83D53">
              <w:rPr>
                <w:rFonts w:cs="Times New Roman"/>
                <w:sz w:val="20"/>
                <w:szCs w:val="20"/>
              </w:rPr>
              <w:lastRenderedPageBreak/>
              <w:t>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6F10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8E74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</w:tr>
      <w:tr w:rsidR="00E10F51" w:rsidRPr="00B83D53" w14:paraId="54923E34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D344" w14:textId="001CDEB6" w:rsidR="00E10F51" w:rsidRPr="00B83D53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06648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C53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Deklaracja VAT-7 częściowe jednostek organizacyjnych Miasta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F12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Dowód obcy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5B41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B0A4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007CA4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Jednostka organizacyjna</w:t>
            </w:r>
          </w:p>
          <w:p w14:paraId="0CEA703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231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Zarządzeniem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B771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499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C9AB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9EBC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</w:tr>
      <w:tr w:rsidR="00E10F51" w:rsidRPr="00B83D53" w14:paraId="33B1E5ED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3BAB" w14:textId="6E01B4FB" w:rsidR="00E10F51" w:rsidRPr="00B83D53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06648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BC6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Deklaracja VAT-7 Miasta Łomża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A3F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Pracownik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F715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8FC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E8F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 25 -go następnego miesiąca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C76A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0C5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4A58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BD6D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 upoważniony pracownik</w:t>
            </w:r>
          </w:p>
        </w:tc>
      </w:tr>
      <w:tr w:rsidR="00E10F51" w:rsidRPr="00B83D53" w14:paraId="7913B2BE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7B15" w14:textId="68723979" w:rsidR="00E10F51" w:rsidRPr="00B83D53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06648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A12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Polecenie księgowania - Przekazan</w:t>
            </w:r>
            <w:r w:rsidR="003C2232">
              <w:rPr>
                <w:rFonts w:cs="Times New Roman"/>
                <w:sz w:val="20"/>
                <w:szCs w:val="20"/>
              </w:rPr>
              <w:t>ie dotacji przedmiotowej dla CIS</w:t>
            </w:r>
            <w:r w:rsidRPr="00B83D5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5A4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Oddział Budżetu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808E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9FD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  <w:p w14:paraId="74D346F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14C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do 15 –go dnia bieżącego </w:t>
            </w:r>
            <w:r w:rsidRPr="00B83D53">
              <w:rPr>
                <w:rFonts w:cs="Times New Roman"/>
                <w:sz w:val="20"/>
                <w:szCs w:val="20"/>
              </w:rPr>
              <w:br/>
              <w:t>m-ca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F678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48F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F60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586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</w:t>
            </w:r>
            <w:r>
              <w:rPr>
                <w:rFonts w:cs="Times New Roman"/>
                <w:sz w:val="20"/>
                <w:szCs w:val="20"/>
              </w:rPr>
              <w:t xml:space="preserve"> lub</w:t>
            </w:r>
            <w:r w:rsidRPr="00B83D53">
              <w:rPr>
                <w:rFonts w:cs="Times New Roman"/>
                <w:sz w:val="20"/>
                <w:szCs w:val="20"/>
              </w:rPr>
              <w:t xml:space="preserve"> Kier oddz. Budżetu</w:t>
            </w:r>
          </w:p>
        </w:tc>
      </w:tr>
      <w:tr w:rsidR="00E10F51" w:rsidRPr="00B83D53" w14:paraId="3CF183ED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08B5" w14:textId="712F31B1" w:rsidR="00E10F51" w:rsidRPr="00B83D53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06648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A79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Polecenie księgowania - Przekazanie dotacji przedmiotowej dla </w:t>
            </w:r>
            <w:proofErr w:type="spellStart"/>
            <w:r w:rsidRPr="00B83D53">
              <w:rPr>
                <w:rFonts w:cs="Times New Roman"/>
                <w:sz w:val="20"/>
                <w:szCs w:val="20"/>
              </w:rPr>
              <w:t>MPGKiM</w:t>
            </w:r>
            <w:proofErr w:type="spellEnd"/>
            <w:r w:rsidRPr="00B83D5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79F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Oddział Budżetu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1BDD8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E6A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7C3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 wniosek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2523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988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C465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1D8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 ,</w:t>
            </w:r>
            <w:r>
              <w:rPr>
                <w:rFonts w:cs="Times New Roman"/>
                <w:sz w:val="20"/>
                <w:szCs w:val="20"/>
              </w:rPr>
              <w:t xml:space="preserve"> lub K</w:t>
            </w:r>
            <w:r w:rsidRPr="00B83D53">
              <w:rPr>
                <w:rFonts w:cs="Times New Roman"/>
                <w:sz w:val="20"/>
                <w:szCs w:val="20"/>
              </w:rPr>
              <w:t>ierownik Oddz. Budżetu.</w:t>
            </w:r>
          </w:p>
        </w:tc>
      </w:tr>
      <w:tr w:rsidR="00E10F51" w:rsidRPr="00B83D53" w14:paraId="1D998585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FF6E" w14:textId="1B2732BD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DAC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Polecenie księgowania - Przekazanie dotacji celowej dla zakładu budżetowego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F60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Oddział Budżetu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60AC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9E4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8E2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 ciągu 7 dni od otrzymania porozumienia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E942" w14:textId="77777777" w:rsidR="00E10F51" w:rsidRPr="00B83D53" w:rsidRDefault="003C2232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Naczelnik WIR</w:t>
            </w:r>
            <w:r w:rsidR="00E10F51" w:rsidRPr="00B83D53">
              <w:rPr>
                <w:rFonts w:cs="Times New Roman"/>
                <w:sz w:val="20"/>
                <w:szCs w:val="20"/>
              </w:rPr>
              <w:t>, WGK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301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B526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67F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Skarbnik Miasta lub</w:t>
            </w:r>
          </w:p>
          <w:p w14:paraId="3BB1586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Kierownik Oddz. Budżetu.</w:t>
            </w:r>
          </w:p>
        </w:tc>
      </w:tr>
      <w:tr w:rsidR="00E10F51" w:rsidRPr="00B83D53" w14:paraId="245A0042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FCD6" w14:textId="5AB4DA52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561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Polecenie księgowania –  przekazanie dotacji samorządowym instytucjom kultury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7A9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Oddział Budżetu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8CBD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EEE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  <w:p w14:paraId="12F1D46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59C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Do 15 dnia bieżącego miesiąca </w:t>
            </w:r>
          </w:p>
          <w:p w14:paraId="3E76B90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036F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9FC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6E48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785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</w:t>
            </w:r>
          </w:p>
          <w:p w14:paraId="5B77F76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 Kier Oddz. Budżetu lub </w:t>
            </w:r>
            <w:r w:rsidRPr="00B83D53">
              <w:rPr>
                <w:rFonts w:cs="Times New Roman"/>
                <w:sz w:val="20"/>
                <w:szCs w:val="20"/>
              </w:rPr>
              <w:t xml:space="preserve">Skarbnik Miasta, </w:t>
            </w:r>
          </w:p>
        </w:tc>
      </w:tr>
      <w:tr w:rsidR="00E10F51" w:rsidRPr="00B83D53" w14:paraId="141A4DCF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AA69" w14:textId="21B18702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4E1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Polecenie przekazania środków finansowych z tytułu podpisanych umów z jednostkami niepublicznymi, z tytułu realizacji zadań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C14B" w14:textId="77777777" w:rsidR="00E10F51" w:rsidRPr="00B83D53" w:rsidRDefault="003C2232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WKS</w:t>
            </w:r>
          </w:p>
          <w:p w14:paraId="6E72142A" w14:textId="77777777" w:rsidR="00E10F51" w:rsidRPr="00B83D53" w:rsidRDefault="003C2232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WSZ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78C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7AB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  <w:p w14:paraId="303DF9A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b) wykonawca</w:t>
            </w:r>
          </w:p>
          <w:p w14:paraId="549F4B7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c) akta sprawy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FF3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Zgodnie z terminami umownymi lub zlecenia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3C9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Naczelnik odpowiedzialny merytorycznie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7C0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9041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FAC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</w:t>
            </w:r>
          </w:p>
          <w:p w14:paraId="7FD5BD8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45D4829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Skarbnik Miasta  lub </w:t>
            </w:r>
            <w:r w:rsidRPr="00B83D53">
              <w:rPr>
                <w:rFonts w:cs="Times New Roman"/>
                <w:sz w:val="20"/>
                <w:szCs w:val="20"/>
              </w:rPr>
              <w:t>Kier Oddz.. Budżetu</w:t>
            </w:r>
          </w:p>
          <w:p w14:paraId="04A39F1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E10F51" w:rsidRPr="00B83D53" w14:paraId="07A72FA8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B0A0" w14:textId="26900843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CD5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Polecenie przekazania środków finansowych na realiza</w:t>
            </w:r>
            <w:r>
              <w:rPr>
                <w:rFonts w:cs="Times New Roman"/>
                <w:sz w:val="20"/>
                <w:szCs w:val="20"/>
              </w:rPr>
              <w:t>cję zadań oświaty i edukacyjnej</w:t>
            </w:r>
            <w:r w:rsidRPr="00B83D53">
              <w:rPr>
                <w:rFonts w:cs="Times New Roman"/>
                <w:sz w:val="20"/>
                <w:szCs w:val="20"/>
              </w:rPr>
              <w:t xml:space="preserve"> opieki wychowawczej dla jednostek sektora finansów publicznych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FC3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Oddział Budżetu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7924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30E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  <w:p w14:paraId="739A953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43E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Do 25 – go dnia bieżącego m-ca</w:t>
            </w:r>
          </w:p>
          <w:p w14:paraId="24490EE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4B73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2F9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02F4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4CF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</w:t>
            </w:r>
          </w:p>
          <w:p w14:paraId="4C658E9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6F1C3D4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Skarbnik Miasta lub </w:t>
            </w:r>
          </w:p>
          <w:p w14:paraId="2967A16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Kierownik Oddz. Budżetu.</w:t>
            </w:r>
          </w:p>
        </w:tc>
      </w:tr>
      <w:tr w:rsidR="00E10F51" w:rsidRPr="00B83D53" w14:paraId="380777F9" w14:textId="77777777" w:rsidTr="00BC396F">
        <w:trPr>
          <w:trHeight w:val="2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E798" w14:textId="0CBDD7D4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887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Polecenie przekazania </w:t>
            </w:r>
            <w:r>
              <w:rPr>
                <w:rFonts w:cs="Times New Roman"/>
                <w:sz w:val="20"/>
                <w:szCs w:val="20"/>
              </w:rPr>
              <w:t>dotacji</w:t>
            </w:r>
            <w:r w:rsidRPr="00B83D53">
              <w:rPr>
                <w:rFonts w:cs="Times New Roman"/>
                <w:sz w:val="20"/>
                <w:szCs w:val="20"/>
              </w:rPr>
              <w:t xml:space="preserve"> na realizację zadań oświaty i edukacyjnej opieki wychowawczej dla jednostek spoza sektora finansów publicznych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F35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Wydział Edukacji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BCE6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A62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  <w:p w14:paraId="73A84E3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176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Najpóźniej na 3 dni przed ostatnim dniem m-ca z tymże za styczeń i grudzień w terminie odpowiednio do dnia 17 stycznia i do 12 grudnia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DE72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WED</w:t>
            </w:r>
          </w:p>
          <w:p w14:paraId="65599F11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zakresem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3F7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wyznaczony pracownik </w:t>
            </w:r>
            <w:r>
              <w:rPr>
                <w:rFonts w:cs="Times New Roman"/>
                <w:sz w:val="20"/>
                <w:szCs w:val="20"/>
              </w:rPr>
              <w:t>WED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A954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CC3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</w:t>
            </w:r>
          </w:p>
          <w:p w14:paraId="350B258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07AAC9A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Skarbnik Miasta lub</w:t>
            </w:r>
          </w:p>
          <w:p w14:paraId="3E0745A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Kierownik Oddz. Budżetu.</w:t>
            </w:r>
          </w:p>
        </w:tc>
      </w:tr>
      <w:tr w:rsidR="00E10F51" w:rsidRPr="00B83D53" w14:paraId="36B1D359" w14:textId="77777777" w:rsidTr="00BC396F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6BAB" w14:textId="25789F1A" w:rsidR="00E10F51" w:rsidRPr="00B83D53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06648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3B4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Roczne rozliczenie wykorzystania dotacji udzielonych </w:t>
            </w:r>
            <w:r w:rsidRPr="00B83D53">
              <w:rPr>
                <w:rFonts w:cs="Times New Roman"/>
                <w:sz w:val="20"/>
                <w:szCs w:val="20"/>
              </w:rPr>
              <w:t>na realizację zadań oświaty i edukacyjnej opieki wychowawczej dla jednostek spoza sektora finansów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5A4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Organ prowadzący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7375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181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Wydział Edukacji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C36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Uchwałą Rady Miejskiej w sprawie trybu udzielania i rozliczania dotacji dla szkół i placówek oświatowych publicznych i niepublicznych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79CC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WED</w:t>
            </w:r>
          </w:p>
          <w:p w14:paraId="3669721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zakresem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5E5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</w:t>
            </w:r>
            <w:r>
              <w:rPr>
                <w:rFonts w:cs="Times New Roman"/>
                <w:sz w:val="20"/>
                <w:szCs w:val="20"/>
              </w:rPr>
              <w:t xml:space="preserve"> WED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CBA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B6C7" w14:textId="77777777" w:rsidR="00E10F51" w:rsidRPr="008905BE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905BE">
              <w:rPr>
                <w:rFonts w:cs="Times New Roman"/>
                <w:sz w:val="20"/>
                <w:szCs w:val="20"/>
              </w:rPr>
              <w:t>Prezydent Miasta lub</w:t>
            </w:r>
          </w:p>
          <w:p w14:paraId="401EE196" w14:textId="77777777" w:rsidR="00E10F51" w:rsidRPr="008905BE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905BE">
              <w:rPr>
                <w:rFonts w:cs="Times New Roman"/>
                <w:sz w:val="20"/>
                <w:szCs w:val="20"/>
              </w:rPr>
              <w:t>Z-</w:t>
            </w:r>
            <w:proofErr w:type="spellStart"/>
            <w:r w:rsidRPr="008905BE">
              <w:rPr>
                <w:rFonts w:cs="Times New Roman"/>
                <w:sz w:val="20"/>
                <w:szCs w:val="20"/>
              </w:rPr>
              <w:t>cy</w:t>
            </w:r>
            <w:proofErr w:type="spellEnd"/>
            <w:r w:rsidRPr="008905BE"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7BC1038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905BE">
              <w:rPr>
                <w:rFonts w:cs="Times New Roman"/>
                <w:sz w:val="20"/>
                <w:szCs w:val="20"/>
              </w:rPr>
              <w:t>Skarbnik Miasta lub Kierownik Oddz. Budżetu.</w:t>
            </w:r>
          </w:p>
        </w:tc>
      </w:tr>
      <w:tr w:rsidR="00E10F51" w:rsidRPr="00B83D53" w14:paraId="04440534" w14:textId="77777777" w:rsidTr="00BC396F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CDE1" w14:textId="05CA45C4" w:rsidR="00E10F51" w:rsidRPr="00B83D53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14B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Zbiorcze zestawienie rocznych rozliczeń wykorzystania dotacji udzielonych </w:t>
            </w:r>
            <w:r w:rsidRPr="00B83D53">
              <w:rPr>
                <w:rFonts w:cs="Times New Roman"/>
                <w:sz w:val="20"/>
                <w:szCs w:val="20"/>
              </w:rPr>
              <w:t>na realizację zadań oświaty i edukacyjnej opieki wychowawczej dla jednostek spoza sektora finansów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AFF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Wydział Edukacji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F665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3BBB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a)WSB</w:t>
            </w:r>
          </w:p>
          <w:p w14:paraId="686E7A3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a/a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08A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 31 stycznia roku następnego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5CCA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WED</w:t>
            </w:r>
          </w:p>
          <w:p w14:paraId="2A3D951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zakresem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4A5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</w:t>
            </w:r>
            <w:r>
              <w:rPr>
                <w:rFonts w:cs="Times New Roman"/>
                <w:sz w:val="20"/>
                <w:szCs w:val="20"/>
              </w:rPr>
              <w:t xml:space="preserve"> WSB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8B3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D67A" w14:textId="77777777" w:rsidR="00E10F51" w:rsidRPr="008905BE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905BE">
              <w:rPr>
                <w:rFonts w:cs="Times New Roman"/>
                <w:sz w:val="20"/>
                <w:szCs w:val="20"/>
              </w:rPr>
              <w:t>Prezydent Miasta lub</w:t>
            </w:r>
          </w:p>
          <w:p w14:paraId="2625F3F1" w14:textId="77777777" w:rsidR="00E10F51" w:rsidRPr="008905BE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905BE">
              <w:rPr>
                <w:rFonts w:cs="Times New Roman"/>
                <w:sz w:val="20"/>
                <w:szCs w:val="20"/>
              </w:rPr>
              <w:t>Z-</w:t>
            </w:r>
            <w:proofErr w:type="spellStart"/>
            <w:r w:rsidRPr="008905BE">
              <w:rPr>
                <w:rFonts w:cs="Times New Roman"/>
                <w:sz w:val="20"/>
                <w:szCs w:val="20"/>
              </w:rPr>
              <w:t>cy</w:t>
            </w:r>
            <w:proofErr w:type="spellEnd"/>
            <w:r w:rsidRPr="008905BE"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190C346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905BE">
              <w:rPr>
                <w:rFonts w:cs="Times New Roman"/>
                <w:sz w:val="20"/>
                <w:szCs w:val="20"/>
              </w:rPr>
              <w:t>Skarbnik Miasta lub Kierownik Oddz. Budżetu.</w:t>
            </w:r>
          </w:p>
        </w:tc>
      </w:tr>
      <w:tr w:rsidR="00E10F51" w:rsidRPr="00B83D53" w14:paraId="5F1CF699" w14:textId="77777777" w:rsidTr="00BC396F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59EE" w14:textId="1380A006" w:rsidR="00E10F51" w:rsidRPr="008905BE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8905BE">
              <w:rPr>
                <w:rFonts w:cs="Times New Roman"/>
                <w:sz w:val="20"/>
                <w:szCs w:val="20"/>
              </w:rPr>
              <w:t>8</w:t>
            </w:r>
            <w:r w:rsidR="0006648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E896" w14:textId="77777777" w:rsidR="00E10F51" w:rsidRPr="008905BE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905BE">
              <w:rPr>
                <w:rFonts w:cs="Times New Roman"/>
                <w:sz w:val="20"/>
                <w:szCs w:val="20"/>
              </w:rPr>
              <w:t xml:space="preserve">Decyzja ustalająca zwrot dotacji nienależnych lub pobranych w nadmiernej wysokości udzielonych na realizację zadań oświaty i edukacyjnej opieki wychowawczej dla jednostek spoza sektora </w:t>
            </w:r>
            <w:r w:rsidRPr="008905BE">
              <w:rPr>
                <w:rFonts w:cs="Times New Roman"/>
                <w:sz w:val="20"/>
                <w:szCs w:val="20"/>
              </w:rPr>
              <w:lastRenderedPageBreak/>
              <w:t>finansów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9642" w14:textId="77777777" w:rsidR="00E10F51" w:rsidRPr="008905BE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905BE">
              <w:rPr>
                <w:rFonts w:cs="Times New Roman"/>
                <w:sz w:val="20"/>
                <w:szCs w:val="20"/>
              </w:rPr>
              <w:lastRenderedPageBreak/>
              <w:t>Wydział Edukacji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6507" w14:textId="77777777" w:rsidR="00E10F51" w:rsidRPr="008905BE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8905B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8B8B" w14:textId="77777777" w:rsidR="00E10F51" w:rsidRPr="008905BE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905BE">
              <w:rPr>
                <w:rFonts w:cs="Times New Roman"/>
                <w:sz w:val="20"/>
                <w:szCs w:val="20"/>
              </w:rPr>
              <w:t>a) WSB</w:t>
            </w:r>
          </w:p>
          <w:p w14:paraId="661030B4" w14:textId="77777777" w:rsidR="00E10F51" w:rsidRPr="008905BE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905BE">
              <w:rPr>
                <w:rFonts w:cs="Times New Roman"/>
                <w:sz w:val="20"/>
                <w:szCs w:val="20"/>
              </w:rPr>
              <w:t>b) a/a</w:t>
            </w:r>
          </w:p>
          <w:p w14:paraId="16296819" w14:textId="77777777" w:rsidR="00E10F51" w:rsidRPr="008905BE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905BE">
              <w:rPr>
                <w:rFonts w:cs="Times New Roman"/>
                <w:sz w:val="20"/>
                <w:szCs w:val="20"/>
              </w:rPr>
              <w:t>c) organ dotowany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407A" w14:textId="77777777" w:rsidR="00E10F51" w:rsidRPr="008905BE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905BE">
              <w:rPr>
                <w:rFonts w:cs="Times New Roman"/>
                <w:sz w:val="20"/>
                <w:szCs w:val="20"/>
              </w:rPr>
              <w:t>niezwłocznie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6767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WED</w:t>
            </w:r>
          </w:p>
          <w:p w14:paraId="05CCC78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zakresem czynności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D86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</w:t>
            </w:r>
            <w:r>
              <w:rPr>
                <w:rFonts w:cs="Times New Roman"/>
                <w:sz w:val="20"/>
                <w:szCs w:val="20"/>
              </w:rPr>
              <w:t xml:space="preserve"> WSB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1C9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D500" w14:textId="77777777" w:rsidR="00E10F51" w:rsidRPr="008905BE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905BE">
              <w:rPr>
                <w:rFonts w:cs="Times New Roman"/>
                <w:sz w:val="20"/>
                <w:szCs w:val="20"/>
              </w:rPr>
              <w:t>Prezydent Miasta lub</w:t>
            </w:r>
          </w:p>
          <w:p w14:paraId="39B23C6A" w14:textId="77777777" w:rsidR="00E10F51" w:rsidRPr="008905BE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905BE">
              <w:rPr>
                <w:rFonts w:cs="Times New Roman"/>
                <w:sz w:val="20"/>
                <w:szCs w:val="20"/>
              </w:rPr>
              <w:t>Z-</w:t>
            </w:r>
            <w:proofErr w:type="spellStart"/>
            <w:r w:rsidRPr="008905BE">
              <w:rPr>
                <w:rFonts w:cs="Times New Roman"/>
                <w:sz w:val="20"/>
                <w:szCs w:val="20"/>
              </w:rPr>
              <w:t>cy</w:t>
            </w:r>
            <w:proofErr w:type="spellEnd"/>
            <w:r w:rsidRPr="008905BE"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05C4848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8905BE">
              <w:rPr>
                <w:rFonts w:cs="Times New Roman"/>
                <w:sz w:val="20"/>
                <w:szCs w:val="20"/>
              </w:rPr>
              <w:t>Skarbnik Miasta lub Kierownik Oddz. Budżetu.</w:t>
            </w:r>
          </w:p>
        </w:tc>
      </w:tr>
      <w:tr w:rsidR="00E10F51" w:rsidRPr="00B83D53" w14:paraId="39C5263B" w14:textId="77777777" w:rsidTr="00BC396F">
        <w:trPr>
          <w:trHeight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3753" w14:textId="1C5CD783" w:rsidR="00E10F51" w:rsidRPr="00B83D53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06648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72F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Polecenie przekazania środków finansowych na realizację zadań, w tym: zleconych i własnych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869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Pracownik Oddz. Budżetu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170A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CAF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B0D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do 3 dni po otrzymaniu z PUW lub na wniosek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AC1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Skarbnik lub</w:t>
            </w:r>
          </w:p>
          <w:p w14:paraId="433946D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Kierownik</w:t>
            </w:r>
          </w:p>
          <w:p w14:paraId="0760970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Oddziału Budżetu.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B6D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wyznaczony pracownik </w:t>
            </w:r>
          </w:p>
          <w:p w14:paraId="6766769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CEA1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EAC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</w:t>
            </w:r>
          </w:p>
          <w:p w14:paraId="3332AA8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 </w:t>
            </w:r>
            <w:r w:rsidRPr="00B83D53">
              <w:rPr>
                <w:rFonts w:cs="Times New Roman"/>
                <w:sz w:val="20"/>
                <w:szCs w:val="20"/>
              </w:rPr>
              <w:t xml:space="preserve">Skarbnik Miasta </w:t>
            </w:r>
            <w:r>
              <w:rPr>
                <w:rFonts w:cs="Times New Roman"/>
                <w:sz w:val="20"/>
                <w:szCs w:val="20"/>
              </w:rPr>
              <w:t xml:space="preserve"> lub </w:t>
            </w:r>
            <w:r w:rsidRPr="00B83D53">
              <w:rPr>
                <w:rFonts w:cs="Times New Roman"/>
                <w:sz w:val="20"/>
                <w:szCs w:val="20"/>
              </w:rPr>
              <w:t>Kierownik Oddz. Budżetu.</w:t>
            </w:r>
          </w:p>
        </w:tc>
      </w:tr>
      <w:tr w:rsidR="00E10F51" w:rsidRPr="00B83D53" w14:paraId="0C274521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84D1" w14:textId="7E536815" w:rsidR="00E10F51" w:rsidRPr="00B83D53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06648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288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Polecenie księgowania dokonania wydatku z tytułu opłacenia polis dotycz</w:t>
            </w:r>
            <w:r>
              <w:rPr>
                <w:rFonts w:cs="Times New Roman"/>
                <w:sz w:val="20"/>
                <w:szCs w:val="20"/>
              </w:rPr>
              <w:t>ących ubezpieczenia majątku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C4B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Pracownik odpowiedzialny merytoryczny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7970C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820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  <w:p w14:paraId="0F2AF1C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b) akta sprawy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31B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w terminach wynikających  z umowy ubezpieczenia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0BD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Kierownik Biura Zamówień Publicznych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8F7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C510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C1D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</w:t>
            </w:r>
          </w:p>
          <w:p w14:paraId="132441F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7102C4A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Skarbnik Miasta  lub</w:t>
            </w:r>
          </w:p>
          <w:p w14:paraId="123EBEB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Kierownik Oddz. Budżetu.</w:t>
            </w:r>
          </w:p>
        </w:tc>
      </w:tr>
      <w:tr w:rsidR="00E10F51" w:rsidRPr="00B83D53" w14:paraId="20FB52BF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C3E0" w14:textId="2BE32B32" w:rsidR="00E10F51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4DC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Oświadczenie osoby odpowiedzialnej materialnie przed inwentaryzacją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B5B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Osoby odpowiedzialne materialnie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D838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BDE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Księgowość – łącznie z kompletną dokumentacją inwentaryzacji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0D6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Przed rozpoczęciem spisu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E58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Zespół spisowy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C768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9B13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0DE1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</w:tr>
      <w:tr w:rsidR="00E10F51" w:rsidRPr="00B83D53" w14:paraId="5B51793B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3357" w14:textId="5EA4B2B7" w:rsidR="00E10F51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752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Oświadczenie osoby odpowiedzialnej materialnie po inwentaryzacji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769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Osoby odpowiedzialne materialnie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0BE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2CD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Księgowość – łącznie z kompletną dokumentacją inwentaryzacji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619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 zakończeniu spisu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780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Zespół spisowy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CD5B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FEF6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1A94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</w:tr>
      <w:tr w:rsidR="00E10F51" w:rsidRPr="00B83D53" w14:paraId="433C7BCC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A1A0" w14:textId="064E979B" w:rsidR="00E10F51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651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Arkusz spisu z natury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229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Zespół spisowy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BE65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0EF8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54521A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komisja inwentaryzacyjna</w:t>
            </w:r>
          </w:p>
          <w:p w14:paraId="13B5179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9B8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Zarządzeniem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89E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Komisja inwentaryzacyjna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8BEF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8F61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612B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</w:tr>
      <w:tr w:rsidR="00E10F51" w:rsidRPr="00B83D53" w14:paraId="492184E8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1E66" w14:textId="6A943BCB" w:rsidR="00E10F51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E801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opisowe z przebiegu inwentaryzacji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23A4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Zespół spisowy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1AAD" w14:textId="77777777" w:rsidR="00E10F51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3F5A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074F28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księgowość</w:t>
            </w:r>
          </w:p>
          <w:p w14:paraId="56A85E19" w14:textId="77777777" w:rsidR="00E10F51" w:rsidRPr="00074F28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komisja inwentaryzacyjna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CF69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 zakończeniu spisu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98F4" w14:textId="77777777" w:rsidR="00E10F51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Zespół spisowy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B01F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42D2" w14:textId="77777777" w:rsidR="00E10F51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368D" w14:textId="77777777" w:rsidR="00E10F51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</w:tr>
      <w:tr w:rsidR="00E10F51" w:rsidRPr="00B83D53" w14:paraId="2723E4A9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4A647" w14:textId="77B1BC27" w:rsidR="00E10F51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BE2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Zestawienie i porównanie wyników spisu z natury ze stanem ewidencyjnym oraz ustalenie różnic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6EC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oddziału Budżetu oraz pracownik WOU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94C1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614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074F28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Księgowość i/lub WOU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4D8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Najpóźniej do 15 dni od daty otrzymania wyników spisu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724A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3B7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92CF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E0B8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</w:tr>
      <w:tr w:rsidR="00E10F51" w:rsidRPr="00B83D53" w14:paraId="74D26CA6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FDDD" w14:textId="32B289D1" w:rsidR="00E10F51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06648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D24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Kompletna dokumentacja dotycząca inwentaryzacji za dany rok obrachunkowy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33E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Przewodniczący Komisji Inwentaryzacyjnej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08A6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9913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54521A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komisja inwentaryzacyjna</w:t>
            </w:r>
          </w:p>
          <w:p w14:paraId="397B66C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203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Zarządzeniem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45A9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Komisja Inwentaryzacyjna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302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EDC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F28A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</w:tr>
      <w:tr w:rsidR="00E10F51" w:rsidRPr="00B83D53" w14:paraId="2BEF0788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1850" w14:textId="77F50060" w:rsidR="00E10F51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803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Protokół z posiedzenia Komisji Inwentaryzacyjnej w sprawie różnic </w:t>
            </w:r>
            <w:r>
              <w:rPr>
                <w:rFonts w:cs="Times New Roman"/>
                <w:sz w:val="20"/>
                <w:szCs w:val="20"/>
              </w:rPr>
              <w:lastRenderedPageBreak/>
              <w:t>inwentaryzacyjnych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9EF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Przewodniczący Komisji Inwentaryzacyjnej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38AD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165F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54521A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komisja inwentaryzacyjna</w:t>
            </w:r>
          </w:p>
          <w:p w14:paraId="173705F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AB3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Zarządzeniem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08E8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Komisja Inwentaryzacyjna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CA6D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9B53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B64A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Prezydenta Miasta i Skarbnik Miasta</w:t>
            </w:r>
          </w:p>
        </w:tc>
      </w:tr>
      <w:tr w:rsidR="00E10F51" w:rsidRPr="00B83D53" w14:paraId="2BEE3375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AD4C" w14:textId="114353C8" w:rsidR="00E10F51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06648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FBA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Sprawozdanie z zakończonej inwentaryzacji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F9C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Przewodniczący Komisji Inwentaryzacyjnej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FF4F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5B41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54521A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komisja inwentaryzacyjna</w:t>
            </w:r>
          </w:p>
          <w:p w14:paraId="1C76B97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A10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Zarządzeniem 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D20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Komisja Inwentaryzacyjna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194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DF55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7826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</w:tr>
      <w:tr w:rsidR="00E10F51" w:rsidRPr="00B83D53" w14:paraId="5BB54F9D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C753" w14:textId="00909642" w:rsidR="00E10F51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06648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A15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Potwierdzenie salda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F09C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WSB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4E44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4605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05156A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odbiorca</w:t>
            </w:r>
          </w:p>
          <w:p w14:paraId="65DDF3F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8BB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ustawą o rachunkowości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CE8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WSB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3C8F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E4E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8F0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 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5AF748E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Skarbnik Miasta lub </w:t>
            </w:r>
            <w:r w:rsidRPr="00B83D53">
              <w:rPr>
                <w:rFonts w:cs="Times New Roman"/>
                <w:sz w:val="20"/>
                <w:szCs w:val="20"/>
              </w:rPr>
              <w:t xml:space="preserve">Kierownik </w:t>
            </w:r>
            <w:proofErr w:type="spellStart"/>
            <w:r w:rsidRPr="00B83D53">
              <w:rPr>
                <w:rFonts w:cs="Times New Roman"/>
                <w:sz w:val="20"/>
                <w:szCs w:val="20"/>
              </w:rPr>
              <w:t>Oddz</w:t>
            </w:r>
            <w:proofErr w:type="spellEnd"/>
            <w:r w:rsidRPr="00B83D53">
              <w:rPr>
                <w:rFonts w:cs="Times New Roman"/>
                <w:sz w:val="20"/>
                <w:szCs w:val="20"/>
              </w:rPr>
              <w:t xml:space="preserve"> Budżetu</w:t>
            </w:r>
          </w:p>
        </w:tc>
      </w:tr>
      <w:tr w:rsidR="00E10F51" w:rsidRPr="00B83D53" w14:paraId="5F96E52C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179F" w14:textId="6593C53C" w:rsidR="00E10F51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06648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0395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Spis z natury materiałów będących na stanie w magazynie podręcznym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3648" w14:textId="77777777" w:rsidR="00E10F51" w:rsidRPr="00EF63D4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Komisja Inwentaryzacyjna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491C" w14:textId="77777777" w:rsidR="00E10F51" w:rsidRPr="00EF63D4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B90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Komisja inwentaryzacyjna /WOU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ECC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przepisami na dzień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60B8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Komisja Inwentaryzacyjna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35D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EEB0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CCA0" w14:textId="77777777" w:rsidR="00E10F51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</w:tr>
      <w:tr w:rsidR="00E10F51" w:rsidRPr="00B83D53" w14:paraId="7B56E3E9" w14:textId="77777777" w:rsidTr="00BC3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BB07" w14:textId="67F58FDA" w:rsidR="00E10F51" w:rsidRPr="00B83D53" w:rsidRDefault="0006648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C08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Polecenie księgowania – przelew odpisu podstawowego na ZFŚS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C63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Oddział Budżetu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7337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DE25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a) 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111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 ustawowych terminach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D0B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Skarbnik Miasta,</w:t>
            </w:r>
          </w:p>
          <w:p w14:paraId="080DD3E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Kierownik oddz. Budżetu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23D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1B4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A95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</w:t>
            </w:r>
          </w:p>
          <w:p w14:paraId="1E692E5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4423025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Skarbnik Miasta lub</w:t>
            </w:r>
          </w:p>
          <w:p w14:paraId="0E1CA0F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Kierownik </w:t>
            </w:r>
            <w:proofErr w:type="spellStart"/>
            <w:r w:rsidRPr="00B83D53">
              <w:rPr>
                <w:rFonts w:cs="Times New Roman"/>
                <w:sz w:val="20"/>
                <w:szCs w:val="20"/>
              </w:rPr>
              <w:t>Oddz</w:t>
            </w:r>
            <w:proofErr w:type="spellEnd"/>
            <w:r w:rsidRPr="00B83D53">
              <w:rPr>
                <w:rFonts w:cs="Times New Roman"/>
                <w:sz w:val="20"/>
                <w:szCs w:val="20"/>
              </w:rPr>
              <w:t xml:space="preserve"> Budżetu</w:t>
            </w:r>
          </w:p>
        </w:tc>
      </w:tr>
      <w:tr w:rsidR="00E10F51" w:rsidRPr="00B83D53" w14:paraId="4770E272" w14:textId="77777777" w:rsidTr="00E10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61D9" w14:textId="581D97C6" w:rsidR="00E10F51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939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Polecenie przelewu składek – ubezpieczenie majątku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751F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BZP w oparciu o polisę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16E0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8FCE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a)WSB</w:t>
            </w:r>
          </w:p>
          <w:p w14:paraId="67C7923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a/a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897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 otrzymaniu polisy lub przed terminem płatności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6DE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BZP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391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E859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7DD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</w:t>
            </w:r>
          </w:p>
          <w:p w14:paraId="226D77D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5C9AD34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Skarbnik Miasta lub</w:t>
            </w:r>
          </w:p>
          <w:p w14:paraId="3AA7839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Kierownik </w:t>
            </w:r>
            <w:proofErr w:type="spellStart"/>
            <w:r w:rsidRPr="00B83D53">
              <w:rPr>
                <w:rFonts w:cs="Times New Roman"/>
                <w:sz w:val="20"/>
                <w:szCs w:val="20"/>
              </w:rPr>
              <w:t>Oddz</w:t>
            </w:r>
            <w:proofErr w:type="spellEnd"/>
            <w:r w:rsidRPr="00B83D53">
              <w:rPr>
                <w:rFonts w:cs="Times New Roman"/>
                <w:sz w:val="20"/>
                <w:szCs w:val="20"/>
              </w:rPr>
              <w:t xml:space="preserve"> Budżetu</w:t>
            </w:r>
          </w:p>
        </w:tc>
      </w:tr>
      <w:tr w:rsidR="00E10F51" w:rsidRPr="00B83D53" w14:paraId="55195E4C" w14:textId="77777777" w:rsidTr="00E10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0309" w14:textId="02E6C8AB" w:rsidR="00E10F51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3F0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Zestawienie należnych dochodów (dzieci w łomżyńskich przedszkolach z terenu innych gmin)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78F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3130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EFE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64E1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 wystawieniu not obciążeniowych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D30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508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7D3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A53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Skarbnik Miasta lub</w:t>
            </w:r>
          </w:p>
          <w:p w14:paraId="2D7AA50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Kierownik </w:t>
            </w:r>
            <w:proofErr w:type="spellStart"/>
            <w:r w:rsidRPr="00B83D53">
              <w:rPr>
                <w:rFonts w:cs="Times New Roman"/>
                <w:sz w:val="20"/>
                <w:szCs w:val="20"/>
              </w:rPr>
              <w:t>Oddz</w:t>
            </w:r>
            <w:proofErr w:type="spellEnd"/>
            <w:r w:rsidRPr="00B83D53">
              <w:rPr>
                <w:rFonts w:cs="Times New Roman"/>
                <w:sz w:val="20"/>
                <w:szCs w:val="20"/>
              </w:rPr>
              <w:t xml:space="preserve"> Budżetu</w:t>
            </w:r>
          </w:p>
        </w:tc>
      </w:tr>
      <w:tr w:rsidR="00E10F51" w:rsidRPr="00B83D53" w14:paraId="23DE559D" w14:textId="77777777" w:rsidTr="00E10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6D44" w14:textId="4AF6E100" w:rsidR="00E10F51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9382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Dowóz uczniów niepełnosprawnych do szkół:</w:t>
            </w:r>
          </w:p>
          <w:p w14:paraId="7BFEB8D7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320806">
              <w:rPr>
                <w:rFonts w:cs="Times New Roman"/>
                <w:sz w:val="20"/>
                <w:szCs w:val="20"/>
              </w:rPr>
              <w:t>a)</w:t>
            </w:r>
            <w:r>
              <w:rPr>
                <w:rFonts w:cs="Times New Roman"/>
                <w:sz w:val="20"/>
                <w:szCs w:val="20"/>
              </w:rPr>
              <w:t xml:space="preserve"> wniosek o dofinansowani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0F68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Dowód obcy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F9FF" w14:textId="77777777" w:rsidR="00E10F51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972A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CC79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 bieżąco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09DC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16D6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E863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CCDE" w14:textId="77777777" w:rsidR="00E10F51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</w:tr>
      <w:tr w:rsidR="00E10F51" w:rsidRPr="00B83D53" w14:paraId="055524DC" w14:textId="77777777" w:rsidTr="00E10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3058" w14:textId="77777777" w:rsidR="00E10F51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5E50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320806">
              <w:rPr>
                <w:rFonts w:cs="Times New Roman"/>
                <w:sz w:val="20"/>
                <w:szCs w:val="20"/>
              </w:rPr>
              <w:t>b)</w:t>
            </w:r>
            <w:r>
              <w:rPr>
                <w:rFonts w:cs="Times New Roman"/>
                <w:sz w:val="20"/>
                <w:szCs w:val="20"/>
              </w:rPr>
              <w:t xml:space="preserve"> umowa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DB55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3586" w14:textId="77777777" w:rsidR="00E10F51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5A3B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a)wnioskodawca</w:t>
            </w:r>
          </w:p>
          <w:p w14:paraId="0EBB495A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WED</w:t>
            </w:r>
          </w:p>
          <w:p w14:paraId="41F9B2D9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0EAB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 rozpatrzeniu wniosku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75D0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6F2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D72F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E4A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</w:t>
            </w:r>
          </w:p>
          <w:p w14:paraId="48C234C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5D6EC467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Skarbnik Miasta lub</w:t>
            </w:r>
          </w:p>
          <w:p w14:paraId="7D7179A8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 xml:space="preserve">Kierownik </w:t>
            </w:r>
            <w:proofErr w:type="spellStart"/>
            <w:r w:rsidRPr="00B83D53">
              <w:rPr>
                <w:rFonts w:cs="Times New Roman"/>
                <w:sz w:val="20"/>
                <w:szCs w:val="20"/>
              </w:rPr>
              <w:t>Oddz</w:t>
            </w:r>
            <w:proofErr w:type="spellEnd"/>
            <w:r w:rsidRPr="00B83D53">
              <w:rPr>
                <w:rFonts w:cs="Times New Roman"/>
                <w:sz w:val="20"/>
                <w:szCs w:val="20"/>
              </w:rPr>
              <w:t xml:space="preserve"> Budżetu</w:t>
            </w:r>
          </w:p>
        </w:tc>
      </w:tr>
      <w:tr w:rsidR="00E10F51" w:rsidRPr="00B83D53" w14:paraId="6C9688E0" w14:textId="77777777" w:rsidTr="00E10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C518" w14:textId="77777777" w:rsidR="00E10F51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F3E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c)Lista wypłat (dowóz uczniów niepełnosprawnych do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szkół)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91A6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Pracownik WED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7801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8B04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EB5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Niezwłocznie po dostarczeniu przez rodziców </w:t>
            </w:r>
            <w:r>
              <w:rPr>
                <w:rFonts w:cs="Times New Roman"/>
                <w:sz w:val="20"/>
                <w:szCs w:val="20"/>
              </w:rPr>
              <w:lastRenderedPageBreak/>
              <w:t>miesięcznych rachunków – najpóźniej do 10-go następnego miesiąca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A4F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Pracownik WED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B0E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6C35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249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</w:t>
            </w:r>
          </w:p>
          <w:p w14:paraId="7E0B8282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Z-</w:t>
            </w:r>
            <w:proofErr w:type="spellStart"/>
            <w:r>
              <w:rPr>
                <w:rFonts w:cs="Times New Roman"/>
                <w:sz w:val="20"/>
                <w:szCs w:val="20"/>
              </w:rPr>
              <w:t>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Prezydenta Miasta oraz</w:t>
            </w:r>
          </w:p>
          <w:p w14:paraId="1A9AAF8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Skarbnik Miasta lub</w:t>
            </w:r>
          </w:p>
          <w:p w14:paraId="3B4BF8DA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B83D53">
              <w:rPr>
                <w:rFonts w:cs="Times New Roman"/>
                <w:sz w:val="20"/>
                <w:szCs w:val="20"/>
              </w:rPr>
              <w:lastRenderedPageBreak/>
              <w:t xml:space="preserve">Kierownik </w:t>
            </w:r>
            <w:proofErr w:type="spellStart"/>
            <w:r w:rsidRPr="00B83D53">
              <w:rPr>
                <w:rFonts w:cs="Times New Roman"/>
                <w:sz w:val="20"/>
                <w:szCs w:val="20"/>
              </w:rPr>
              <w:t>Oddz</w:t>
            </w:r>
            <w:proofErr w:type="spellEnd"/>
            <w:r w:rsidRPr="00B83D53">
              <w:rPr>
                <w:rFonts w:cs="Times New Roman"/>
                <w:sz w:val="20"/>
                <w:szCs w:val="20"/>
              </w:rPr>
              <w:t xml:space="preserve"> Budżetu</w:t>
            </w:r>
          </w:p>
        </w:tc>
      </w:tr>
      <w:tr w:rsidR="00E10F51" w:rsidRPr="00B83D53" w14:paraId="6A1D85F5" w14:textId="77777777" w:rsidTr="00E10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DF6BA" w14:textId="689E70E5" w:rsidR="00E10F51" w:rsidRDefault="0006648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396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Decyzja zezwalająca na usunięcie drzew lub krzewów naliczająca opłatę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EE1B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WGK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3DAD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F4B5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a)wnioskodawca</w:t>
            </w:r>
          </w:p>
          <w:p w14:paraId="199FB2F3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WGK</w:t>
            </w:r>
          </w:p>
          <w:p w14:paraId="1EA0DD09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640F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przepisami  ustawy o ochronie przyrody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595C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WGK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E3F4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F710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D81C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 osoba upoważniona</w:t>
            </w:r>
          </w:p>
        </w:tc>
      </w:tr>
      <w:tr w:rsidR="00E10F51" w:rsidRPr="00B83D53" w14:paraId="53987449" w14:textId="77777777" w:rsidTr="00E10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F567" w14:textId="11412AA2" w:rsidR="00E10F51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066481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2B6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Decyzja umarzająca naliczoną opłatę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4CEE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WGK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29BE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2B5A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a)wnioskodawca</w:t>
            </w:r>
          </w:p>
          <w:p w14:paraId="7DA1E08D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WGK</w:t>
            </w:r>
          </w:p>
          <w:p w14:paraId="46307EA7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A934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przepisami  ustawy o ochronie przyrody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163F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WGK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270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5372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ED1E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 osoba upoważniona</w:t>
            </w:r>
          </w:p>
        </w:tc>
      </w:tr>
      <w:tr w:rsidR="00E10F51" w:rsidRPr="00B83D53" w14:paraId="02764A7F" w14:textId="77777777" w:rsidTr="00E10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ECF0" w14:textId="734BCEA0" w:rsidR="00E10F51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06648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738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Decyzja naliczająca karę za usunięcie drzew bez wymaganego zezwolenia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C330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WGK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CF8B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EFCC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a)wnioskodawca</w:t>
            </w:r>
          </w:p>
          <w:p w14:paraId="3E1238F4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WGK</w:t>
            </w:r>
          </w:p>
          <w:p w14:paraId="5C1FCC4B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496A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przepisami  ustawy o ochronie przyrody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3E21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WGK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2A91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C775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919E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 osoba upoważniona</w:t>
            </w:r>
          </w:p>
        </w:tc>
      </w:tr>
      <w:tr w:rsidR="00E10F51" w:rsidRPr="00B83D53" w14:paraId="52A78D54" w14:textId="77777777" w:rsidTr="00E10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936D" w14:textId="209E81F6" w:rsidR="00E10F51" w:rsidRDefault="00E10F51" w:rsidP="00066481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="0006648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734D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Decyzja zezwalająca na zajęcie pasa drogowego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0C03" w14:textId="77777777" w:rsidR="00E10F51" w:rsidRPr="00B83D53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WGK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D463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B933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a)wnioskodawca</w:t>
            </w:r>
          </w:p>
          <w:p w14:paraId="731AAE32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WGK</w:t>
            </w:r>
          </w:p>
          <w:p w14:paraId="619997BE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WSB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3D4C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przepisami  ustawy o drogach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6E51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Pracownik WGK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EDDE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52B0" w14:textId="77777777" w:rsidR="00E10F51" w:rsidRPr="00B83D53" w:rsidRDefault="00E10F51" w:rsidP="00BC396F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F924" w14:textId="77777777" w:rsidR="00E10F51" w:rsidRDefault="00E10F51" w:rsidP="00BC396F">
            <w:pPr>
              <w:pStyle w:val="Zawartotabeli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Prezydent Miasta lub osoba upoważniona</w:t>
            </w:r>
          </w:p>
        </w:tc>
      </w:tr>
      <w:tr w:rsidR="00E10F51" w:rsidRPr="00D04C5E" w14:paraId="052C4C25" w14:textId="77777777" w:rsidTr="00E10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B2A6" w14:textId="3C2FBBBF" w:rsidR="00E10F51" w:rsidRPr="00E10F51" w:rsidRDefault="00E10F51" w:rsidP="00066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664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49B3" w14:textId="77777777" w:rsidR="00E10F51" w:rsidRPr="00E10F51" w:rsidRDefault="00E10F51" w:rsidP="00B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51">
              <w:rPr>
                <w:rFonts w:ascii="Times New Roman" w:hAnsi="Times New Roman" w:cs="Times New Roman"/>
                <w:sz w:val="20"/>
                <w:szCs w:val="20"/>
              </w:rPr>
              <w:t>Lista wypłat – świadczenia z ZFŚS na podstawie protokołu Komisji Socjalnej Urzędu Miejskiego w Łomży zatwierdzonego przez Prezydenta Miasta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FEC5" w14:textId="77777777" w:rsidR="00E10F51" w:rsidRPr="00E10F51" w:rsidRDefault="00E10F51" w:rsidP="00B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51">
              <w:rPr>
                <w:rFonts w:ascii="Times New Roman" w:hAnsi="Times New Roman" w:cs="Times New Roman"/>
                <w:sz w:val="20"/>
                <w:szCs w:val="20"/>
              </w:rPr>
              <w:t>Stanowisko ds. płac – oddz. Budżetu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8706" w14:textId="77777777" w:rsidR="00E10F51" w:rsidRPr="00E10F51" w:rsidRDefault="00E10F51" w:rsidP="00B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BCE5" w14:textId="77777777" w:rsidR="00E10F51" w:rsidRPr="00E10F51" w:rsidRDefault="00E10F51" w:rsidP="00B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51">
              <w:rPr>
                <w:rFonts w:ascii="Times New Roman" w:hAnsi="Times New Roman" w:cs="Times New Roman"/>
                <w:sz w:val="20"/>
                <w:szCs w:val="20"/>
              </w:rPr>
              <w:t>a) 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78E7" w14:textId="77777777" w:rsidR="00E10F51" w:rsidRPr="00E10F51" w:rsidRDefault="00E10F51" w:rsidP="00B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51">
              <w:rPr>
                <w:rFonts w:ascii="Times New Roman" w:hAnsi="Times New Roman" w:cs="Times New Roman"/>
                <w:sz w:val="20"/>
                <w:szCs w:val="20"/>
              </w:rPr>
              <w:t>Na bieżąco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1C59" w14:textId="77777777" w:rsidR="00E10F51" w:rsidRPr="00E10F51" w:rsidRDefault="00E10F51" w:rsidP="00B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51">
              <w:rPr>
                <w:rFonts w:ascii="Times New Roman" w:hAnsi="Times New Roman" w:cs="Times New Roman"/>
                <w:sz w:val="20"/>
                <w:szCs w:val="20"/>
              </w:rPr>
              <w:t>Naczelnik WOU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416D" w14:textId="77777777" w:rsidR="00E10F51" w:rsidRPr="00E10F51" w:rsidRDefault="00E10F51" w:rsidP="00B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51">
              <w:rPr>
                <w:rFonts w:ascii="Times New Roman" w:hAnsi="Times New Roman" w:cs="Times New Roman"/>
                <w:sz w:val="20"/>
                <w:szCs w:val="20"/>
              </w:rPr>
              <w:t>wyznaczony pracownik księgowości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A3D4" w14:textId="77777777" w:rsidR="00E10F51" w:rsidRPr="00E10F51" w:rsidRDefault="00E10F51" w:rsidP="00B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51">
              <w:rPr>
                <w:rFonts w:ascii="Times New Roman" w:hAnsi="Times New Roman"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BC74" w14:textId="77777777" w:rsidR="00E10F51" w:rsidRPr="00E10F51" w:rsidRDefault="00E10F51" w:rsidP="00B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51">
              <w:rPr>
                <w:rFonts w:ascii="Times New Roman" w:hAnsi="Times New Roman" w:cs="Times New Roman"/>
                <w:sz w:val="20"/>
                <w:szCs w:val="20"/>
              </w:rPr>
              <w:t>Prezydent Miasta lub</w:t>
            </w:r>
          </w:p>
          <w:p w14:paraId="38979013" w14:textId="77777777" w:rsidR="00E10F51" w:rsidRPr="00E10F51" w:rsidRDefault="00E10F51" w:rsidP="00B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51">
              <w:rPr>
                <w:rFonts w:ascii="Times New Roman" w:hAnsi="Times New Roman" w:cs="Times New Roman"/>
                <w:sz w:val="20"/>
                <w:szCs w:val="20"/>
              </w:rPr>
              <w:t>Z-</w:t>
            </w:r>
            <w:proofErr w:type="spellStart"/>
            <w:r w:rsidRPr="00E10F51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  <w:r w:rsidRPr="00E10F51">
              <w:rPr>
                <w:rFonts w:ascii="Times New Roman" w:hAnsi="Times New Roman" w:cs="Times New Roman"/>
                <w:sz w:val="20"/>
                <w:szCs w:val="20"/>
              </w:rPr>
              <w:t xml:space="preserve"> Prezydenta Miasta oraz</w:t>
            </w:r>
          </w:p>
          <w:p w14:paraId="297EEBE4" w14:textId="77777777" w:rsidR="00E10F51" w:rsidRPr="00E10F51" w:rsidRDefault="00E10F51" w:rsidP="00BC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51">
              <w:rPr>
                <w:rFonts w:ascii="Times New Roman" w:hAnsi="Times New Roman" w:cs="Times New Roman"/>
                <w:sz w:val="20"/>
                <w:szCs w:val="20"/>
              </w:rPr>
              <w:t>Skarbnik Miasta lub Kierownik Oddz. Budżetu.</w:t>
            </w:r>
          </w:p>
        </w:tc>
      </w:tr>
      <w:tr w:rsidR="005057D3" w:rsidRPr="001B6A5A" w14:paraId="57FB212C" w14:textId="77777777" w:rsidTr="00E10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D168" w14:textId="2648F7DD" w:rsidR="005057D3" w:rsidRPr="005D44CB" w:rsidRDefault="005057D3" w:rsidP="00066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4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664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2B78" w14:textId="77777777" w:rsidR="005057D3" w:rsidRPr="005D44CB" w:rsidRDefault="005057D3" w:rsidP="0050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4CB">
              <w:rPr>
                <w:rFonts w:ascii="Times New Roman" w:hAnsi="Times New Roman" w:cs="Times New Roman"/>
                <w:sz w:val="20"/>
                <w:szCs w:val="20"/>
              </w:rPr>
              <w:t xml:space="preserve">Wniosek o wypłatę dodatkowego </w:t>
            </w:r>
            <w:r w:rsidRPr="005D4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wynagrodzenia z tytułu zastępstwa procesowego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6646" w14:textId="77777777" w:rsidR="005057D3" w:rsidRPr="005D44CB" w:rsidRDefault="005057D3" w:rsidP="0050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Zainteresowany Radca Prawny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5070" w14:textId="77777777" w:rsidR="005057D3" w:rsidRPr="005D44CB" w:rsidRDefault="005057D3" w:rsidP="0050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4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BDB1" w14:textId="77777777" w:rsidR="005057D3" w:rsidRPr="005D44CB" w:rsidRDefault="005057D3" w:rsidP="005057D3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D44CB">
              <w:rPr>
                <w:rFonts w:ascii="Times New Roman" w:hAnsi="Times New Roman" w:cs="Times New Roman"/>
                <w:sz w:val="20"/>
                <w:szCs w:val="20"/>
              </w:rPr>
              <w:t>księgowość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0372" w14:textId="77777777" w:rsidR="005057D3" w:rsidRPr="005D44CB" w:rsidRDefault="005057D3" w:rsidP="0050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4CB">
              <w:rPr>
                <w:rFonts w:ascii="Times New Roman" w:hAnsi="Times New Roman" w:cs="Times New Roman"/>
                <w:sz w:val="20"/>
                <w:szCs w:val="20"/>
              </w:rPr>
              <w:t xml:space="preserve">W terminie 14 dni od </w:t>
            </w:r>
            <w:r w:rsidRPr="005D4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uprawomocnienia się orzeczenia, postanowienia lub ugody, której dotyczy wniosek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0595" w14:textId="77777777" w:rsidR="005057D3" w:rsidRPr="005D44CB" w:rsidRDefault="005057D3" w:rsidP="0050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Koordynator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DE74" w14:textId="77777777" w:rsidR="005057D3" w:rsidRPr="005D44CB" w:rsidRDefault="005A6325" w:rsidP="0050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4CB">
              <w:rPr>
                <w:rFonts w:ascii="Times New Roman" w:hAnsi="Times New Roman" w:cs="Times New Roman"/>
                <w:sz w:val="20"/>
                <w:szCs w:val="20"/>
              </w:rPr>
              <w:t>n/d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B9E5" w14:textId="77777777" w:rsidR="005057D3" w:rsidRPr="005D44CB" w:rsidRDefault="005057D3" w:rsidP="00505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4CB">
              <w:rPr>
                <w:rFonts w:ascii="Times New Roman" w:hAnsi="Times New Roman" w:cs="Times New Roman"/>
                <w:sz w:val="20"/>
                <w:szCs w:val="20"/>
              </w:rPr>
              <w:t>n/d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0510B" w14:textId="77777777" w:rsidR="005A6325" w:rsidRPr="00E10F51" w:rsidRDefault="005057D3" w:rsidP="005A6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0F51">
              <w:rPr>
                <w:rFonts w:ascii="Times New Roman" w:hAnsi="Times New Roman" w:cs="Times New Roman"/>
                <w:sz w:val="20"/>
                <w:szCs w:val="20"/>
              </w:rPr>
              <w:t xml:space="preserve">Prezydent Miasta </w:t>
            </w:r>
          </w:p>
          <w:p w14:paraId="4B31FE71" w14:textId="77777777" w:rsidR="005057D3" w:rsidRPr="00E10F51" w:rsidRDefault="005057D3" w:rsidP="005057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3472F1" w14:textId="77777777" w:rsidR="00754DBA" w:rsidRPr="001B6A5A" w:rsidRDefault="00754DBA" w:rsidP="00E10F51">
      <w:pPr>
        <w:suppressAutoHyphens/>
        <w:spacing w:after="0" w:line="319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754DBA" w:rsidRPr="001B6A5A" w:rsidSect="00E10F51">
      <w:pgSz w:w="16838" w:h="11906" w:orient="landscape"/>
      <w:pgMar w:top="1134" w:right="851" w:bottom="1134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82F1D" w14:textId="77777777" w:rsidR="00695E71" w:rsidRDefault="00695E71" w:rsidP="00826BEB">
      <w:pPr>
        <w:spacing w:after="0" w:line="240" w:lineRule="auto"/>
      </w:pPr>
      <w:r>
        <w:separator/>
      </w:r>
    </w:p>
  </w:endnote>
  <w:endnote w:type="continuationSeparator" w:id="0">
    <w:p w14:paraId="6D4116FD" w14:textId="77777777" w:rsidR="00695E71" w:rsidRDefault="00695E71" w:rsidP="0082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E2A85" w14:textId="77777777" w:rsidR="007A56C5" w:rsidRDefault="007A56C5" w:rsidP="00E10F5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1048E" w14:textId="77777777" w:rsidR="00695E71" w:rsidRDefault="00695E71" w:rsidP="00826BEB">
      <w:pPr>
        <w:spacing w:after="0" w:line="240" w:lineRule="auto"/>
      </w:pPr>
      <w:r>
        <w:separator/>
      </w:r>
    </w:p>
  </w:footnote>
  <w:footnote w:type="continuationSeparator" w:id="0">
    <w:p w14:paraId="415BF23A" w14:textId="77777777" w:rsidR="00695E71" w:rsidRDefault="00695E71" w:rsidP="00826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79AA15CE"/>
    <w:name w:val="WW8Num1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multi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19"/>
    <w:multiLevelType w:val="multilevel"/>
    <w:tmpl w:val="000000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1B"/>
    <w:multiLevelType w:val="multilevel"/>
    <w:tmpl w:val="E482D74E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82D1DC7"/>
    <w:multiLevelType w:val="hybridMultilevel"/>
    <w:tmpl w:val="ACD28846"/>
    <w:lvl w:ilvl="0" w:tplc="6C381A7E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7C59"/>
    <w:multiLevelType w:val="hybridMultilevel"/>
    <w:tmpl w:val="AA1A3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20F83"/>
    <w:multiLevelType w:val="hybridMultilevel"/>
    <w:tmpl w:val="ACD28846"/>
    <w:lvl w:ilvl="0" w:tplc="6C381A7E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D6620"/>
    <w:multiLevelType w:val="hybridMultilevel"/>
    <w:tmpl w:val="0922A8B0"/>
    <w:lvl w:ilvl="0" w:tplc="E3A27DD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134C06"/>
    <w:multiLevelType w:val="hybridMultilevel"/>
    <w:tmpl w:val="76C00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B4FFA"/>
    <w:multiLevelType w:val="hybridMultilevel"/>
    <w:tmpl w:val="1AD6E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17F1E"/>
    <w:multiLevelType w:val="hybridMultilevel"/>
    <w:tmpl w:val="1284C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3"/>
  </w:num>
  <w:num w:numId="5">
    <w:abstractNumId w:val="14"/>
  </w:num>
  <w:num w:numId="6">
    <w:abstractNumId w:val="16"/>
  </w:num>
  <w:num w:numId="7">
    <w:abstractNumId w:val="10"/>
  </w:num>
  <w:num w:numId="8">
    <w:abstractNumId w:val="12"/>
  </w:num>
  <w:num w:numId="9">
    <w:abstractNumId w:val="15"/>
  </w:num>
  <w:num w:numId="1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6E"/>
    <w:rsid w:val="00007617"/>
    <w:rsid w:val="00010B71"/>
    <w:rsid w:val="00013145"/>
    <w:rsid w:val="0001467C"/>
    <w:rsid w:val="0001536A"/>
    <w:rsid w:val="000240C8"/>
    <w:rsid w:val="0002703A"/>
    <w:rsid w:val="000272E5"/>
    <w:rsid w:val="000375FF"/>
    <w:rsid w:val="000507F9"/>
    <w:rsid w:val="00055568"/>
    <w:rsid w:val="00060600"/>
    <w:rsid w:val="00066481"/>
    <w:rsid w:val="00073195"/>
    <w:rsid w:val="00076510"/>
    <w:rsid w:val="00076AF6"/>
    <w:rsid w:val="00087E6E"/>
    <w:rsid w:val="0009237C"/>
    <w:rsid w:val="0009570C"/>
    <w:rsid w:val="000B0498"/>
    <w:rsid w:val="000B3298"/>
    <w:rsid w:val="000B564F"/>
    <w:rsid w:val="000C1800"/>
    <w:rsid w:val="000C1B76"/>
    <w:rsid w:val="000C7E8E"/>
    <w:rsid w:val="000D1487"/>
    <w:rsid w:val="000D2910"/>
    <w:rsid w:val="000E3140"/>
    <w:rsid w:val="000F053D"/>
    <w:rsid w:val="000F1791"/>
    <w:rsid w:val="000F7930"/>
    <w:rsid w:val="00100D64"/>
    <w:rsid w:val="00117C46"/>
    <w:rsid w:val="00133F6B"/>
    <w:rsid w:val="00140C1C"/>
    <w:rsid w:val="001513BC"/>
    <w:rsid w:val="001639F8"/>
    <w:rsid w:val="00165433"/>
    <w:rsid w:val="00170357"/>
    <w:rsid w:val="00187059"/>
    <w:rsid w:val="00191693"/>
    <w:rsid w:val="00196484"/>
    <w:rsid w:val="001A0413"/>
    <w:rsid w:val="001A4B33"/>
    <w:rsid w:val="001B4AB3"/>
    <w:rsid w:val="001B6A5A"/>
    <w:rsid w:val="001C32F8"/>
    <w:rsid w:val="001E12FB"/>
    <w:rsid w:val="001E61FE"/>
    <w:rsid w:val="001E6C6E"/>
    <w:rsid w:val="001E6F13"/>
    <w:rsid w:val="001E77B4"/>
    <w:rsid w:val="001F3848"/>
    <w:rsid w:val="001F5FA9"/>
    <w:rsid w:val="001F691E"/>
    <w:rsid w:val="00201024"/>
    <w:rsid w:val="00206B7A"/>
    <w:rsid w:val="00211919"/>
    <w:rsid w:val="0021249E"/>
    <w:rsid w:val="00221E79"/>
    <w:rsid w:val="00233ACB"/>
    <w:rsid w:val="002361EC"/>
    <w:rsid w:val="00261EC9"/>
    <w:rsid w:val="002661FE"/>
    <w:rsid w:val="00283899"/>
    <w:rsid w:val="002859AF"/>
    <w:rsid w:val="002866AE"/>
    <w:rsid w:val="002A2995"/>
    <w:rsid w:val="002A32CC"/>
    <w:rsid w:val="002A42EF"/>
    <w:rsid w:val="002A5F15"/>
    <w:rsid w:val="002C7F24"/>
    <w:rsid w:val="002D7D40"/>
    <w:rsid w:val="002E2D61"/>
    <w:rsid w:val="002E32DD"/>
    <w:rsid w:val="002E43DB"/>
    <w:rsid w:val="002E4721"/>
    <w:rsid w:val="002E6D37"/>
    <w:rsid w:val="002F0448"/>
    <w:rsid w:val="003017E5"/>
    <w:rsid w:val="003019CE"/>
    <w:rsid w:val="00320ECC"/>
    <w:rsid w:val="003249CB"/>
    <w:rsid w:val="003259EF"/>
    <w:rsid w:val="00333A88"/>
    <w:rsid w:val="00342020"/>
    <w:rsid w:val="003432B0"/>
    <w:rsid w:val="00344ED9"/>
    <w:rsid w:val="0035271A"/>
    <w:rsid w:val="00362E30"/>
    <w:rsid w:val="00376555"/>
    <w:rsid w:val="00387A63"/>
    <w:rsid w:val="003956C2"/>
    <w:rsid w:val="003975E5"/>
    <w:rsid w:val="003A68F8"/>
    <w:rsid w:val="003B2A2D"/>
    <w:rsid w:val="003B3755"/>
    <w:rsid w:val="003B59B6"/>
    <w:rsid w:val="003C2232"/>
    <w:rsid w:val="003C2F44"/>
    <w:rsid w:val="003D79C4"/>
    <w:rsid w:val="003E6D55"/>
    <w:rsid w:val="00400342"/>
    <w:rsid w:val="00402244"/>
    <w:rsid w:val="00403635"/>
    <w:rsid w:val="00405E6C"/>
    <w:rsid w:val="00406226"/>
    <w:rsid w:val="00407DAD"/>
    <w:rsid w:val="0041647E"/>
    <w:rsid w:val="004310ED"/>
    <w:rsid w:val="00441905"/>
    <w:rsid w:val="00445B89"/>
    <w:rsid w:val="00447AEA"/>
    <w:rsid w:val="0045529F"/>
    <w:rsid w:val="00462C5A"/>
    <w:rsid w:val="00464EC2"/>
    <w:rsid w:val="00473E4A"/>
    <w:rsid w:val="004748B9"/>
    <w:rsid w:val="00475B22"/>
    <w:rsid w:val="00480071"/>
    <w:rsid w:val="00482AF5"/>
    <w:rsid w:val="004859F5"/>
    <w:rsid w:val="00486634"/>
    <w:rsid w:val="00493CFD"/>
    <w:rsid w:val="004A698D"/>
    <w:rsid w:val="004A6E57"/>
    <w:rsid w:val="004B3053"/>
    <w:rsid w:val="004B3EBE"/>
    <w:rsid w:val="004B62B7"/>
    <w:rsid w:val="004C17FC"/>
    <w:rsid w:val="004E3495"/>
    <w:rsid w:val="00503429"/>
    <w:rsid w:val="005057D3"/>
    <w:rsid w:val="00506618"/>
    <w:rsid w:val="00524178"/>
    <w:rsid w:val="00525055"/>
    <w:rsid w:val="00534664"/>
    <w:rsid w:val="005546D8"/>
    <w:rsid w:val="00562BC3"/>
    <w:rsid w:val="00562C22"/>
    <w:rsid w:val="005708B7"/>
    <w:rsid w:val="00583049"/>
    <w:rsid w:val="0058457E"/>
    <w:rsid w:val="00586564"/>
    <w:rsid w:val="00587B99"/>
    <w:rsid w:val="005905FB"/>
    <w:rsid w:val="0059164C"/>
    <w:rsid w:val="005923F9"/>
    <w:rsid w:val="00597023"/>
    <w:rsid w:val="0059768B"/>
    <w:rsid w:val="005A1DC7"/>
    <w:rsid w:val="005A6325"/>
    <w:rsid w:val="005A7564"/>
    <w:rsid w:val="005B467B"/>
    <w:rsid w:val="005C5189"/>
    <w:rsid w:val="005D04BF"/>
    <w:rsid w:val="005D1499"/>
    <w:rsid w:val="005D44CB"/>
    <w:rsid w:val="005D67FA"/>
    <w:rsid w:val="005D6FB9"/>
    <w:rsid w:val="005E2BB5"/>
    <w:rsid w:val="005E2E17"/>
    <w:rsid w:val="005E3A81"/>
    <w:rsid w:val="005E4BBF"/>
    <w:rsid w:val="005F1521"/>
    <w:rsid w:val="005F279E"/>
    <w:rsid w:val="005F3759"/>
    <w:rsid w:val="005F5316"/>
    <w:rsid w:val="005F66CB"/>
    <w:rsid w:val="00605B10"/>
    <w:rsid w:val="00620AF4"/>
    <w:rsid w:val="006231E8"/>
    <w:rsid w:val="006275B8"/>
    <w:rsid w:val="006414CB"/>
    <w:rsid w:val="00651B40"/>
    <w:rsid w:val="00653BC2"/>
    <w:rsid w:val="00656CE8"/>
    <w:rsid w:val="006643CF"/>
    <w:rsid w:val="0066622A"/>
    <w:rsid w:val="00666FB5"/>
    <w:rsid w:val="00673BDE"/>
    <w:rsid w:val="00676C99"/>
    <w:rsid w:val="00683B55"/>
    <w:rsid w:val="006858CF"/>
    <w:rsid w:val="00695E71"/>
    <w:rsid w:val="00696590"/>
    <w:rsid w:val="006A11A8"/>
    <w:rsid w:val="006A1D2C"/>
    <w:rsid w:val="006A21C7"/>
    <w:rsid w:val="006A75B8"/>
    <w:rsid w:val="006B1EA2"/>
    <w:rsid w:val="006B4048"/>
    <w:rsid w:val="006B54EF"/>
    <w:rsid w:val="006C4A7E"/>
    <w:rsid w:val="006D46B6"/>
    <w:rsid w:val="006D748B"/>
    <w:rsid w:val="006E3DBF"/>
    <w:rsid w:val="006E5436"/>
    <w:rsid w:val="006F7D86"/>
    <w:rsid w:val="00714D10"/>
    <w:rsid w:val="007177D9"/>
    <w:rsid w:val="007223D1"/>
    <w:rsid w:val="00730CB0"/>
    <w:rsid w:val="0073251D"/>
    <w:rsid w:val="00736593"/>
    <w:rsid w:val="00745166"/>
    <w:rsid w:val="00747541"/>
    <w:rsid w:val="00752E04"/>
    <w:rsid w:val="00754DBA"/>
    <w:rsid w:val="00756B5A"/>
    <w:rsid w:val="00764C53"/>
    <w:rsid w:val="00770D04"/>
    <w:rsid w:val="0077524F"/>
    <w:rsid w:val="007777F6"/>
    <w:rsid w:val="00783DC5"/>
    <w:rsid w:val="007861E1"/>
    <w:rsid w:val="0079007A"/>
    <w:rsid w:val="00792C00"/>
    <w:rsid w:val="007A518E"/>
    <w:rsid w:val="007A56C5"/>
    <w:rsid w:val="007B2CAA"/>
    <w:rsid w:val="007B40D0"/>
    <w:rsid w:val="007B4672"/>
    <w:rsid w:val="007D39CE"/>
    <w:rsid w:val="007D4887"/>
    <w:rsid w:val="007E5575"/>
    <w:rsid w:val="007E7BCD"/>
    <w:rsid w:val="007E7E2E"/>
    <w:rsid w:val="007F0325"/>
    <w:rsid w:val="007F0B8D"/>
    <w:rsid w:val="007F20B2"/>
    <w:rsid w:val="007F2EA1"/>
    <w:rsid w:val="007F44D8"/>
    <w:rsid w:val="0080068A"/>
    <w:rsid w:val="0080159B"/>
    <w:rsid w:val="00807FD9"/>
    <w:rsid w:val="00812479"/>
    <w:rsid w:val="00814755"/>
    <w:rsid w:val="00816BB3"/>
    <w:rsid w:val="00826A31"/>
    <w:rsid w:val="00826BEB"/>
    <w:rsid w:val="00826DB9"/>
    <w:rsid w:val="00830A22"/>
    <w:rsid w:val="00842491"/>
    <w:rsid w:val="00842503"/>
    <w:rsid w:val="00850D43"/>
    <w:rsid w:val="008547F2"/>
    <w:rsid w:val="00855B2A"/>
    <w:rsid w:val="00861B6D"/>
    <w:rsid w:val="00861D0A"/>
    <w:rsid w:val="00877CC3"/>
    <w:rsid w:val="008812FF"/>
    <w:rsid w:val="00885028"/>
    <w:rsid w:val="00885B9C"/>
    <w:rsid w:val="008A3CFF"/>
    <w:rsid w:val="008A6B76"/>
    <w:rsid w:val="008B3B01"/>
    <w:rsid w:val="008B63F9"/>
    <w:rsid w:val="008C6CDC"/>
    <w:rsid w:val="008D2093"/>
    <w:rsid w:val="008F377E"/>
    <w:rsid w:val="00901C02"/>
    <w:rsid w:val="00907755"/>
    <w:rsid w:val="009155CC"/>
    <w:rsid w:val="009169D1"/>
    <w:rsid w:val="00920DE3"/>
    <w:rsid w:val="00932FD1"/>
    <w:rsid w:val="00941937"/>
    <w:rsid w:val="00942995"/>
    <w:rsid w:val="00950C82"/>
    <w:rsid w:val="009525CA"/>
    <w:rsid w:val="00957D6D"/>
    <w:rsid w:val="0096072B"/>
    <w:rsid w:val="00962B5B"/>
    <w:rsid w:val="00966BCD"/>
    <w:rsid w:val="0097050F"/>
    <w:rsid w:val="00986A6D"/>
    <w:rsid w:val="00987BDD"/>
    <w:rsid w:val="009932E8"/>
    <w:rsid w:val="009934C9"/>
    <w:rsid w:val="009A1423"/>
    <w:rsid w:val="009A2384"/>
    <w:rsid w:val="009A253E"/>
    <w:rsid w:val="009A3ED7"/>
    <w:rsid w:val="009C116F"/>
    <w:rsid w:val="009C535F"/>
    <w:rsid w:val="009D0676"/>
    <w:rsid w:val="009D3942"/>
    <w:rsid w:val="009D3C83"/>
    <w:rsid w:val="009D44DA"/>
    <w:rsid w:val="009D4589"/>
    <w:rsid w:val="009F4AE9"/>
    <w:rsid w:val="009F5D74"/>
    <w:rsid w:val="00A05F80"/>
    <w:rsid w:val="00A116E9"/>
    <w:rsid w:val="00A172B4"/>
    <w:rsid w:val="00A2751E"/>
    <w:rsid w:val="00A33FF7"/>
    <w:rsid w:val="00A374F9"/>
    <w:rsid w:val="00A37FB0"/>
    <w:rsid w:val="00A438F6"/>
    <w:rsid w:val="00A46A8C"/>
    <w:rsid w:val="00A53B2C"/>
    <w:rsid w:val="00A56769"/>
    <w:rsid w:val="00A66947"/>
    <w:rsid w:val="00A76974"/>
    <w:rsid w:val="00A76CF3"/>
    <w:rsid w:val="00A8257E"/>
    <w:rsid w:val="00AB1EA2"/>
    <w:rsid w:val="00AC1BC1"/>
    <w:rsid w:val="00AE6AAF"/>
    <w:rsid w:val="00AF65D2"/>
    <w:rsid w:val="00B0063F"/>
    <w:rsid w:val="00B00A21"/>
    <w:rsid w:val="00B0337D"/>
    <w:rsid w:val="00B03D8A"/>
    <w:rsid w:val="00B106A7"/>
    <w:rsid w:val="00B272EF"/>
    <w:rsid w:val="00B36827"/>
    <w:rsid w:val="00B40CDE"/>
    <w:rsid w:val="00B44530"/>
    <w:rsid w:val="00B531AE"/>
    <w:rsid w:val="00B7054C"/>
    <w:rsid w:val="00B73517"/>
    <w:rsid w:val="00B76EB6"/>
    <w:rsid w:val="00B80CEB"/>
    <w:rsid w:val="00B8738B"/>
    <w:rsid w:val="00B9373C"/>
    <w:rsid w:val="00B965DA"/>
    <w:rsid w:val="00BA1FA6"/>
    <w:rsid w:val="00BA7523"/>
    <w:rsid w:val="00BB02BD"/>
    <w:rsid w:val="00BB1EA7"/>
    <w:rsid w:val="00BB6EAA"/>
    <w:rsid w:val="00BC396F"/>
    <w:rsid w:val="00BD5C27"/>
    <w:rsid w:val="00BD5CE8"/>
    <w:rsid w:val="00BE3776"/>
    <w:rsid w:val="00BF5C2A"/>
    <w:rsid w:val="00BF6A30"/>
    <w:rsid w:val="00C00C7F"/>
    <w:rsid w:val="00C01D3B"/>
    <w:rsid w:val="00C0254E"/>
    <w:rsid w:val="00C05D34"/>
    <w:rsid w:val="00C06E78"/>
    <w:rsid w:val="00C16980"/>
    <w:rsid w:val="00C20428"/>
    <w:rsid w:val="00C23CF1"/>
    <w:rsid w:val="00C428F8"/>
    <w:rsid w:val="00C52E69"/>
    <w:rsid w:val="00C622EA"/>
    <w:rsid w:val="00C62558"/>
    <w:rsid w:val="00C76AF3"/>
    <w:rsid w:val="00C80CA9"/>
    <w:rsid w:val="00C84405"/>
    <w:rsid w:val="00C8448A"/>
    <w:rsid w:val="00C86C88"/>
    <w:rsid w:val="00C922C4"/>
    <w:rsid w:val="00CA4E51"/>
    <w:rsid w:val="00CB0147"/>
    <w:rsid w:val="00CB40FE"/>
    <w:rsid w:val="00CB5DCE"/>
    <w:rsid w:val="00CB6201"/>
    <w:rsid w:val="00CB7418"/>
    <w:rsid w:val="00CD5B2F"/>
    <w:rsid w:val="00CD7475"/>
    <w:rsid w:val="00CD7C21"/>
    <w:rsid w:val="00CE3A71"/>
    <w:rsid w:val="00CF00E7"/>
    <w:rsid w:val="00D012B4"/>
    <w:rsid w:val="00D04197"/>
    <w:rsid w:val="00D04DFD"/>
    <w:rsid w:val="00D159D8"/>
    <w:rsid w:val="00D25E7E"/>
    <w:rsid w:val="00D27252"/>
    <w:rsid w:val="00D37C29"/>
    <w:rsid w:val="00D404B2"/>
    <w:rsid w:val="00D457D4"/>
    <w:rsid w:val="00D50181"/>
    <w:rsid w:val="00D55BFD"/>
    <w:rsid w:val="00D6550C"/>
    <w:rsid w:val="00D66DD1"/>
    <w:rsid w:val="00D75957"/>
    <w:rsid w:val="00D85805"/>
    <w:rsid w:val="00D911ED"/>
    <w:rsid w:val="00D92B6F"/>
    <w:rsid w:val="00D96564"/>
    <w:rsid w:val="00DB1931"/>
    <w:rsid w:val="00DB52C4"/>
    <w:rsid w:val="00DB7CCE"/>
    <w:rsid w:val="00DC6863"/>
    <w:rsid w:val="00DD0002"/>
    <w:rsid w:val="00DD2CD4"/>
    <w:rsid w:val="00DD3DB4"/>
    <w:rsid w:val="00DD6433"/>
    <w:rsid w:val="00DE35FB"/>
    <w:rsid w:val="00DE6CF9"/>
    <w:rsid w:val="00DE767C"/>
    <w:rsid w:val="00DF4F60"/>
    <w:rsid w:val="00DF7101"/>
    <w:rsid w:val="00E1089A"/>
    <w:rsid w:val="00E10F51"/>
    <w:rsid w:val="00E11141"/>
    <w:rsid w:val="00E11C95"/>
    <w:rsid w:val="00E14864"/>
    <w:rsid w:val="00E1641A"/>
    <w:rsid w:val="00E24811"/>
    <w:rsid w:val="00E25881"/>
    <w:rsid w:val="00E30E13"/>
    <w:rsid w:val="00E45FB6"/>
    <w:rsid w:val="00E55A48"/>
    <w:rsid w:val="00E615F0"/>
    <w:rsid w:val="00E65088"/>
    <w:rsid w:val="00E71FDF"/>
    <w:rsid w:val="00E734FE"/>
    <w:rsid w:val="00E76755"/>
    <w:rsid w:val="00E87B3C"/>
    <w:rsid w:val="00E87E29"/>
    <w:rsid w:val="00E9012A"/>
    <w:rsid w:val="00E90A66"/>
    <w:rsid w:val="00E96C16"/>
    <w:rsid w:val="00E975E4"/>
    <w:rsid w:val="00EA049C"/>
    <w:rsid w:val="00EB1021"/>
    <w:rsid w:val="00EB2D92"/>
    <w:rsid w:val="00EB5CD1"/>
    <w:rsid w:val="00EC6634"/>
    <w:rsid w:val="00ED6ABA"/>
    <w:rsid w:val="00EF2551"/>
    <w:rsid w:val="00EF37EC"/>
    <w:rsid w:val="00F00016"/>
    <w:rsid w:val="00F00C3B"/>
    <w:rsid w:val="00F040FB"/>
    <w:rsid w:val="00F105F3"/>
    <w:rsid w:val="00F111E7"/>
    <w:rsid w:val="00F21C1A"/>
    <w:rsid w:val="00F2437B"/>
    <w:rsid w:val="00F349AB"/>
    <w:rsid w:val="00F36540"/>
    <w:rsid w:val="00F36C9F"/>
    <w:rsid w:val="00F37843"/>
    <w:rsid w:val="00F504FB"/>
    <w:rsid w:val="00F51C34"/>
    <w:rsid w:val="00F53BA4"/>
    <w:rsid w:val="00F6094F"/>
    <w:rsid w:val="00F6676C"/>
    <w:rsid w:val="00F715A1"/>
    <w:rsid w:val="00F71DC3"/>
    <w:rsid w:val="00F83EDA"/>
    <w:rsid w:val="00F90968"/>
    <w:rsid w:val="00F94DF6"/>
    <w:rsid w:val="00F96CC1"/>
    <w:rsid w:val="00FA7153"/>
    <w:rsid w:val="00FD67C4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77DC"/>
  <w15:docId w15:val="{6DAA8093-EEF8-46F8-8A66-72865985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54D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0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E6C6E"/>
    <w:pPr>
      <w:spacing w:after="0" w:line="240" w:lineRule="auto"/>
      <w:ind w:left="1843" w:hanging="4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6C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2417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24178"/>
    <w:rPr>
      <w:sz w:val="16"/>
      <w:szCs w:val="16"/>
    </w:rPr>
  </w:style>
  <w:style w:type="character" w:styleId="Odwoanieprzypisudolnego">
    <w:name w:val="footnote reference"/>
    <w:semiHidden/>
    <w:rsid w:val="00826BEB"/>
    <w:rPr>
      <w:vertAlign w:val="superscript"/>
    </w:rPr>
  </w:style>
  <w:style w:type="paragraph" w:customStyle="1" w:styleId="Z5-W1-1">
    <w:name w:val="Z5 - W1 - 1."/>
    <w:rsid w:val="00826BE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221E79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Z6-W1-2">
    <w:name w:val="Z6 - W1 - 2)"/>
    <w:rsid w:val="00221E79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D74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2E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3A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3A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3A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067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7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4DB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54D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4D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10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F51"/>
  </w:style>
  <w:style w:type="paragraph" w:styleId="Tekstpodstawowy">
    <w:name w:val="Body Text"/>
    <w:basedOn w:val="Normalny"/>
    <w:link w:val="TekstpodstawowyZnak"/>
    <w:unhideWhenUsed/>
    <w:rsid w:val="00E10F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0F51"/>
  </w:style>
  <w:style w:type="paragraph" w:styleId="Lista">
    <w:name w:val="List"/>
    <w:basedOn w:val="Tekstpodstawowy"/>
    <w:rsid w:val="00E10F51"/>
    <w:pPr>
      <w:widowControl w:val="0"/>
      <w:suppressAutoHyphens/>
      <w:spacing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Legenda">
    <w:name w:val="caption"/>
    <w:basedOn w:val="Normalny"/>
    <w:qFormat/>
    <w:rsid w:val="00E10F5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zh-CN" w:bidi="hi-IN"/>
    </w:rPr>
  </w:style>
  <w:style w:type="paragraph" w:customStyle="1" w:styleId="Indeks">
    <w:name w:val="Indeks"/>
    <w:basedOn w:val="Normalny"/>
    <w:rsid w:val="00E10F5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E10F5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E10F51"/>
    <w:pPr>
      <w:jc w:val="center"/>
    </w:pPr>
    <w:rPr>
      <w:b/>
      <w:bCs/>
    </w:rPr>
  </w:style>
  <w:style w:type="paragraph" w:customStyle="1" w:styleId="Nagwek10">
    <w:name w:val="Nagłówek1"/>
    <w:basedOn w:val="Normalny"/>
    <w:next w:val="Tekstpodstawowy"/>
    <w:rsid w:val="00E10F51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0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CE38E-B3A7-453A-A5DF-35A48B79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59</Pages>
  <Words>20090</Words>
  <Characters>120541</Characters>
  <Application>Microsoft Office Word</Application>
  <DocSecurity>0</DocSecurity>
  <Lines>1004</Lines>
  <Paragraphs>280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USER_OEM</dc:creator>
  <cp:lastModifiedBy>Renata Nerkowska</cp:lastModifiedBy>
  <cp:revision>40</cp:revision>
  <cp:lastPrinted>2024-02-29T11:44:00Z</cp:lastPrinted>
  <dcterms:created xsi:type="dcterms:W3CDTF">2020-07-14T16:05:00Z</dcterms:created>
  <dcterms:modified xsi:type="dcterms:W3CDTF">2024-02-29T11:44:00Z</dcterms:modified>
</cp:coreProperties>
</file>